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4569D3">
      <w:pPr>
        <w:jc w:val="center"/>
        <w:rPr>
          <w:rFonts w:hint="eastAsia" w:ascii="黑体" w:eastAsia="黑体"/>
          <w:b/>
          <w:color w:val="auto"/>
          <w:sz w:val="44"/>
          <w:szCs w:val="44"/>
          <w:highlight w:val="none"/>
        </w:rPr>
      </w:pPr>
      <w:r>
        <w:rPr>
          <w:color w:val="auto"/>
          <w:highlight w:val="none"/>
        </w:rPr>
        <mc:AlternateContent>
          <mc:Choice Requires="wpc">
            <w:drawing>
              <wp:inline distT="0" distB="0" distL="114300" distR="114300">
                <wp:extent cx="5867400" cy="3169920"/>
                <wp:effectExtent l="4445" t="5080" r="14605" b="6350"/>
                <wp:docPr id="3" name="画布 10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rnd" cmpd="sng">
                          <a:solidFill>
                            <a:srgbClr val="FFFFFF"/>
                          </a:solidFill>
                          <a:prstDash val="sysDot"/>
                          <a:miter/>
                          <a:headEnd type="none" w="med" len="med"/>
                          <a:tailEnd type="none" w="med" len="med"/>
                        </a:ln>
                      </wpc:whole>
                      <wps:wsp>
                        <wps:cNvPr id="1" name="文本框 1036"/>
                        <wps:cNvSpPr txBox="1"/>
                        <wps:spPr>
                          <a:xfrm>
                            <a:off x="502920" y="1373481"/>
                            <a:ext cx="4915662" cy="1022773"/>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B4B24D4">
                              <w:pPr>
                                <w:jc w:val="right"/>
                                <w:rPr>
                                  <w:rFonts w:ascii="黑体" w:eastAsia="黑体"/>
                                  <w:b/>
                                  <w:sz w:val="96"/>
                                  <w:szCs w:val="96"/>
                                </w:rPr>
                              </w:pPr>
                              <w:r>
                                <w:rPr>
                                  <w:rFonts w:hint="eastAsia" w:ascii="黑体" w:eastAsia="黑体"/>
                                  <w:b/>
                                  <w:sz w:val="96"/>
                                  <w:szCs w:val="96"/>
                                </w:rPr>
                                <w:t>磋商文件</w:t>
                              </w:r>
                            </w:p>
                          </w:txbxContent>
                        </wps:txbx>
                        <wps:bodyPr wrap="square" upright="1"/>
                      </wps:wsp>
                      <pic:pic xmlns:pic="http://schemas.openxmlformats.org/drawingml/2006/picture">
                        <pic:nvPicPr>
                          <pic:cNvPr id="2" name="图片 1037" descr="C:\Documents and Settings\Administrator\Application Data\Tencent\Users\249757066\QQ\WinTemp\RichOle\TK$@N5K9S616_BNQDO)@`X1.png"/>
                          <pic:cNvPicPr>
                            <a:picLocks noChangeAspect="1"/>
                          </pic:cNvPicPr>
                        </pic:nvPicPr>
                        <pic:blipFill>
                          <a:blip r:embed="rId16" r:link="rId17"/>
                          <a:stretch>
                            <a:fillRect/>
                          </a:stretch>
                        </pic:blipFill>
                        <pic:spPr>
                          <a:xfrm>
                            <a:off x="0" y="1653446"/>
                            <a:ext cx="1632966" cy="440267"/>
                          </a:xfrm>
                          <a:prstGeom prst="rect">
                            <a:avLst/>
                          </a:prstGeom>
                          <a:noFill/>
                          <a:ln>
                            <a:noFill/>
                          </a:ln>
                        </pic:spPr>
                      </pic:pic>
                    </wpc:wpc>
                  </a:graphicData>
                </a:graphic>
              </wp:inline>
            </w:drawing>
          </mc:Choice>
          <mc:Fallback>
            <w:pict>
              <v:group id="画布 1034" o:spid="_x0000_s1026" o:spt="203" style="height:249.6pt;width:462pt;" coordsize="5867400,3169920" editas="canvas" o:gfxdata="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">
                <o:lock v:ext="edit" aspectratio="f"/>
                <v:shape id="画布 1034" o:spid="_x0000_s1026" style="position:absolute;left:0;top:0;height:3169920;width:5867400;" filled="f" stroked="t" coordsize="21600,21600" o:gfxdata="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">
                  <v:fill on="f" focussize="0,0"/>
                  <v:stroke color="#FFFFFF" joinstyle="miter" dashstyle="1 1" endcap="round"/>
                  <v:imagedata o:title=""/>
                  <o:lock v:ext="edit" aspectratio="t"/>
                </v:shape>
                <v:shape id="文本框 1036" o:spid="_x0000_s1026" o:spt="202" type="#_x0000_t202" style="position:absolute;left:502920;top:1373481;height:1022773;width:4915662;" fillcolor="#FFFFFF" filled="t" stroked="t" coordsize="21600,21600" o:gfxdata="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fOAFrV&#10;AAAABQEAAA8AAAAAAAAAAQAgAAAAIgAAAGRycy9kb3ducmV2LnhtbFBLAQIUABQAAAAIAIdO4kB5&#10;CQZ6IwIAAFMEAAAOAAAAAAAAAAEAIAAAACQBAABkcnMvZTJvRG9jLnhtbFBLBQYAAAAABgAGAFkB&#10;AAC5BQAAAAA=&#10;">
                  <v:fill on="t" focussize="0,0"/>
                  <v:stroke color="#000000" joinstyle="miter"/>
                  <v:imagedata o:title=""/>
                  <o:lock v:ext="edit" aspectratio="f"/>
                  <v:textbox>
                    <w:txbxContent>
                      <w:p w14:paraId="0B4B24D4">
                        <w:pPr>
                          <w:jc w:val="right"/>
                          <w:rPr>
                            <w:rFonts w:ascii="黑体" w:eastAsia="黑体"/>
                            <w:b/>
                            <w:sz w:val="96"/>
                            <w:szCs w:val="96"/>
                          </w:rPr>
                        </w:pPr>
                        <w:r>
                          <w:rPr>
                            <w:rFonts w:hint="eastAsia" w:ascii="黑体" w:eastAsia="黑体"/>
                            <w:b/>
                            <w:sz w:val="96"/>
                            <w:szCs w:val="96"/>
                          </w:rPr>
                          <w:t>磋商文件</w:t>
                        </w:r>
                      </w:p>
                    </w:txbxContent>
                  </v:textbox>
                </v:shape>
                <v:shape id="图片 1037" o:spid="_x0000_s1026" o:spt="75" alt="C:\Documents and Settings\Administrator\Application Data\Tencent\Users\249757066\QQ\WinTemp\RichOle\TK$@N5K9S616_BNQDO)@`X1.png" type="#_x0000_t75" style="position:absolute;left:0;top:1653446;height:440267;width:1632966;" filled="f" o:preferrelative="t" stroked="f" coordsize="21600,21600" o:gfxdata="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">
                  <v:fill on="f" focussize="0,0"/>
                  <v:stroke on="f"/>
                  <v:imagedata r:id="rId16" r:href="rId17" o:title=""/>
                  <o:lock v:ext="edit" aspectratio="t"/>
                </v:shape>
                <w10:wrap type="none"/>
                <w10:anchorlock/>
              </v:group>
            </w:pict>
          </mc:Fallback>
        </mc:AlternateContent>
      </w:r>
      <w:r>
        <w:rPr>
          <w:rFonts w:hint="eastAsia" w:ascii="黑体" w:eastAsia="黑体"/>
          <w:b/>
          <w:color w:val="auto"/>
          <w:sz w:val="44"/>
          <w:szCs w:val="44"/>
          <w:highlight w:val="none"/>
        </w:rPr>
        <w:t>河南大学淮河医院容灾备份系统采购项目</w:t>
      </w:r>
    </w:p>
    <w:p w14:paraId="7AADA77B">
      <w:pPr>
        <w:jc w:val="center"/>
        <w:rPr>
          <w:rFonts w:hint="default" w:ascii="黑体" w:eastAsia="黑体"/>
          <w:b/>
          <w:color w:val="auto"/>
          <w:sz w:val="44"/>
          <w:szCs w:val="44"/>
          <w:highlight w:val="none"/>
          <w:lang w:val="en-US" w:eastAsia="zh-CN"/>
        </w:rPr>
      </w:pPr>
      <w:r>
        <w:rPr>
          <w:rFonts w:hint="eastAsia" w:ascii="黑体" w:eastAsia="黑体"/>
          <w:b/>
          <w:color w:val="auto"/>
          <w:sz w:val="44"/>
          <w:szCs w:val="44"/>
          <w:highlight w:val="none"/>
          <w:lang w:eastAsia="zh-CN"/>
        </w:rPr>
        <w:t>（</w:t>
      </w:r>
      <w:r>
        <w:rPr>
          <w:rFonts w:hint="eastAsia" w:ascii="黑体" w:eastAsia="黑体"/>
          <w:b/>
          <w:color w:val="auto"/>
          <w:sz w:val="44"/>
          <w:szCs w:val="44"/>
          <w:highlight w:val="none"/>
          <w:lang w:val="en-US" w:eastAsia="zh-CN"/>
        </w:rPr>
        <w:t>答疑澄清文件）</w:t>
      </w:r>
    </w:p>
    <w:p w14:paraId="6C4725D8">
      <w:pPr>
        <w:ind w:firstLine="399" w:firstLineChars="190"/>
        <w:jc w:val="center"/>
        <w:rPr>
          <w:rFonts w:hint="default" w:ascii="黑体" w:eastAsia="黑体"/>
          <w:color w:val="auto"/>
          <w:highlight w:val="none"/>
          <w:lang w:val="en-US" w:eastAsia="zh-CN"/>
        </w:rPr>
      </w:pPr>
      <w:r>
        <w:rPr>
          <w:rFonts w:hint="eastAsia" w:ascii="黑体" w:eastAsia="黑体"/>
          <w:color w:val="auto"/>
          <w:highlight w:val="none"/>
        </w:rPr>
        <w:t>采购编号：豫财磋商采购-2025-291</w:t>
      </w:r>
    </w:p>
    <w:p w14:paraId="662CE0EC">
      <w:pPr>
        <w:ind w:firstLine="532" w:firstLineChars="190"/>
        <w:jc w:val="center"/>
        <w:rPr>
          <w:rFonts w:hint="eastAsia" w:ascii="黑体" w:eastAsia="黑体"/>
          <w:color w:val="auto"/>
          <w:sz w:val="28"/>
          <w:szCs w:val="28"/>
          <w:highlight w:val="none"/>
        </w:rPr>
      </w:pPr>
    </w:p>
    <w:p w14:paraId="4514B42F">
      <w:pPr>
        <w:pStyle w:val="47"/>
        <w:ind w:left="63" w:right="63"/>
        <w:rPr>
          <w:rFonts w:hint="eastAsia"/>
          <w:color w:val="auto"/>
          <w:highlight w:val="none"/>
        </w:rPr>
      </w:pPr>
    </w:p>
    <w:p w14:paraId="5F012E50">
      <w:pPr>
        <w:rPr>
          <w:rFonts w:hint="eastAsia" w:ascii="黑体" w:eastAsia="黑体"/>
          <w:color w:val="auto"/>
          <w:sz w:val="28"/>
          <w:szCs w:val="28"/>
          <w:highlight w:val="none"/>
        </w:rPr>
      </w:pPr>
    </w:p>
    <w:p w14:paraId="4FE582CB">
      <w:pPr>
        <w:rPr>
          <w:rFonts w:hint="eastAsia" w:ascii="黑体" w:eastAsia="黑体"/>
          <w:color w:val="auto"/>
          <w:sz w:val="28"/>
          <w:szCs w:val="28"/>
          <w:highlight w:val="none"/>
        </w:rPr>
      </w:pPr>
    </w:p>
    <w:p w14:paraId="4E506B15">
      <w:pPr>
        <w:rPr>
          <w:rFonts w:hint="eastAsia" w:ascii="黑体" w:eastAsia="黑体"/>
          <w:color w:val="auto"/>
          <w:sz w:val="28"/>
          <w:szCs w:val="28"/>
          <w:highlight w:val="none"/>
        </w:rPr>
      </w:pP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4071"/>
      </w:tblGrid>
      <w:tr w14:paraId="79C84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465" w:type="dxa"/>
            <w:tcBorders>
              <w:top w:val="single" w:color="FFFFFF" w:sz="4" w:space="0"/>
              <w:left w:val="single" w:color="FFFFFF" w:sz="4" w:space="0"/>
              <w:bottom w:val="single" w:color="FFFFFF" w:sz="4" w:space="0"/>
              <w:right w:val="single" w:color="FFFFFF" w:sz="4" w:space="0"/>
            </w:tcBorders>
            <w:noWrap w:val="0"/>
            <w:vAlign w:val="top"/>
          </w:tcPr>
          <w:p w14:paraId="620F0ED7">
            <w:pPr>
              <w:spacing w:line="800" w:lineRule="exact"/>
              <w:jc w:val="distribute"/>
              <w:rPr>
                <w:rFonts w:hint="eastAsia" w:ascii="黑体" w:eastAsia="黑体"/>
                <w:b/>
                <w:color w:val="auto"/>
                <w:kern w:val="0"/>
                <w:sz w:val="32"/>
                <w:szCs w:val="32"/>
                <w:highlight w:val="none"/>
              </w:rPr>
            </w:pPr>
            <w:r>
              <w:rPr>
                <w:rFonts w:hint="eastAsia" w:ascii="黑体" w:eastAsia="黑体"/>
                <w:b/>
                <w:color w:val="auto"/>
                <w:sz w:val="32"/>
                <w:szCs w:val="32"/>
                <w:highlight w:val="none"/>
              </w:rPr>
              <w:t>采购人：</w:t>
            </w:r>
          </w:p>
        </w:tc>
        <w:tc>
          <w:tcPr>
            <w:tcW w:w="4071" w:type="dxa"/>
            <w:tcBorders>
              <w:top w:val="single" w:color="FFFFFF" w:sz="4" w:space="0"/>
              <w:left w:val="single" w:color="FFFFFF" w:sz="4" w:space="0"/>
              <w:bottom w:val="single" w:color="FFFFFF" w:sz="4" w:space="0"/>
              <w:right w:val="single" w:color="FFFFFF" w:sz="4" w:space="0"/>
            </w:tcBorders>
            <w:noWrap w:val="0"/>
            <w:vAlign w:val="top"/>
          </w:tcPr>
          <w:p w14:paraId="020D1D12">
            <w:pPr>
              <w:spacing w:line="800" w:lineRule="exact"/>
              <w:jc w:val="distribute"/>
              <w:rPr>
                <w:rFonts w:hint="eastAsia" w:ascii="黑体" w:eastAsia="黑体"/>
                <w:b/>
                <w:color w:val="auto"/>
                <w:kern w:val="0"/>
                <w:sz w:val="32"/>
                <w:szCs w:val="32"/>
                <w:highlight w:val="none"/>
              </w:rPr>
            </w:pPr>
            <w:r>
              <w:rPr>
                <w:rFonts w:hint="eastAsia" w:ascii="黑体" w:eastAsia="黑体"/>
                <w:b/>
                <w:color w:val="auto"/>
                <w:kern w:val="0"/>
                <w:sz w:val="32"/>
                <w:szCs w:val="32"/>
                <w:highlight w:val="none"/>
              </w:rPr>
              <w:t>河南大学淮河医院</w:t>
            </w:r>
          </w:p>
        </w:tc>
      </w:tr>
      <w:tr w14:paraId="158CF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2465" w:type="dxa"/>
            <w:tcBorders>
              <w:top w:val="single" w:color="FFFFFF" w:sz="4" w:space="0"/>
              <w:left w:val="single" w:color="FFFFFF" w:sz="4" w:space="0"/>
              <w:bottom w:val="single" w:color="FFFFFF" w:sz="4" w:space="0"/>
              <w:right w:val="single" w:color="FFFFFF" w:sz="4" w:space="0"/>
            </w:tcBorders>
            <w:noWrap w:val="0"/>
            <w:vAlign w:val="top"/>
          </w:tcPr>
          <w:p w14:paraId="00AC1322">
            <w:pPr>
              <w:spacing w:line="800" w:lineRule="exact"/>
              <w:jc w:val="distribute"/>
              <w:rPr>
                <w:rFonts w:hint="eastAsia" w:ascii="黑体" w:eastAsia="黑体"/>
                <w:b/>
                <w:color w:val="auto"/>
                <w:sz w:val="32"/>
                <w:szCs w:val="32"/>
                <w:highlight w:val="none"/>
              </w:rPr>
            </w:pPr>
            <w:r>
              <w:rPr>
                <w:rFonts w:hint="eastAsia" w:ascii="黑体" w:eastAsia="黑体"/>
                <w:b/>
                <w:color w:val="auto"/>
                <w:sz w:val="32"/>
                <w:szCs w:val="32"/>
                <w:highlight w:val="none"/>
              </w:rPr>
              <w:t>采购代理机构：</w:t>
            </w:r>
          </w:p>
        </w:tc>
        <w:tc>
          <w:tcPr>
            <w:tcW w:w="4071" w:type="dxa"/>
            <w:tcBorders>
              <w:top w:val="single" w:color="FFFFFF" w:sz="4" w:space="0"/>
              <w:left w:val="single" w:color="FFFFFF" w:sz="4" w:space="0"/>
              <w:bottom w:val="single" w:color="FFFFFF" w:sz="4" w:space="0"/>
              <w:right w:val="single" w:color="FFFFFF" w:sz="4" w:space="0"/>
            </w:tcBorders>
            <w:noWrap w:val="0"/>
            <w:vAlign w:val="top"/>
          </w:tcPr>
          <w:p w14:paraId="19DAA4B6">
            <w:pPr>
              <w:spacing w:line="800" w:lineRule="exact"/>
              <w:jc w:val="distribute"/>
              <w:rPr>
                <w:rFonts w:hint="eastAsia" w:ascii="黑体" w:eastAsia="黑体"/>
                <w:b/>
                <w:color w:val="auto"/>
                <w:sz w:val="32"/>
                <w:szCs w:val="32"/>
                <w:highlight w:val="none"/>
              </w:rPr>
            </w:pPr>
            <w:r>
              <w:rPr>
                <w:rFonts w:hint="eastAsia" w:ascii="黑体" w:eastAsia="黑体"/>
                <w:b/>
                <w:color w:val="auto"/>
                <w:sz w:val="32"/>
                <w:szCs w:val="32"/>
                <w:highlight w:val="none"/>
              </w:rPr>
              <w:t>恒信咨询管理有限公司</w:t>
            </w:r>
          </w:p>
        </w:tc>
      </w:tr>
      <w:tr w14:paraId="46A20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465" w:type="dxa"/>
            <w:tcBorders>
              <w:top w:val="single" w:color="FFFFFF" w:sz="4" w:space="0"/>
              <w:left w:val="single" w:color="FFFFFF" w:sz="4" w:space="0"/>
              <w:bottom w:val="single" w:color="FFFFFF" w:sz="4" w:space="0"/>
              <w:right w:val="single" w:color="FFFFFF" w:sz="4" w:space="0"/>
            </w:tcBorders>
            <w:noWrap w:val="0"/>
            <w:vAlign w:val="top"/>
          </w:tcPr>
          <w:p w14:paraId="412DA50C">
            <w:pPr>
              <w:spacing w:line="800" w:lineRule="exact"/>
              <w:jc w:val="distribute"/>
              <w:rPr>
                <w:rFonts w:hint="eastAsia" w:ascii="黑体" w:eastAsia="黑体"/>
                <w:b/>
                <w:color w:val="auto"/>
                <w:sz w:val="32"/>
                <w:szCs w:val="32"/>
                <w:highlight w:val="none"/>
              </w:rPr>
            </w:pPr>
            <w:r>
              <w:rPr>
                <w:rFonts w:hint="eastAsia" w:ascii="黑体" w:eastAsia="黑体"/>
                <w:b/>
                <w:color w:val="auto"/>
                <w:sz w:val="32"/>
                <w:szCs w:val="32"/>
                <w:highlight w:val="none"/>
              </w:rPr>
              <w:t>日期：</w:t>
            </w:r>
          </w:p>
        </w:tc>
        <w:tc>
          <w:tcPr>
            <w:tcW w:w="4071" w:type="dxa"/>
            <w:tcBorders>
              <w:top w:val="single" w:color="FFFFFF" w:sz="4" w:space="0"/>
              <w:left w:val="single" w:color="FFFFFF" w:sz="4" w:space="0"/>
              <w:bottom w:val="single" w:color="FFFFFF" w:sz="4" w:space="0"/>
              <w:right w:val="single" w:color="FFFFFF" w:sz="4" w:space="0"/>
            </w:tcBorders>
            <w:noWrap w:val="0"/>
            <w:vAlign w:val="top"/>
          </w:tcPr>
          <w:p w14:paraId="0CEF0486">
            <w:pPr>
              <w:spacing w:line="800" w:lineRule="exact"/>
              <w:jc w:val="distribute"/>
              <w:rPr>
                <w:rFonts w:hint="eastAsia" w:ascii="黑体" w:eastAsia="黑体"/>
                <w:b/>
                <w:color w:val="auto"/>
                <w:sz w:val="32"/>
                <w:szCs w:val="32"/>
                <w:highlight w:val="none"/>
              </w:rPr>
            </w:pPr>
            <w:r>
              <w:rPr>
                <w:rFonts w:hint="eastAsia" w:ascii="黑体" w:eastAsia="黑体"/>
                <w:b/>
                <w:color w:val="auto"/>
                <w:sz w:val="32"/>
                <w:szCs w:val="32"/>
                <w:highlight w:val="none"/>
              </w:rPr>
              <w:t>二〇二</w:t>
            </w:r>
            <w:r>
              <w:rPr>
                <w:rFonts w:hint="eastAsia" w:ascii="黑体" w:eastAsia="黑体"/>
                <w:b/>
                <w:color w:val="auto"/>
                <w:sz w:val="32"/>
                <w:szCs w:val="32"/>
                <w:highlight w:val="none"/>
                <w:lang w:val="en-US" w:eastAsia="zh-CN"/>
              </w:rPr>
              <w:t>五</w:t>
            </w:r>
            <w:r>
              <w:rPr>
                <w:rFonts w:hint="eastAsia" w:ascii="黑体" w:eastAsia="黑体"/>
                <w:b/>
                <w:color w:val="auto"/>
                <w:sz w:val="32"/>
                <w:szCs w:val="32"/>
                <w:highlight w:val="none"/>
              </w:rPr>
              <w:t>年</w:t>
            </w:r>
            <w:r>
              <w:rPr>
                <w:rFonts w:hint="eastAsia" w:ascii="黑体" w:eastAsia="黑体"/>
                <w:b/>
                <w:color w:val="auto"/>
                <w:sz w:val="32"/>
                <w:szCs w:val="32"/>
                <w:highlight w:val="none"/>
                <w:lang w:val="en-US" w:eastAsia="zh-CN"/>
              </w:rPr>
              <w:t>六</w:t>
            </w:r>
            <w:r>
              <w:rPr>
                <w:rFonts w:hint="eastAsia" w:ascii="黑体" w:eastAsia="黑体"/>
                <w:b/>
                <w:color w:val="auto"/>
                <w:sz w:val="32"/>
                <w:szCs w:val="32"/>
                <w:highlight w:val="none"/>
              </w:rPr>
              <w:t>月</w:t>
            </w:r>
          </w:p>
        </w:tc>
      </w:tr>
    </w:tbl>
    <w:p w14:paraId="51E2C7E2">
      <w:pPr>
        <w:pStyle w:val="26"/>
        <w:spacing w:before="312" w:beforeLines="100" w:after="312" w:afterLines="100" w:line="600" w:lineRule="exact"/>
        <w:rPr>
          <w:rFonts w:hint="eastAsia"/>
          <w:b/>
          <w:bCs/>
          <w:color w:val="auto"/>
          <w:sz w:val="32"/>
          <w:szCs w:val="32"/>
          <w:highlight w:val="none"/>
        </w:rPr>
        <w:sectPr>
          <w:headerReference r:id="rId5" w:type="first"/>
          <w:headerReference r:id="rId3" w:type="default"/>
          <w:footerReference r:id="rId6" w:type="default"/>
          <w:headerReference r:id="rId4" w:type="even"/>
          <w:footerReference r:id="rId7" w:type="even"/>
          <w:pgSz w:w="11907" w:h="16840"/>
          <w:pgMar w:top="1417" w:right="1417" w:bottom="1417" w:left="1417" w:header="624" w:footer="641" w:gutter="0"/>
          <w:pgNumType w:start="1"/>
          <w:cols w:space="720" w:num="1"/>
          <w:titlePg/>
          <w:docGrid w:type="linesAndChars" w:linePitch="312" w:charSpace="0"/>
        </w:sectPr>
      </w:pPr>
    </w:p>
    <w:p w14:paraId="467E5CB6">
      <w:pPr>
        <w:pStyle w:val="26"/>
        <w:spacing w:before="312" w:beforeLines="100" w:after="312" w:afterLines="100" w:line="600" w:lineRule="exact"/>
        <w:jc w:val="center"/>
        <w:rPr>
          <w:rFonts w:hint="eastAsia"/>
          <w:b/>
          <w:bCs/>
          <w:color w:val="auto"/>
          <w:sz w:val="32"/>
          <w:szCs w:val="32"/>
          <w:highlight w:val="none"/>
        </w:rPr>
      </w:pPr>
      <w:r>
        <w:rPr>
          <w:rFonts w:hint="eastAsia"/>
          <w:b/>
          <w:bCs/>
          <w:color w:val="auto"/>
          <w:sz w:val="32"/>
          <w:szCs w:val="32"/>
          <w:highlight w:val="none"/>
        </w:rPr>
        <w:t>目  录</w:t>
      </w:r>
    </w:p>
    <w:p w14:paraId="4F60B371">
      <w:pPr>
        <w:pStyle w:val="33"/>
        <w:tabs>
          <w:tab w:val="right" w:leader="dot" w:pos="9073"/>
        </w:tabs>
        <w:spacing w:line="360" w:lineRule="auto"/>
        <w:rPr>
          <w:color w:val="auto"/>
          <w:highlight w:val="none"/>
        </w:rPr>
      </w:pPr>
      <w:bookmarkStart w:id="0" w:name="_Toc15390"/>
      <w:r>
        <w:rPr>
          <w:color w:val="auto"/>
          <w:highlight w:val="none"/>
        </w:rPr>
        <w:fldChar w:fldCharType="begin"/>
      </w:r>
      <w:r>
        <w:rPr>
          <w:color w:val="auto"/>
          <w:highlight w:val="none"/>
        </w:rPr>
        <w:instrText xml:space="preserve">TOC \o "1-2" \h \u </w:instrText>
      </w:r>
      <w:r>
        <w:rPr>
          <w:color w:val="auto"/>
          <w:highlight w:val="none"/>
        </w:rPr>
        <w:fldChar w:fldCharType="separate"/>
      </w:r>
      <w:r>
        <w:rPr>
          <w:color w:val="auto"/>
          <w:highlight w:val="none"/>
        </w:rPr>
        <w:fldChar w:fldCharType="begin"/>
      </w:r>
      <w:r>
        <w:rPr>
          <w:color w:val="auto"/>
          <w:highlight w:val="none"/>
        </w:rPr>
        <w:instrText xml:space="preserve"> HYPERLINK \l _Toc16090 </w:instrText>
      </w:r>
      <w:r>
        <w:rPr>
          <w:color w:val="auto"/>
          <w:highlight w:val="none"/>
        </w:rPr>
        <w:fldChar w:fldCharType="separate"/>
      </w:r>
      <w:r>
        <w:rPr>
          <w:color w:val="auto"/>
          <w:szCs w:val="32"/>
          <w:highlight w:val="none"/>
        </w:rPr>
        <w:t xml:space="preserve">第一章 </w:t>
      </w:r>
      <w:r>
        <w:rPr>
          <w:rFonts w:hint="eastAsia"/>
          <w:bCs/>
          <w:color w:val="auto"/>
          <w:szCs w:val="32"/>
          <w:highlight w:val="none"/>
        </w:rPr>
        <w:t>采购邀请</w:t>
      </w:r>
      <w:r>
        <w:rPr>
          <w:color w:val="auto"/>
          <w:highlight w:val="none"/>
        </w:rPr>
        <w:tab/>
      </w:r>
      <w:r>
        <w:rPr>
          <w:color w:val="auto"/>
          <w:highlight w:val="none"/>
        </w:rPr>
        <w:fldChar w:fldCharType="begin"/>
      </w:r>
      <w:r>
        <w:rPr>
          <w:color w:val="auto"/>
          <w:highlight w:val="none"/>
        </w:rPr>
        <w:instrText xml:space="preserve"> PAGEREF _Toc16090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09EFF9C7">
      <w:pPr>
        <w:pStyle w:val="33"/>
        <w:tabs>
          <w:tab w:val="right" w:leader="dot" w:pos="9073"/>
        </w:tabs>
        <w:spacing w:line="360" w:lineRule="auto"/>
        <w:rPr>
          <w:color w:val="auto"/>
          <w:highlight w:val="none"/>
        </w:rPr>
      </w:pPr>
      <w:r>
        <w:rPr>
          <w:color w:val="auto"/>
          <w:highlight w:val="none"/>
        </w:rPr>
        <w:fldChar w:fldCharType="begin"/>
      </w:r>
      <w:r>
        <w:rPr>
          <w:color w:val="auto"/>
          <w:highlight w:val="none"/>
        </w:rPr>
        <w:instrText xml:space="preserve"> HYPERLINK \l _Toc29046 </w:instrText>
      </w:r>
      <w:r>
        <w:rPr>
          <w:color w:val="auto"/>
          <w:highlight w:val="none"/>
        </w:rPr>
        <w:fldChar w:fldCharType="separate"/>
      </w:r>
      <w:r>
        <w:rPr>
          <w:color w:val="auto"/>
          <w:szCs w:val="32"/>
          <w:highlight w:val="none"/>
        </w:rPr>
        <w:t xml:space="preserve">第二章 </w:t>
      </w:r>
      <w:r>
        <w:rPr>
          <w:rFonts w:hint="eastAsia"/>
          <w:bCs/>
          <w:color w:val="auto"/>
          <w:szCs w:val="32"/>
          <w:highlight w:val="none"/>
        </w:rPr>
        <w:t>供应商须知</w:t>
      </w:r>
      <w:r>
        <w:rPr>
          <w:color w:val="auto"/>
          <w:highlight w:val="none"/>
        </w:rPr>
        <w:tab/>
      </w:r>
      <w:r>
        <w:rPr>
          <w:color w:val="auto"/>
          <w:highlight w:val="none"/>
        </w:rPr>
        <w:fldChar w:fldCharType="begin"/>
      </w:r>
      <w:r>
        <w:rPr>
          <w:color w:val="auto"/>
          <w:highlight w:val="none"/>
        </w:rPr>
        <w:instrText xml:space="preserve"> PAGEREF _Toc29046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2CCE6E44">
      <w:pPr>
        <w:pStyle w:val="41"/>
        <w:tabs>
          <w:tab w:val="right" w:leader="dot" w:pos="9073"/>
          <w:tab w:val="clear" w:pos="840"/>
          <w:tab w:val="clear" w:pos="9061"/>
        </w:tabs>
        <w:spacing w:line="360" w:lineRule="auto"/>
        <w:rPr>
          <w:color w:val="auto"/>
          <w:highlight w:val="none"/>
        </w:rPr>
      </w:pPr>
      <w:r>
        <w:rPr>
          <w:color w:val="auto"/>
          <w:highlight w:val="none"/>
        </w:rPr>
        <w:fldChar w:fldCharType="begin"/>
      </w:r>
      <w:r>
        <w:rPr>
          <w:color w:val="auto"/>
          <w:highlight w:val="none"/>
        </w:rPr>
        <w:instrText xml:space="preserve"> HYPERLINK \l _Toc16548 </w:instrText>
      </w:r>
      <w:r>
        <w:rPr>
          <w:color w:val="auto"/>
          <w:highlight w:val="none"/>
        </w:rPr>
        <w:fldChar w:fldCharType="separate"/>
      </w:r>
      <w:r>
        <w:rPr>
          <w:rFonts w:hint="eastAsia" w:ascii="Times New Roman" w:hAnsi="Times New Roman" w:cs="Times New Roman"/>
          <w:color w:val="auto"/>
          <w:szCs w:val="24"/>
          <w:highlight w:val="none"/>
        </w:rPr>
        <w:t>供应商须知前附表</w:t>
      </w:r>
      <w:r>
        <w:rPr>
          <w:color w:val="auto"/>
          <w:highlight w:val="none"/>
        </w:rPr>
        <w:tab/>
      </w:r>
      <w:r>
        <w:rPr>
          <w:color w:val="auto"/>
          <w:highlight w:val="none"/>
        </w:rPr>
        <w:fldChar w:fldCharType="begin"/>
      </w:r>
      <w:r>
        <w:rPr>
          <w:color w:val="auto"/>
          <w:highlight w:val="none"/>
        </w:rPr>
        <w:instrText xml:space="preserve"> PAGEREF _Toc16548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3EB62A16">
      <w:pPr>
        <w:pStyle w:val="41"/>
        <w:tabs>
          <w:tab w:val="right" w:leader="dot" w:pos="9073"/>
          <w:tab w:val="clear" w:pos="840"/>
          <w:tab w:val="clear" w:pos="9061"/>
        </w:tabs>
        <w:spacing w:line="360" w:lineRule="auto"/>
        <w:rPr>
          <w:color w:val="auto"/>
          <w:highlight w:val="none"/>
        </w:rPr>
      </w:pPr>
      <w:r>
        <w:rPr>
          <w:color w:val="auto"/>
          <w:highlight w:val="none"/>
        </w:rPr>
        <w:fldChar w:fldCharType="begin"/>
      </w:r>
      <w:r>
        <w:rPr>
          <w:color w:val="auto"/>
          <w:highlight w:val="none"/>
        </w:rPr>
        <w:instrText xml:space="preserve"> HYPERLINK \l _Toc18438 </w:instrText>
      </w:r>
      <w:r>
        <w:rPr>
          <w:color w:val="auto"/>
          <w:highlight w:val="none"/>
        </w:rPr>
        <w:fldChar w:fldCharType="separate"/>
      </w:r>
      <w:r>
        <w:rPr>
          <w:rFonts w:cs="Times New Roman"/>
          <w:color w:val="auto"/>
          <w:highlight w:val="none"/>
        </w:rPr>
        <w:t xml:space="preserve">1. </w:t>
      </w:r>
      <w:r>
        <w:rPr>
          <w:rFonts w:hint="eastAsia"/>
          <w:color w:val="auto"/>
          <w:highlight w:val="none"/>
        </w:rPr>
        <w:t>总则</w:t>
      </w:r>
      <w:r>
        <w:rPr>
          <w:color w:val="auto"/>
          <w:highlight w:val="none"/>
        </w:rPr>
        <w:tab/>
      </w:r>
      <w:r>
        <w:rPr>
          <w:color w:val="auto"/>
          <w:highlight w:val="none"/>
        </w:rPr>
        <w:fldChar w:fldCharType="begin"/>
      </w:r>
      <w:r>
        <w:rPr>
          <w:color w:val="auto"/>
          <w:highlight w:val="none"/>
        </w:rPr>
        <w:instrText xml:space="preserve"> PAGEREF _Toc18438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5EB41451">
      <w:pPr>
        <w:pStyle w:val="41"/>
        <w:tabs>
          <w:tab w:val="right" w:leader="dot" w:pos="9073"/>
          <w:tab w:val="clear" w:pos="840"/>
          <w:tab w:val="clear" w:pos="9061"/>
        </w:tabs>
        <w:spacing w:line="360" w:lineRule="auto"/>
        <w:rPr>
          <w:color w:val="auto"/>
          <w:highlight w:val="none"/>
        </w:rPr>
      </w:pPr>
      <w:r>
        <w:rPr>
          <w:color w:val="auto"/>
          <w:highlight w:val="none"/>
        </w:rPr>
        <w:fldChar w:fldCharType="begin"/>
      </w:r>
      <w:r>
        <w:rPr>
          <w:color w:val="auto"/>
          <w:highlight w:val="none"/>
        </w:rPr>
        <w:instrText xml:space="preserve"> HYPERLINK \l _Toc5457 </w:instrText>
      </w:r>
      <w:r>
        <w:rPr>
          <w:color w:val="auto"/>
          <w:highlight w:val="none"/>
        </w:rPr>
        <w:fldChar w:fldCharType="separate"/>
      </w:r>
      <w:r>
        <w:rPr>
          <w:color w:val="auto"/>
          <w:highlight w:val="none"/>
        </w:rPr>
        <w:t xml:space="preserve">2. </w:t>
      </w:r>
      <w:r>
        <w:rPr>
          <w:rFonts w:hint="eastAsia"/>
          <w:bCs/>
          <w:color w:val="auto"/>
          <w:highlight w:val="none"/>
        </w:rPr>
        <w:t>竞争性磋商文件</w:t>
      </w:r>
      <w:r>
        <w:rPr>
          <w:color w:val="auto"/>
          <w:highlight w:val="none"/>
        </w:rPr>
        <w:tab/>
      </w:r>
      <w:r>
        <w:rPr>
          <w:color w:val="auto"/>
          <w:highlight w:val="none"/>
        </w:rPr>
        <w:fldChar w:fldCharType="begin"/>
      </w:r>
      <w:r>
        <w:rPr>
          <w:color w:val="auto"/>
          <w:highlight w:val="none"/>
        </w:rPr>
        <w:instrText xml:space="preserve"> PAGEREF _Toc5457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7639D219">
      <w:pPr>
        <w:pStyle w:val="41"/>
        <w:tabs>
          <w:tab w:val="right" w:leader="dot" w:pos="9073"/>
          <w:tab w:val="clear" w:pos="840"/>
          <w:tab w:val="clear" w:pos="9061"/>
        </w:tabs>
        <w:spacing w:line="360" w:lineRule="auto"/>
        <w:rPr>
          <w:color w:val="auto"/>
          <w:highlight w:val="none"/>
        </w:rPr>
      </w:pPr>
      <w:r>
        <w:rPr>
          <w:color w:val="auto"/>
          <w:highlight w:val="none"/>
        </w:rPr>
        <w:fldChar w:fldCharType="begin"/>
      </w:r>
      <w:r>
        <w:rPr>
          <w:color w:val="auto"/>
          <w:highlight w:val="none"/>
        </w:rPr>
        <w:instrText xml:space="preserve"> HYPERLINK \l _Toc31889 </w:instrText>
      </w:r>
      <w:r>
        <w:rPr>
          <w:color w:val="auto"/>
          <w:highlight w:val="none"/>
        </w:rPr>
        <w:fldChar w:fldCharType="separate"/>
      </w:r>
      <w:r>
        <w:rPr>
          <w:color w:val="auto"/>
          <w:highlight w:val="none"/>
        </w:rPr>
        <w:t xml:space="preserve">3. </w:t>
      </w:r>
      <w:r>
        <w:rPr>
          <w:rFonts w:hint="eastAsia"/>
          <w:color w:val="auto"/>
          <w:highlight w:val="none"/>
        </w:rPr>
        <w:t>磋商响应文件编写</w:t>
      </w:r>
      <w:r>
        <w:rPr>
          <w:color w:val="auto"/>
          <w:highlight w:val="none"/>
        </w:rPr>
        <w:tab/>
      </w:r>
      <w:r>
        <w:rPr>
          <w:color w:val="auto"/>
          <w:highlight w:val="none"/>
        </w:rPr>
        <w:fldChar w:fldCharType="begin"/>
      </w:r>
      <w:r>
        <w:rPr>
          <w:color w:val="auto"/>
          <w:highlight w:val="none"/>
        </w:rPr>
        <w:instrText xml:space="preserve"> PAGEREF _Toc31889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6AB8713D">
      <w:pPr>
        <w:pStyle w:val="41"/>
        <w:tabs>
          <w:tab w:val="right" w:leader="dot" w:pos="9073"/>
          <w:tab w:val="clear" w:pos="840"/>
          <w:tab w:val="clear" w:pos="9061"/>
        </w:tabs>
        <w:spacing w:line="360" w:lineRule="auto"/>
        <w:rPr>
          <w:color w:val="auto"/>
          <w:highlight w:val="none"/>
        </w:rPr>
      </w:pPr>
      <w:r>
        <w:rPr>
          <w:color w:val="auto"/>
          <w:highlight w:val="none"/>
        </w:rPr>
        <w:fldChar w:fldCharType="begin"/>
      </w:r>
      <w:r>
        <w:rPr>
          <w:color w:val="auto"/>
          <w:highlight w:val="none"/>
        </w:rPr>
        <w:instrText xml:space="preserve"> HYPERLINK \l _Toc11550 </w:instrText>
      </w:r>
      <w:r>
        <w:rPr>
          <w:color w:val="auto"/>
          <w:highlight w:val="none"/>
        </w:rPr>
        <w:fldChar w:fldCharType="separate"/>
      </w:r>
      <w:r>
        <w:rPr>
          <w:color w:val="auto"/>
          <w:highlight w:val="none"/>
        </w:rPr>
        <w:t xml:space="preserve">4. </w:t>
      </w:r>
      <w:r>
        <w:rPr>
          <w:rFonts w:hint="eastAsia"/>
          <w:color w:val="auto"/>
          <w:highlight w:val="none"/>
        </w:rPr>
        <w:t>响应文件的递交</w:t>
      </w:r>
      <w:r>
        <w:rPr>
          <w:color w:val="auto"/>
          <w:highlight w:val="none"/>
        </w:rPr>
        <w:tab/>
      </w:r>
      <w:r>
        <w:rPr>
          <w:color w:val="auto"/>
          <w:highlight w:val="none"/>
        </w:rPr>
        <w:fldChar w:fldCharType="begin"/>
      </w:r>
      <w:r>
        <w:rPr>
          <w:color w:val="auto"/>
          <w:highlight w:val="none"/>
        </w:rPr>
        <w:instrText xml:space="preserve"> PAGEREF _Toc11550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6D5AB75D">
      <w:pPr>
        <w:pStyle w:val="41"/>
        <w:tabs>
          <w:tab w:val="right" w:leader="dot" w:pos="9073"/>
          <w:tab w:val="clear" w:pos="840"/>
          <w:tab w:val="clear" w:pos="9061"/>
        </w:tabs>
        <w:spacing w:line="360" w:lineRule="auto"/>
        <w:rPr>
          <w:color w:val="auto"/>
          <w:highlight w:val="none"/>
        </w:rPr>
      </w:pPr>
      <w:r>
        <w:rPr>
          <w:color w:val="auto"/>
          <w:highlight w:val="none"/>
        </w:rPr>
        <w:fldChar w:fldCharType="begin"/>
      </w:r>
      <w:r>
        <w:rPr>
          <w:color w:val="auto"/>
          <w:highlight w:val="none"/>
        </w:rPr>
        <w:instrText xml:space="preserve"> HYPERLINK \l _Toc11649 </w:instrText>
      </w:r>
      <w:r>
        <w:rPr>
          <w:color w:val="auto"/>
          <w:highlight w:val="none"/>
        </w:rPr>
        <w:fldChar w:fldCharType="separate"/>
      </w:r>
      <w:r>
        <w:rPr>
          <w:color w:val="auto"/>
          <w:highlight w:val="none"/>
        </w:rPr>
        <w:t xml:space="preserve">5. </w:t>
      </w:r>
      <w:r>
        <w:rPr>
          <w:rFonts w:hint="eastAsia"/>
          <w:color w:val="auto"/>
          <w:highlight w:val="none"/>
        </w:rPr>
        <w:t>竞争性磋商</w:t>
      </w:r>
      <w:r>
        <w:rPr>
          <w:color w:val="auto"/>
          <w:highlight w:val="none"/>
        </w:rPr>
        <w:tab/>
      </w:r>
      <w:r>
        <w:rPr>
          <w:color w:val="auto"/>
          <w:highlight w:val="none"/>
        </w:rPr>
        <w:fldChar w:fldCharType="begin"/>
      </w:r>
      <w:r>
        <w:rPr>
          <w:color w:val="auto"/>
          <w:highlight w:val="none"/>
        </w:rPr>
        <w:instrText xml:space="preserve"> PAGEREF _Toc11649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2219C4F0">
      <w:pPr>
        <w:pStyle w:val="41"/>
        <w:tabs>
          <w:tab w:val="right" w:leader="dot" w:pos="9073"/>
          <w:tab w:val="clear" w:pos="840"/>
          <w:tab w:val="clear" w:pos="9061"/>
        </w:tabs>
        <w:spacing w:line="360" w:lineRule="auto"/>
        <w:rPr>
          <w:color w:val="auto"/>
          <w:highlight w:val="none"/>
        </w:rPr>
      </w:pPr>
      <w:r>
        <w:rPr>
          <w:color w:val="auto"/>
          <w:highlight w:val="none"/>
        </w:rPr>
        <w:fldChar w:fldCharType="begin"/>
      </w:r>
      <w:r>
        <w:rPr>
          <w:color w:val="auto"/>
          <w:highlight w:val="none"/>
        </w:rPr>
        <w:instrText xml:space="preserve"> HYPERLINK \l _Toc26471 </w:instrText>
      </w:r>
      <w:r>
        <w:rPr>
          <w:color w:val="auto"/>
          <w:highlight w:val="none"/>
        </w:rPr>
        <w:fldChar w:fldCharType="separate"/>
      </w:r>
      <w:r>
        <w:rPr>
          <w:color w:val="auto"/>
          <w:highlight w:val="none"/>
        </w:rPr>
        <w:t xml:space="preserve">6. </w:t>
      </w:r>
      <w:r>
        <w:rPr>
          <w:rFonts w:hint="eastAsia"/>
          <w:color w:val="auto"/>
          <w:highlight w:val="none"/>
        </w:rPr>
        <w:t>授予合同</w:t>
      </w:r>
      <w:r>
        <w:rPr>
          <w:color w:val="auto"/>
          <w:highlight w:val="none"/>
        </w:rPr>
        <w:tab/>
      </w:r>
      <w:r>
        <w:rPr>
          <w:color w:val="auto"/>
          <w:highlight w:val="none"/>
        </w:rPr>
        <w:fldChar w:fldCharType="begin"/>
      </w:r>
      <w:r>
        <w:rPr>
          <w:color w:val="auto"/>
          <w:highlight w:val="none"/>
        </w:rPr>
        <w:instrText xml:space="preserve"> PAGEREF _Toc26471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482D4EB2">
      <w:pPr>
        <w:pStyle w:val="41"/>
        <w:tabs>
          <w:tab w:val="right" w:leader="dot" w:pos="9073"/>
          <w:tab w:val="clear" w:pos="840"/>
          <w:tab w:val="clear" w:pos="9061"/>
        </w:tabs>
        <w:spacing w:line="360" w:lineRule="auto"/>
        <w:rPr>
          <w:color w:val="auto"/>
          <w:highlight w:val="none"/>
        </w:rPr>
      </w:pPr>
      <w:r>
        <w:rPr>
          <w:color w:val="auto"/>
          <w:highlight w:val="none"/>
        </w:rPr>
        <w:fldChar w:fldCharType="begin"/>
      </w:r>
      <w:r>
        <w:rPr>
          <w:color w:val="auto"/>
          <w:highlight w:val="none"/>
        </w:rPr>
        <w:instrText xml:space="preserve"> HYPERLINK \l _Toc24014 </w:instrText>
      </w:r>
      <w:r>
        <w:rPr>
          <w:color w:val="auto"/>
          <w:highlight w:val="none"/>
        </w:rPr>
        <w:fldChar w:fldCharType="separate"/>
      </w:r>
      <w:r>
        <w:rPr>
          <w:color w:val="auto"/>
          <w:highlight w:val="none"/>
        </w:rPr>
        <w:t xml:space="preserve">7. </w:t>
      </w:r>
      <w:r>
        <w:rPr>
          <w:rFonts w:hint="eastAsia"/>
          <w:color w:val="auto"/>
          <w:highlight w:val="none"/>
        </w:rPr>
        <w:t>纪律和监督</w:t>
      </w:r>
      <w:r>
        <w:rPr>
          <w:color w:val="auto"/>
          <w:highlight w:val="none"/>
        </w:rPr>
        <w:tab/>
      </w:r>
      <w:r>
        <w:rPr>
          <w:color w:val="auto"/>
          <w:highlight w:val="none"/>
        </w:rPr>
        <w:fldChar w:fldCharType="begin"/>
      </w:r>
      <w:r>
        <w:rPr>
          <w:color w:val="auto"/>
          <w:highlight w:val="none"/>
        </w:rPr>
        <w:instrText xml:space="preserve"> PAGEREF _Toc24014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3329476C">
      <w:pPr>
        <w:pStyle w:val="41"/>
        <w:tabs>
          <w:tab w:val="right" w:leader="dot" w:pos="9073"/>
          <w:tab w:val="clear" w:pos="840"/>
          <w:tab w:val="clear" w:pos="9061"/>
        </w:tabs>
        <w:spacing w:line="360" w:lineRule="auto"/>
        <w:rPr>
          <w:color w:val="auto"/>
          <w:highlight w:val="none"/>
        </w:rPr>
      </w:pPr>
      <w:r>
        <w:rPr>
          <w:color w:val="auto"/>
          <w:highlight w:val="none"/>
        </w:rPr>
        <w:fldChar w:fldCharType="begin"/>
      </w:r>
      <w:r>
        <w:rPr>
          <w:color w:val="auto"/>
          <w:highlight w:val="none"/>
        </w:rPr>
        <w:instrText xml:space="preserve"> HYPERLINK \l _Toc31334 </w:instrText>
      </w:r>
      <w:r>
        <w:rPr>
          <w:color w:val="auto"/>
          <w:highlight w:val="none"/>
        </w:rPr>
        <w:fldChar w:fldCharType="separate"/>
      </w:r>
      <w:r>
        <w:rPr>
          <w:color w:val="auto"/>
          <w:highlight w:val="none"/>
        </w:rPr>
        <w:t xml:space="preserve">8. </w:t>
      </w:r>
      <w:r>
        <w:rPr>
          <w:rFonts w:hint="eastAsia"/>
          <w:color w:val="auto"/>
          <w:highlight w:val="none"/>
        </w:rPr>
        <w:t>政府采购政策</w:t>
      </w:r>
      <w:r>
        <w:rPr>
          <w:color w:val="auto"/>
          <w:highlight w:val="none"/>
        </w:rPr>
        <w:tab/>
      </w:r>
      <w:r>
        <w:rPr>
          <w:color w:val="auto"/>
          <w:highlight w:val="none"/>
        </w:rPr>
        <w:fldChar w:fldCharType="begin"/>
      </w:r>
      <w:r>
        <w:rPr>
          <w:color w:val="auto"/>
          <w:highlight w:val="none"/>
        </w:rPr>
        <w:instrText xml:space="preserve"> PAGEREF _Toc31334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56259B41">
      <w:pPr>
        <w:pStyle w:val="41"/>
        <w:tabs>
          <w:tab w:val="right" w:leader="dot" w:pos="9073"/>
          <w:tab w:val="clear" w:pos="840"/>
          <w:tab w:val="clear" w:pos="9061"/>
        </w:tabs>
        <w:spacing w:line="360" w:lineRule="auto"/>
        <w:rPr>
          <w:color w:val="auto"/>
          <w:highlight w:val="none"/>
        </w:rPr>
      </w:pPr>
      <w:r>
        <w:rPr>
          <w:color w:val="auto"/>
          <w:highlight w:val="none"/>
        </w:rPr>
        <w:fldChar w:fldCharType="begin"/>
      </w:r>
      <w:r>
        <w:rPr>
          <w:color w:val="auto"/>
          <w:highlight w:val="none"/>
        </w:rPr>
        <w:instrText xml:space="preserve"> HYPERLINK \l _Toc31514 </w:instrText>
      </w:r>
      <w:r>
        <w:rPr>
          <w:color w:val="auto"/>
          <w:highlight w:val="none"/>
        </w:rPr>
        <w:fldChar w:fldCharType="separate"/>
      </w:r>
      <w:r>
        <w:rPr>
          <w:color w:val="auto"/>
          <w:highlight w:val="none"/>
        </w:rPr>
        <w:t xml:space="preserve">9. </w:t>
      </w:r>
      <w:r>
        <w:rPr>
          <w:rFonts w:hint="eastAsia"/>
          <w:color w:val="auto"/>
          <w:highlight w:val="none"/>
        </w:rPr>
        <w:t>信用记录</w:t>
      </w:r>
      <w:r>
        <w:rPr>
          <w:color w:val="auto"/>
          <w:highlight w:val="none"/>
        </w:rPr>
        <w:tab/>
      </w:r>
      <w:r>
        <w:rPr>
          <w:color w:val="auto"/>
          <w:highlight w:val="none"/>
        </w:rPr>
        <w:fldChar w:fldCharType="begin"/>
      </w:r>
      <w:r>
        <w:rPr>
          <w:color w:val="auto"/>
          <w:highlight w:val="none"/>
        </w:rPr>
        <w:instrText xml:space="preserve"> PAGEREF _Toc31514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14:paraId="24AF864A">
      <w:pPr>
        <w:pStyle w:val="41"/>
        <w:tabs>
          <w:tab w:val="right" w:leader="dot" w:pos="9073"/>
          <w:tab w:val="clear" w:pos="840"/>
          <w:tab w:val="clear" w:pos="9061"/>
        </w:tabs>
        <w:spacing w:line="360" w:lineRule="auto"/>
        <w:rPr>
          <w:color w:val="auto"/>
          <w:highlight w:val="none"/>
        </w:rPr>
      </w:pPr>
      <w:r>
        <w:rPr>
          <w:color w:val="auto"/>
          <w:highlight w:val="none"/>
        </w:rPr>
        <w:fldChar w:fldCharType="begin"/>
      </w:r>
      <w:r>
        <w:rPr>
          <w:color w:val="auto"/>
          <w:highlight w:val="none"/>
        </w:rPr>
        <w:instrText xml:space="preserve"> HYPERLINK \l _Toc12484 </w:instrText>
      </w:r>
      <w:r>
        <w:rPr>
          <w:color w:val="auto"/>
          <w:highlight w:val="none"/>
        </w:rPr>
        <w:fldChar w:fldCharType="separate"/>
      </w:r>
      <w:r>
        <w:rPr>
          <w:color w:val="auto"/>
          <w:highlight w:val="none"/>
        </w:rPr>
        <w:t xml:space="preserve">10. </w:t>
      </w:r>
      <w:r>
        <w:rPr>
          <w:rFonts w:hint="eastAsia"/>
          <w:color w:val="auto"/>
          <w:highlight w:val="none"/>
        </w:rPr>
        <w:t>需要补充的其他内容</w:t>
      </w:r>
      <w:r>
        <w:rPr>
          <w:color w:val="auto"/>
          <w:highlight w:val="none"/>
        </w:rPr>
        <w:tab/>
      </w:r>
      <w:r>
        <w:rPr>
          <w:color w:val="auto"/>
          <w:highlight w:val="none"/>
        </w:rPr>
        <w:fldChar w:fldCharType="begin"/>
      </w:r>
      <w:r>
        <w:rPr>
          <w:color w:val="auto"/>
          <w:highlight w:val="none"/>
        </w:rPr>
        <w:instrText xml:space="preserve"> PAGEREF _Toc12484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14:paraId="61378F5E">
      <w:pPr>
        <w:pStyle w:val="33"/>
        <w:tabs>
          <w:tab w:val="right" w:leader="dot" w:pos="9073"/>
        </w:tabs>
        <w:spacing w:line="360" w:lineRule="auto"/>
        <w:rPr>
          <w:color w:val="auto"/>
          <w:highlight w:val="none"/>
        </w:rPr>
      </w:pPr>
      <w:r>
        <w:rPr>
          <w:color w:val="auto"/>
          <w:highlight w:val="none"/>
        </w:rPr>
        <w:fldChar w:fldCharType="begin"/>
      </w:r>
      <w:r>
        <w:rPr>
          <w:color w:val="auto"/>
          <w:highlight w:val="none"/>
        </w:rPr>
        <w:instrText xml:space="preserve"> HYPERLINK \l _Toc2790 </w:instrText>
      </w:r>
      <w:r>
        <w:rPr>
          <w:color w:val="auto"/>
          <w:highlight w:val="none"/>
        </w:rPr>
        <w:fldChar w:fldCharType="separate"/>
      </w:r>
      <w:r>
        <w:rPr>
          <w:bCs/>
          <w:color w:val="auto"/>
          <w:szCs w:val="32"/>
          <w:highlight w:val="none"/>
        </w:rPr>
        <w:t xml:space="preserve">第三章 </w:t>
      </w:r>
      <w:r>
        <w:rPr>
          <w:rFonts w:hint="eastAsia"/>
          <w:bCs/>
          <w:color w:val="auto"/>
          <w:szCs w:val="32"/>
          <w:highlight w:val="none"/>
        </w:rPr>
        <w:t>评审办法</w:t>
      </w:r>
      <w:r>
        <w:rPr>
          <w:color w:val="auto"/>
          <w:highlight w:val="none"/>
        </w:rPr>
        <w:tab/>
      </w:r>
      <w:r>
        <w:rPr>
          <w:color w:val="auto"/>
          <w:highlight w:val="none"/>
        </w:rPr>
        <w:fldChar w:fldCharType="begin"/>
      </w:r>
      <w:r>
        <w:rPr>
          <w:color w:val="auto"/>
          <w:highlight w:val="none"/>
        </w:rPr>
        <w:instrText xml:space="preserve"> PAGEREF _Toc2790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070D81AD">
      <w:pPr>
        <w:pStyle w:val="33"/>
        <w:tabs>
          <w:tab w:val="right" w:leader="dot" w:pos="9073"/>
        </w:tabs>
        <w:spacing w:line="360" w:lineRule="auto"/>
        <w:rPr>
          <w:color w:val="auto"/>
          <w:highlight w:val="none"/>
        </w:rPr>
      </w:pPr>
      <w:r>
        <w:rPr>
          <w:color w:val="auto"/>
          <w:highlight w:val="none"/>
        </w:rPr>
        <w:fldChar w:fldCharType="begin"/>
      </w:r>
      <w:r>
        <w:rPr>
          <w:color w:val="auto"/>
          <w:highlight w:val="none"/>
        </w:rPr>
        <w:instrText xml:space="preserve"> HYPERLINK \l _Toc25556 </w:instrText>
      </w:r>
      <w:r>
        <w:rPr>
          <w:color w:val="auto"/>
          <w:highlight w:val="none"/>
        </w:rPr>
        <w:fldChar w:fldCharType="separate"/>
      </w:r>
      <w:r>
        <w:rPr>
          <w:bCs/>
          <w:color w:val="auto"/>
          <w:szCs w:val="32"/>
          <w:highlight w:val="none"/>
        </w:rPr>
        <w:t xml:space="preserve">第四章 </w:t>
      </w:r>
      <w:r>
        <w:rPr>
          <w:rFonts w:hint="eastAsia"/>
          <w:bCs/>
          <w:color w:val="auto"/>
          <w:szCs w:val="32"/>
          <w:highlight w:val="none"/>
        </w:rPr>
        <w:t>合同草案</w:t>
      </w:r>
      <w:r>
        <w:rPr>
          <w:color w:val="auto"/>
          <w:highlight w:val="none"/>
        </w:rPr>
        <w:tab/>
      </w:r>
      <w:r>
        <w:rPr>
          <w:color w:val="auto"/>
          <w:highlight w:val="none"/>
        </w:rPr>
        <w:fldChar w:fldCharType="begin"/>
      </w:r>
      <w:r>
        <w:rPr>
          <w:color w:val="auto"/>
          <w:highlight w:val="none"/>
        </w:rPr>
        <w:instrText xml:space="preserve"> PAGEREF _Toc25556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14:paraId="7886F6F9">
      <w:pPr>
        <w:pStyle w:val="33"/>
        <w:tabs>
          <w:tab w:val="right" w:leader="dot" w:pos="9073"/>
        </w:tabs>
        <w:spacing w:line="360" w:lineRule="auto"/>
        <w:rPr>
          <w:color w:val="auto"/>
          <w:highlight w:val="none"/>
        </w:rPr>
      </w:pPr>
      <w:r>
        <w:rPr>
          <w:color w:val="auto"/>
          <w:highlight w:val="none"/>
        </w:rPr>
        <w:fldChar w:fldCharType="begin"/>
      </w:r>
      <w:r>
        <w:rPr>
          <w:color w:val="auto"/>
          <w:highlight w:val="none"/>
        </w:rPr>
        <w:instrText xml:space="preserve"> HYPERLINK \l _Toc22778 </w:instrText>
      </w:r>
      <w:r>
        <w:rPr>
          <w:color w:val="auto"/>
          <w:highlight w:val="none"/>
        </w:rPr>
        <w:fldChar w:fldCharType="separate"/>
      </w:r>
      <w:r>
        <w:rPr>
          <w:bCs/>
          <w:color w:val="auto"/>
          <w:szCs w:val="32"/>
          <w:highlight w:val="none"/>
        </w:rPr>
        <w:t xml:space="preserve">第五章 </w:t>
      </w:r>
      <w:r>
        <w:rPr>
          <w:rFonts w:hint="eastAsia"/>
          <w:bCs/>
          <w:color w:val="auto"/>
          <w:szCs w:val="32"/>
          <w:highlight w:val="none"/>
        </w:rPr>
        <w:t>采购需求</w:t>
      </w:r>
      <w:r>
        <w:rPr>
          <w:color w:val="auto"/>
          <w:highlight w:val="none"/>
        </w:rPr>
        <w:tab/>
      </w:r>
      <w:r>
        <w:rPr>
          <w:color w:val="auto"/>
          <w:highlight w:val="none"/>
        </w:rPr>
        <w:fldChar w:fldCharType="begin"/>
      </w:r>
      <w:r>
        <w:rPr>
          <w:color w:val="auto"/>
          <w:highlight w:val="none"/>
        </w:rPr>
        <w:instrText xml:space="preserve"> PAGEREF _Toc22778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14:paraId="7CC3F922">
      <w:pPr>
        <w:pStyle w:val="33"/>
        <w:tabs>
          <w:tab w:val="right" w:leader="dot" w:pos="9073"/>
        </w:tabs>
        <w:spacing w:line="360" w:lineRule="auto"/>
        <w:rPr>
          <w:color w:val="auto"/>
          <w:highlight w:val="none"/>
        </w:rPr>
      </w:pPr>
      <w:r>
        <w:rPr>
          <w:color w:val="auto"/>
          <w:highlight w:val="none"/>
        </w:rPr>
        <w:fldChar w:fldCharType="begin"/>
      </w:r>
      <w:r>
        <w:rPr>
          <w:color w:val="auto"/>
          <w:highlight w:val="none"/>
        </w:rPr>
        <w:instrText xml:space="preserve"> HYPERLINK \l _Toc6117 </w:instrText>
      </w:r>
      <w:r>
        <w:rPr>
          <w:color w:val="auto"/>
          <w:highlight w:val="none"/>
        </w:rPr>
        <w:fldChar w:fldCharType="separate"/>
      </w:r>
      <w:r>
        <w:rPr>
          <w:bCs/>
          <w:color w:val="auto"/>
          <w:szCs w:val="32"/>
          <w:highlight w:val="none"/>
        </w:rPr>
        <w:t xml:space="preserve">第六章 </w:t>
      </w:r>
      <w:r>
        <w:rPr>
          <w:rFonts w:hint="eastAsia"/>
          <w:bCs/>
          <w:color w:val="auto"/>
          <w:szCs w:val="32"/>
          <w:highlight w:val="none"/>
        </w:rPr>
        <w:t>磋商响应文件格式</w:t>
      </w:r>
      <w:r>
        <w:rPr>
          <w:color w:val="auto"/>
          <w:highlight w:val="none"/>
        </w:rPr>
        <w:tab/>
      </w:r>
      <w:r>
        <w:rPr>
          <w:color w:val="auto"/>
          <w:highlight w:val="none"/>
        </w:rPr>
        <w:fldChar w:fldCharType="begin"/>
      </w:r>
      <w:r>
        <w:rPr>
          <w:color w:val="auto"/>
          <w:highlight w:val="none"/>
        </w:rPr>
        <w:instrText xml:space="preserve"> PAGEREF _Toc6117 \h </w:instrText>
      </w:r>
      <w:r>
        <w:rPr>
          <w:color w:val="auto"/>
          <w:highlight w:val="none"/>
        </w:rPr>
        <w:fldChar w:fldCharType="separate"/>
      </w:r>
      <w:r>
        <w:rPr>
          <w:color w:val="auto"/>
          <w:highlight w:val="none"/>
        </w:rPr>
        <w:t>59</w:t>
      </w:r>
      <w:r>
        <w:rPr>
          <w:color w:val="auto"/>
          <w:highlight w:val="none"/>
        </w:rPr>
        <w:fldChar w:fldCharType="end"/>
      </w:r>
      <w:r>
        <w:rPr>
          <w:color w:val="auto"/>
          <w:highlight w:val="none"/>
        </w:rPr>
        <w:fldChar w:fldCharType="end"/>
      </w:r>
    </w:p>
    <w:p w14:paraId="5EE2E539">
      <w:pPr>
        <w:pStyle w:val="41"/>
        <w:tabs>
          <w:tab w:val="right" w:leader="dot" w:pos="9073"/>
          <w:tab w:val="clear" w:pos="840"/>
          <w:tab w:val="clear" w:pos="9061"/>
        </w:tabs>
        <w:spacing w:line="360" w:lineRule="auto"/>
        <w:rPr>
          <w:color w:val="auto"/>
          <w:highlight w:val="none"/>
        </w:rPr>
      </w:pPr>
      <w:r>
        <w:rPr>
          <w:color w:val="auto"/>
          <w:highlight w:val="none"/>
        </w:rPr>
        <w:fldChar w:fldCharType="begin"/>
      </w:r>
      <w:r>
        <w:rPr>
          <w:color w:val="auto"/>
          <w:highlight w:val="none"/>
        </w:rPr>
        <w:instrText xml:space="preserve"> HYPERLINK \l _Toc25988 </w:instrText>
      </w:r>
      <w:r>
        <w:rPr>
          <w:color w:val="auto"/>
          <w:highlight w:val="none"/>
        </w:rPr>
        <w:fldChar w:fldCharType="separate"/>
      </w:r>
      <w:r>
        <w:rPr>
          <w:rFonts w:hint="eastAsia"/>
          <w:color w:val="auto"/>
          <w:szCs w:val="28"/>
          <w:highlight w:val="none"/>
        </w:rPr>
        <w:t xml:space="preserve">一、 </w:t>
      </w:r>
      <w:r>
        <w:rPr>
          <w:rFonts w:hint="eastAsia" w:cs="Times New Roman"/>
          <w:color w:val="auto"/>
          <w:szCs w:val="24"/>
          <w:highlight w:val="none"/>
          <w:lang w:val="zh-CN"/>
        </w:rPr>
        <w:t>报价函及报价函附录</w:t>
      </w:r>
      <w:r>
        <w:rPr>
          <w:color w:val="auto"/>
          <w:highlight w:val="none"/>
        </w:rPr>
        <w:tab/>
      </w:r>
      <w:r>
        <w:rPr>
          <w:color w:val="auto"/>
          <w:highlight w:val="none"/>
        </w:rPr>
        <w:fldChar w:fldCharType="begin"/>
      </w:r>
      <w:r>
        <w:rPr>
          <w:color w:val="auto"/>
          <w:highlight w:val="none"/>
        </w:rPr>
        <w:instrText xml:space="preserve"> PAGEREF _Toc25988 \h </w:instrText>
      </w:r>
      <w:r>
        <w:rPr>
          <w:color w:val="auto"/>
          <w:highlight w:val="none"/>
        </w:rPr>
        <w:fldChar w:fldCharType="separate"/>
      </w:r>
      <w:r>
        <w:rPr>
          <w:color w:val="auto"/>
          <w:highlight w:val="none"/>
        </w:rPr>
        <w:t>62</w:t>
      </w:r>
      <w:r>
        <w:rPr>
          <w:color w:val="auto"/>
          <w:highlight w:val="none"/>
        </w:rPr>
        <w:fldChar w:fldCharType="end"/>
      </w:r>
      <w:r>
        <w:rPr>
          <w:color w:val="auto"/>
          <w:highlight w:val="none"/>
        </w:rPr>
        <w:fldChar w:fldCharType="end"/>
      </w:r>
    </w:p>
    <w:p w14:paraId="79C93335">
      <w:pPr>
        <w:pStyle w:val="41"/>
        <w:tabs>
          <w:tab w:val="right" w:leader="dot" w:pos="9073"/>
          <w:tab w:val="clear" w:pos="840"/>
          <w:tab w:val="clear" w:pos="9061"/>
        </w:tabs>
        <w:spacing w:line="360" w:lineRule="auto"/>
        <w:rPr>
          <w:color w:val="auto"/>
          <w:highlight w:val="none"/>
        </w:rPr>
      </w:pPr>
      <w:r>
        <w:rPr>
          <w:color w:val="auto"/>
          <w:highlight w:val="none"/>
        </w:rPr>
        <w:fldChar w:fldCharType="begin"/>
      </w:r>
      <w:r>
        <w:rPr>
          <w:color w:val="auto"/>
          <w:highlight w:val="none"/>
        </w:rPr>
        <w:instrText xml:space="preserve"> HYPERLINK \l _Toc27957 </w:instrText>
      </w:r>
      <w:r>
        <w:rPr>
          <w:color w:val="auto"/>
          <w:highlight w:val="none"/>
        </w:rPr>
        <w:fldChar w:fldCharType="separate"/>
      </w:r>
      <w:r>
        <w:rPr>
          <w:rFonts w:hint="eastAsia" w:cs="Times New Roman"/>
          <w:bCs/>
          <w:color w:val="auto"/>
          <w:szCs w:val="24"/>
          <w:highlight w:val="none"/>
          <w:lang w:val="zh-CN"/>
        </w:rPr>
        <w:t xml:space="preserve">二、 </w:t>
      </w:r>
      <w:r>
        <w:rPr>
          <w:rFonts w:hint="eastAsia" w:cs="Times New Roman"/>
          <w:color w:val="auto"/>
          <w:szCs w:val="24"/>
          <w:highlight w:val="none"/>
          <w:lang w:val="zh-CN"/>
        </w:rPr>
        <w:t>法定代表人身份证明</w:t>
      </w:r>
      <w:r>
        <w:rPr>
          <w:color w:val="auto"/>
          <w:highlight w:val="none"/>
        </w:rPr>
        <w:tab/>
      </w:r>
      <w:r>
        <w:rPr>
          <w:color w:val="auto"/>
          <w:highlight w:val="none"/>
        </w:rPr>
        <w:fldChar w:fldCharType="begin"/>
      </w:r>
      <w:r>
        <w:rPr>
          <w:color w:val="auto"/>
          <w:highlight w:val="none"/>
        </w:rPr>
        <w:instrText xml:space="preserve"> PAGEREF _Toc27957 \h </w:instrText>
      </w:r>
      <w:r>
        <w:rPr>
          <w:color w:val="auto"/>
          <w:highlight w:val="none"/>
        </w:rPr>
        <w:fldChar w:fldCharType="separate"/>
      </w:r>
      <w:r>
        <w:rPr>
          <w:color w:val="auto"/>
          <w:highlight w:val="none"/>
        </w:rPr>
        <w:t>64</w:t>
      </w:r>
      <w:r>
        <w:rPr>
          <w:color w:val="auto"/>
          <w:highlight w:val="none"/>
        </w:rPr>
        <w:fldChar w:fldCharType="end"/>
      </w:r>
      <w:r>
        <w:rPr>
          <w:color w:val="auto"/>
          <w:highlight w:val="none"/>
        </w:rPr>
        <w:fldChar w:fldCharType="end"/>
      </w:r>
    </w:p>
    <w:p w14:paraId="22773D16">
      <w:pPr>
        <w:pStyle w:val="41"/>
        <w:tabs>
          <w:tab w:val="right" w:leader="dot" w:pos="9073"/>
          <w:tab w:val="clear" w:pos="840"/>
          <w:tab w:val="clear" w:pos="9061"/>
        </w:tabs>
        <w:spacing w:line="360" w:lineRule="auto"/>
        <w:rPr>
          <w:color w:val="auto"/>
          <w:highlight w:val="none"/>
        </w:rPr>
      </w:pPr>
      <w:r>
        <w:rPr>
          <w:color w:val="auto"/>
          <w:highlight w:val="none"/>
        </w:rPr>
        <w:fldChar w:fldCharType="begin"/>
      </w:r>
      <w:r>
        <w:rPr>
          <w:color w:val="auto"/>
          <w:highlight w:val="none"/>
        </w:rPr>
        <w:instrText xml:space="preserve"> HYPERLINK \l _Toc5476 </w:instrText>
      </w:r>
      <w:r>
        <w:rPr>
          <w:color w:val="auto"/>
          <w:highlight w:val="none"/>
        </w:rPr>
        <w:fldChar w:fldCharType="separate"/>
      </w:r>
      <w:r>
        <w:rPr>
          <w:rFonts w:hint="eastAsia"/>
          <w:bCs/>
          <w:color w:val="auto"/>
          <w:szCs w:val="24"/>
          <w:highlight w:val="none"/>
          <w:lang w:val="zh-CN"/>
        </w:rPr>
        <w:t xml:space="preserve">二、 </w:t>
      </w:r>
      <w:r>
        <w:rPr>
          <w:rFonts w:hint="eastAsia" w:cs="Times New Roman"/>
          <w:color w:val="auto"/>
          <w:szCs w:val="24"/>
          <w:highlight w:val="none"/>
          <w:lang w:val="zh-CN"/>
        </w:rPr>
        <w:t>法定代表人授权委托书</w:t>
      </w:r>
      <w:r>
        <w:rPr>
          <w:color w:val="auto"/>
          <w:highlight w:val="none"/>
        </w:rPr>
        <w:tab/>
      </w:r>
      <w:r>
        <w:rPr>
          <w:color w:val="auto"/>
          <w:highlight w:val="none"/>
        </w:rPr>
        <w:fldChar w:fldCharType="begin"/>
      </w:r>
      <w:r>
        <w:rPr>
          <w:color w:val="auto"/>
          <w:highlight w:val="none"/>
        </w:rPr>
        <w:instrText xml:space="preserve"> PAGEREF _Toc5476 \h </w:instrText>
      </w:r>
      <w:r>
        <w:rPr>
          <w:color w:val="auto"/>
          <w:highlight w:val="none"/>
        </w:rPr>
        <w:fldChar w:fldCharType="separate"/>
      </w:r>
      <w:r>
        <w:rPr>
          <w:color w:val="auto"/>
          <w:highlight w:val="none"/>
        </w:rPr>
        <w:t>65</w:t>
      </w:r>
      <w:r>
        <w:rPr>
          <w:color w:val="auto"/>
          <w:highlight w:val="none"/>
        </w:rPr>
        <w:fldChar w:fldCharType="end"/>
      </w:r>
      <w:r>
        <w:rPr>
          <w:color w:val="auto"/>
          <w:highlight w:val="none"/>
        </w:rPr>
        <w:fldChar w:fldCharType="end"/>
      </w:r>
    </w:p>
    <w:p w14:paraId="4AB6DC79">
      <w:pPr>
        <w:pStyle w:val="41"/>
        <w:tabs>
          <w:tab w:val="right" w:leader="dot" w:pos="9073"/>
          <w:tab w:val="clear" w:pos="840"/>
          <w:tab w:val="clear" w:pos="9061"/>
        </w:tabs>
        <w:spacing w:line="360" w:lineRule="auto"/>
        <w:rPr>
          <w:color w:val="auto"/>
          <w:highlight w:val="none"/>
        </w:rPr>
      </w:pPr>
      <w:r>
        <w:rPr>
          <w:color w:val="auto"/>
          <w:highlight w:val="none"/>
        </w:rPr>
        <w:fldChar w:fldCharType="begin"/>
      </w:r>
      <w:r>
        <w:rPr>
          <w:color w:val="auto"/>
          <w:highlight w:val="none"/>
        </w:rPr>
        <w:instrText xml:space="preserve"> HYPERLINK \l _Toc27715 </w:instrText>
      </w:r>
      <w:r>
        <w:rPr>
          <w:color w:val="auto"/>
          <w:highlight w:val="none"/>
        </w:rPr>
        <w:fldChar w:fldCharType="separate"/>
      </w:r>
      <w:r>
        <w:rPr>
          <w:rFonts w:hint="eastAsia"/>
          <w:bCs/>
          <w:color w:val="auto"/>
          <w:szCs w:val="24"/>
          <w:highlight w:val="none"/>
        </w:rPr>
        <w:t xml:space="preserve">三、 </w:t>
      </w:r>
      <w:r>
        <w:rPr>
          <w:rFonts w:hint="eastAsia" w:cs="Times New Roman"/>
          <w:color w:val="auto"/>
          <w:szCs w:val="24"/>
          <w:highlight w:val="none"/>
          <w:lang w:val="zh-CN"/>
        </w:rPr>
        <w:t>响应承诺函</w:t>
      </w:r>
      <w:r>
        <w:rPr>
          <w:color w:val="auto"/>
          <w:highlight w:val="none"/>
        </w:rPr>
        <w:tab/>
      </w:r>
      <w:r>
        <w:rPr>
          <w:color w:val="auto"/>
          <w:highlight w:val="none"/>
        </w:rPr>
        <w:fldChar w:fldCharType="begin"/>
      </w:r>
      <w:r>
        <w:rPr>
          <w:color w:val="auto"/>
          <w:highlight w:val="none"/>
        </w:rPr>
        <w:instrText xml:space="preserve"> PAGEREF _Toc27715 \h </w:instrText>
      </w:r>
      <w:r>
        <w:rPr>
          <w:color w:val="auto"/>
          <w:highlight w:val="none"/>
        </w:rPr>
        <w:fldChar w:fldCharType="separate"/>
      </w:r>
      <w:r>
        <w:rPr>
          <w:color w:val="auto"/>
          <w:highlight w:val="none"/>
        </w:rPr>
        <w:t>66</w:t>
      </w:r>
      <w:r>
        <w:rPr>
          <w:color w:val="auto"/>
          <w:highlight w:val="none"/>
        </w:rPr>
        <w:fldChar w:fldCharType="end"/>
      </w:r>
      <w:r>
        <w:rPr>
          <w:color w:val="auto"/>
          <w:highlight w:val="none"/>
        </w:rPr>
        <w:fldChar w:fldCharType="end"/>
      </w:r>
    </w:p>
    <w:p w14:paraId="7A86E758">
      <w:pPr>
        <w:pStyle w:val="41"/>
        <w:tabs>
          <w:tab w:val="right" w:leader="dot" w:pos="9073"/>
          <w:tab w:val="clear" w:pos="840"/>
          <w:tab w:val="clear" w:pos="9061"/>
        </w:tabs>
        <w:spacing w:line="360" w:lineRule="auto"/>
        <w:rPr>
          <w:color w:val="auto"/>
          <w:highlight w:val="none"/>
        </w:rPr>
      </w:pPr>
      <w:r>
        <w:rPr>
          <w:color w:val="auto"/>
          <w:highlight w:val="none"/>
        </w:rPr>
        <w:fldChar w:fldCharType="begin"/>
      </w:r>
      <w:r>
        <w:rPr>
          <w:color w:val="auto"/>
          <w:highlight w:val="none"/>
        </w:rPr>
        <w:instrText xml:space="preserve"> HYPERLINK \l _Toc4564 </w:instrText>
      </w:r>
      <w:r>
        <w:rPr>
          <w:color w:val="auto"/>
          <w:highlight w:val="none"/>
        </w:rPr>
        <w:fldChar w:fldCharType="separate"/>
      </w:r>
      <w:r>
        <w:rPr>
          <w:rFonts w:hint="eastAsia"/>
          <w:color w:val="auto"/>
          <w:highlight w:val="none"/>
        </w:rPr>
        <w:t xml:space="preserve">四、 </w:t>
      </w:r>
      <w:r>
        <w:rPr>
          <w:rFonts w:hint="eastAsia" w:cs="Times New Roman"/>
          <w:color w:val="auto"/>
          <w:szCs w:val="24"/>
          <w:highlight w:val="none"/>
          <w:lang w:val="zh-CN"/>
        </w:rPr>
        <w:t>报价表格</w:t>
      </w:r>
      <w:r>
        <w:rPr>
          <w:color w:val="auto"/>
          <w:highlight w:val="none"/>
        </w:rPr>
        <w:tab/>
      </w:r>
      <w:r>
        <w:rPr>
          <w:color w:val="auto"/>
          <w:highlight w:val="none"/>
        </w:rPr>
        <w:fldChar w:fldCharType="begin"/>
      </w:r>
      <w:r>
        <w:rPr>
          <w:color w:val="auto"/>
          <w:highlight w:val="none"/>
        </w:rPr>
        <w:instrText xml:space="preserve"> PAGEREF _Toc4564 \h </w:instrText>
      </w:r>
      <w:r>
        <w:rPr>
          <w:color w:val="auto"/>
          <w:highlight w:val="none"/>
        </w:rPr>
        <w:fldChar w:fldCharType="separate"/>
      </w:r>
      <w:r>
        <w:rPr>
          <w:color w:val="auto"/>
          <w:highlight w:val="none"/>
        </w:rPr>
        <w:t>67</w:t>
      </w:r>
      <w:r>
        <w:rPr>
          <w:color w:val="auto"/>
          <w:highlight w:val="none"/>
        </w:rPr>
        <w:fldChar w:fldCharType="end"/>
      </w:r>
      <w:r>
        <w:rPr>
          <w:color w:val="auto"/>
          <w:highlight w:val="none"/>
        </w:rPr>
        <w:fldChar w:fldCharType="end"/>
      </w:r>
    </w:p>
    <w:p w14:paraId="51155269">
      <w:pPr>
        <w:pStyle w:val="41"/>
        <w:tabs>
          <w:tab w:val="right" w:leader="dot" w:pos="9073"/>
          <w:tab w:val="clear" w:pos="840"/>
          <w:tab w:val="clear" w:pos="9061"/>
        </w:tabs>
        <w:spacing w:line="360" w:lineRule="auto"/>
        <w:rPr>
          <w:color w:val="auto"/>
          <w:highlight w:val="none"/>
        </w:rPr>
      </w:pPr>
      <w:r>
        <w:rPr>
          <w:color w:val="auto"/>
          <w:highlight w:val="none"/>
        </w:rPr>
        <w:fldChar w:fldCharType="begin"/>
      </w:r>
      <w:r>
        <w:rPr>
          <w:color w:val="auto"/>
          <w:highlight w:val="none"/>
        </w:rPr>
        <w:instrText xml:space="preserve"> HYPERLINK \l _Toc6471 </w:instrText>
      </w:r>
      <w:r>
        <w:rPr>
          <w:color w:val="auto"/>
          <w:highlight w:val="none"/>
        </w:rPr>
        <w:fldChar w:fldCharType="separate"/>
      </w:r>
      <w:r>
        <w:rPr>
          <w:rFonts w:hint="eastAsia"/>
          <w:bCs/>
          <w:color w:val="auto"/>
          <w:szCs w:val="24"/>
          <w:highlight w:val="none"/>
          <w:lang w:val="zh-CN"/>
        </w:rPr>
        <w:t xml:space="preserve">五、 </w:t>
      </w:r>
      <w:r>
        <w:rPr>
          <w:rFonts w:hint="eastAsia" w:cs="Times New Roman"/>
          <w:color w:val="auto"/>
          <w:szCs w:val="24"/>
          <w:highlight w:val="none"/>
          <w:lang w:val="zh-CN"/>
        </w:rPr>
        <w:t>供应商资格证明文件</w:t>
      </w:r>
      <w:r>
        <w:rPr>
          <w:color w:val="auto"/>
          <w:highlight w:val="none"/>
        </w:rPr>
        <w:tab/>
      </w:r>
      <w:r>
        <w:rPr>
          <w:color w:val="auto"/>
          <w:highlight w:val="none"/>
        </w:rPr>
        <w:fldChar w:fldCharType="begin"/>
      </w:r>
      <w:r>
        <w:rPr>
          <w:color w:val="auto"/>
          <w:highlight w:val="none"/>
        </w:rPr>
        <w:instrText xml:space="preserve"> PAGEREF _Toc6471 \h </w:instrText>
      </w:r>
      <w:r>
        <w:rPr>
          <w:color w:val="auto"/>
          <w:highlight w:val="none"/>
        </w:rPr>
        <w:fldChar w:fldCharType="separate"/>
      </w:r>
      <w:r>
        <w:rPr>
          <w:color w:val="auto"/>
          <w:highlight w:val="none"/>
        </w:rPr>
        <w:t>70</w:t>
      </w:r>
      <w:r>
        <w:rPr>
          <w:color w:val="auto"/>
          <w:highlight w:val="none"/>
        </w:rPr>
        <w:fldChar w:fldCharType="end"/>
      </w:r>
      <w:r>
        <w:rPr>
          <w:color w:val="auto"/>
          <w:highlight w:val="none"/>
        </w:rPr>
        <w:fldChar w:fldCharType="end"/>
      </w:r>
    </w:p>
    <w:p w14:paraId="34D7C3E0">
      <w:pPr>
        <w:pStyle w:val="41"/>
        <w:tabs>
          <w:tab w:val="right" w:leader="dot" w:pos="9073"/>
          <w:tab w:val="clear" w:pos="840"/>
          <w:tab w:val="clear" w:pos="9061"/>
        </w:tabs>
        <w:spacing w:line="360" w:lineRule="auto"/>
        <w:rPr>
          <w:color w:val="auto"/>
          <w:highlight w:val="none"/>
        </w:rPr>
      </w:pPr>
      <w:r>
        <w:rPr>
          <w:color w:val="auto"/>
          <w:highlight w:val="none"/>
        </w:rPr>
        <w:fldChar w:fldCharType="begin"/>
      </w:r>
      <w:r>
        <w:rPr>
          <w:color w:val="auto"/>
          <w:highlight w:val="none"/>
        </w:rPr>
        <w:instrText xml:space="preserve"> HYPERLINK \l _Toc30315 </w:instrText>
      </w:r>
      <w:r>
        <w:rPr>
          <w:color w:val="auto"/>
          <w:highlight w:val="none"/>
        </w:rPr>
        <w:fldChar w:fldCharType="separate"/>
      </w:r>
      <w:r>
        <w:rPr>
          <w:rFonts w:hint="eastAsia"/>
          <w:bCs/>
          <w:color w:val="auto"/>
          <w:szCs w:val="24"/>
          <w:highlight w:val="none"/>
          <w:lang w:val="zh-CN"/>
        </w:rPr>
        <w:t xml:space="preserve">六、 </w:t>
      </w:r>
      <w:r>
        <w:rPr>
          <w:rFonts w:hint="eastAsia" w:cs="Times New Roman"/>
          <w:color w:val="auto"/>
          <w:szCs w:val="24"/>
          <w:highlight w:val="none"/>
          <w:lang w:val="zh-CN"/>
        </w:rPr>
        <w:t>供应商近年完成的类似项目清单</w:t>
      </w:r>
      <w:r>
        <w:rPr>
          <w:color w:val="auto"/>
          <w:highlight w:val="none"/>
        </w:rPr>
        <w:tab/>
      </w:r>
      <w:r>
        <w:rPr>
          <w:color w:val="auto"/>
          <w:highlight w:val="none"/>
        </w:rPr>
        <w:fldChar w:fldCharType="begin"/>
      </w:r>
      <w:r>
        <w:rPr>
          <w:color w:val="auto"/>
          <w:highlight w:val="none"/>
        </w:rPr>
        <w:instrText xml:space="preserve"> PAGEREF _Toc30315 \h </w:instrText>
      </w:r>
      <w:r>
        <w:rPr>
          <w:color w:val="auto"/>
          <w:highlight w:val="none"/>
        </w:rPr>
        <w:fldChar w:fldCharType="separate"/>
      </w:r>
      <w:r>
        <w:rPr>
          <w:color w:val="auto"/>
          <w:highlight w:val="none"/>
        </w:rPr>
        <w:t>77</w:t>
      </w:r>
      <w:r>
        <w:rPr>
          <w:color w:val="auto"/>
          <w:highlight w:val="none"/>
        </w:rPr>
        <w:fldChar w:fldCharType="end"/>
      </w:r>
      <w:r>
        <w:rPr>
          <w:color w:val="auto"/>
          <w:highlight w:val="none"/>
        </w:rPr>
        <w:fldChar w:fldCharType="end"/>
      </w:r>
    </w:p>
    <w:p w14:paraId="2E9B5282">
      <w:pPr>
        <w:pStyle w:val="41"/>
        <w:tabs>
          <w:tab w:val="right" w:leader="dot" w:pos="9073"/>
          <w:tab w:val="clear" w:pos="840"/>
          <w:tab w:val="clear" w:pos="9061"/>
        </w:tabs>
        <w:spacing w:line="360" w:lineRule="auto"/>
        <w:rPr>
          <w:color w:val="auto"/>
          <w:highlight w:val="none"/>
        </w:rPr>
      </w:pPr>
      <w:r>
        <w:rPr>
          <w:color w:val="auto"/>
          <w:highlight w:val="none"/>
        </w:rPr>
        <w:fldChar w:fldCharType="begin"/>
      </w:r>
      <w:r>
        <w:rPr>
          <w:color w:val="auto"/>
          <w:highlight w:val="none"/>
        </w:rPr>
        <w:instrText xml:space="preserve"> HYPERLINK \l _Toc12472 </w:instrText>
      </w:r>
      <w:r>
        <w:rPr>
          <w:color w:val="auto"/>
          <w:highlight w:val="none"/>
        </w:rPr>
        <w:fldChar w:fldCharType="separate"/>
      </w:r>
      <w:r>
        <w:rPr>
          <w:rFonts w:hint="eastAsia"/>
          <w:color w:val="auto"/>
          <w:szCs w:val="24"/>
          <w:highlight w:val="none"/>
        </w:rPr>
        <w:t xml:space="preserve">七、 </w:t>
      </w:r>
      <w:r>
        <w:rPr>
          <w:rFonts w:hint="eastAsia" w:cs="Times New Roman"/>
          <w:color w:val="auto"/>
          <w:szCs w:val="24"/>
          <w:highlight w:val="none"/>
          <w:lang w:val="zh-CN"/>
        </w:rPr>
        <w:t>商务和技术偏差表</w:t>
      </w:r>
      <w:r>
        <w:rPr>
          <w:color w:val="auto"/>
          <w:highlight w:val="none"/>
        </w:rPr>
        <w:tab/>
      </w:r>
      <w:r>
        <w:rPr>
          <w:color w:val="auto"/>
          <w:highlight w:val="none"/>
        </w:rPr>
        <w:fldChar w:fldCharType="begin"/>
      </w:r>
      <w:r>
        <w:rPr>
          <w:color w:val="auto"/>
          <w:highlight w:val="none"/>
        </w:rPr>
        <w:instrText xml:space="preserve"> PAGEREF _Toc12472 \h </w:instrText>
      </w:r>
      <w:r>
        <w:rPr>
          <w:color w:val="auto"/>
          <w:highlight w:val="none"/>
        </w:rPr>
        <w:fldChar w:fldCharType="separate"/>
      </w:r>
      <w:r>
        <w:rPr>
          <w:color w:val="auto"/>
          <w:highlight w:val="none"/>
        </w:rPr>
        <w:t>78</w:t>
      </w:r>
      <w:r>
        <w:rPr>
          <w:color w:val="auto"/>
          <w:highlight w:val="none"/>
        </w:rPr>
        <w:fldChar w:fldCharType="end"/>
      </w:r>
      <w:r>
        <w:rPr>
          <w:color w:val="auto"/>
          <w:highlight w:val="none"/>
        </w:rPr>
        <w:fldChar w:fldCharType="end"/>
      </w:r>
    </w:p>
    <w:p w14:paraId="1DEBE6D2">
      <w:pPr>
        <w:pStyle w:val="41"/>
        <w:tabs>
          <w:tab w:val="right" w:leader="dot" w:pos="9073"/>
          <w:tab w:val="clear" w:pos="840"/>
          <w:tab w:val="clear" w:pos="9061"/>
        </w:tabs>
        <w:spacing w:line="360" w:lineRule="auto"/>
        <w:rPr>
          <w:color w:val="auto"/>
          <w:highlight w:val="none"/>
        </w:rPr>
      </w:pPr>
      <w:r>
        <w:rPr>
          <w:color w:val="auto"/>
          <w:highlight w:val="none"/>
        </w:rPr>
        <w:fldChar w:fldCharType="begin"/>
      </w:r>
      <w:r>
        <w:rPr>
          <w:color w:val="auto"/>
          <w:highlight w:val="none"/>
        </w:rPr>
        <w:instrText xml:space="preserve"> HYPERLINK \l _Toc18455 </w:instrText>
      </w:r>
      <w:r>
        <w:rPr>
          <w:color w:val="auto"/>
          <w:highlight w:val="none"/>
        </w:rPr>
        <w:fldChar w:fldCharType="separate"/>
      </w:r>
      <w:r>
        <w:rPr>
          <w:rFonts w:hint="eastAsia"/>
          <w:color w:val="auto"/>
          <w:szCs w:val="24"/>
          <w:highlight w:val="none"/>
        </w:rPr>
        <w:t xml:space="preserve">八、 </w:t>
      </w:r>
      <w:r>
        <w:rPr>
          <w:rFonts w:hint="eastAsia" w:cs="Times New Roman"/>
          <w:color w:val="auto"/>
          <w:szCs w:val="24"/>
          <w:highlight w:val="none"/>
        </w:rPr>
        <w:t>技术部分</w:t>
      </w:r>
      <w:r>
        <w:rPr>
          <w:color w:val="auto"/>
          <w:highlight w:val="none"/>
        </w:rPr>
        <w:tab/>
      </w:r>
      <w:r>
        <w:rPr>
          <w:color w:val="auto"/>
          <w:highlight w:val="none"/>
        </w:rPr>
        <w:fldChar w:fldCharType="begin"/>
      </w:r>
      <w:r>
        <w:rPr>
          <w:color w:val="auto"/>
          <w:highlight w:val="none"/>
        </w:rPr>
        <w:instrText xml:space="preserve"> PAGEREF _Toc18455 \h </w:instrText>
      </w:r>
      <w:r>
        <w:rPr>
          <w:color w:val="auto"/>
          <w:highlight w:val="none"/>
        </w:rPr>
        <w:fldChar w:fldCharType="separate"/>
      </w:r>
      <w:r>
        <w:rPr>
          <w:color w:val="auto"/>
          <w:highlight w:val="none"/>
        </w:rPr>
        <w:t>80</w:t>
      </w:r>
      <w:r>
        <w:rPr>
          <w:color w:val="auto"/>
          <w:highlight w:val="none"/>
        </w:rPr>
        <w:fldChar w:fldCharType="end"/>
      </w:r>
      <w:r>
        <w:rPr>
          <w:color w:val="auto"/>
          <w:highlight w:val="none"/>
        </w:rPr>
        <w:fldChar w:fldCharType="end"/>
      </w:r>
    </w:p>
    <w:p w14:paraId="2F802DBD">
      <w:pPr>
        <w:pStyle w:val="41"/>
        <w:tabs>
          <w:tab w:val="right" w:leader="dot" w:pos="9073"/>
          <w:tab w:val="clear" w:pos="840"/>
          <w:tab w:val="clear" w:pos="9061"/>
        </w:tabs>
        <w:spacing w:line="360" w:lineRule="auto"/>
        <w:rPr>
          <w:color w:val="auto"/>
          <w:highlight w:val="none"/>
        </w:rPr>
      </w:pPr>
      <w:r>
        <w:rPr>
          <w:color w:val="auto"/>
          <w:highlight w:val="none"/>
        </w:rPr>
        <w:fldChar w:fldCharType="begin"/>
      </w:r>
      <w:r>
        <w:rPr>
          <w:color w:val="auto"/>
          <w:highlight w:val="none"/>
        </w:rPr>
        <w:instrText xml:space="preserve"> HYPERLINK \l _Toc15572 </w:instrText>
      </w:r>
      <w:r>
        <w:rPr>
          <w:color w:val="auto"/>
          <w:highlight w:val="none"/>
        </w:rPr>
        <w:fldChar w:fldCharType="separate"/>
      </w:r>
      <w:r>
        <w:rPr>
          <w:rFonts w:hint="eastAsia"/>
          <w:color w:val="auto"/>
          <w:szCs w:val="24"/>
          <w:highlight w:val="none"/>
        </w:rPr>
        <w:t xml:space="preserve">九、 </w:t>
      </w:r>
      <w:r>
        <w:rPr>
          <w:rFonts w:hint="eastAsia" w:cs="Times New Roman"/>
          <w:color w:val="auto"/>
          <w:szCs w:val="24"/>
          <w:highlight w:val="none"/>
        </w:rPr>
        <w:t>售后服务</w:t>
      </w:r>
      <w:r>
        <w:rPr>
          <w:color w:val="auto"/>
          <w:highlight w:val="none"/>
        </w:rPr>
        <w:tab/>
      </w:r>
      <w:r>
        <w:rPr>
          <w:color w:val="auto"/>
          <w:highlight w:val="none"/>
        </w:rPr>
        <w:fldChar w:fldCharType="begin"/>
      </w:r>
      <w:r>
        <w:rPr>
          <w:color w:val="auto"/>
          <w:highlight w:val="none"/>
        </w:rPr>
        <w:instrText xml:space="preserve"> PAGEREF _Toc15572 \h </w:instrText>
      </w:r>
      <w:r>
        <w:rPr>
          <w:color w:val="auto"/>
          <w:highlight w:val="none"/>
        </w:rPr>
        <w:fldChar w:fldCharType="separate"/>
      </w:r>
      <w:r>
        <w:rPr>
          <w:color w:val="auto"/>
          <w:highlight w:val="none"/>
        </w:rPr>
        <w:t>81</w:t>
      </w:r>
      <w:r>
        <w:rPr>
          <w:color w:val="auto"/>
          <w:highlight w:val="none"/>
        </w:rPr>
        <w:fldChar w:fldCharType="end"/>
      </w:r>
      <w:r>
        <w:rPr>
          <w:color w:val="auto"/>
          <w:highlight w:val="none"/>
        </w:rPr>
        <w:fldChar w:fldCharType="end"/>
      </w:r>
    </w:p>
    <w:p w14:paraId="396BC6CA">
      <w:pPr>
        <w:pStyle w:val="41"/>
        <w:tabs>
          <w:tab w:val="right" w:leader="dot" w:pos="9073"/>
          <w:tab w:val="clear" w:pos="840"/>
          <w:tab w:val="clear" w:pos="9061"/>
        </w:tabs>
        <w:spacing w:line="360" w:lineRule="auto"/>
        <w:rPr>
          <w:color w:val="auto"/>
          <w:highlight w:val="none"/>
        </w:rPr>
      </w:pPr>
      <w:r>
        <w:rPr>
          <w:color w:val="auto"/>
          <w:highlight w:val="none"/>
        </w:rPr>
        <w:fldChar w:fldCharType="begin"/>
      </w:r>
      <w:r>
        <w:rPr>
          <w:color w:val="auto"/>
          <w:highlight w:val="none"/>
        </w:rPr>
        <w:instrText xml:space="preserve"> HYPERLINK \l _Toc17665 </w:instrText>
      </w:r>
      <w:r>
        <w:rPr>
          <w:color w:val="auto"/>
          <w:highlight w:val="none"/>
        </w:rPr>
        <w:fldChar w:fldCharType="separate"/>
      </w:r>
      <w:r>
        <w:rPr>
          <w:rFonts w:hint="eastAsia"/>
          <w:color w:val="auto"/>
          <w:szCs w:val="24"/>
          <w:highlight w:val="none"/>
        </w:rPr>
        <w:t xml:space="preserve">十、 </w:t>
      </w:r>
      <w:r>
        <w:rPr>
          <w:rFonts w:hint="eastAsia" w:cs="Times New Roman"/>
          <w:color w:val="auto"/>
          <w:szCs w:val="24"/>
          <w:highlight w:val="none"/>
          <w:lang w:val="zh-CN"/>
        </w:rPr>
        <w:t>反商业贿赂承诺书</w:t>
      </w:r>
      <w:r>
        <w:rPr>
          <w:color w:val="auto"/>
          <w:highlight w:val="none"/>
        </w:rPr>
        <w:tab/>
      </w:r>
      <w:r>
        <w:rPr>
          <w:color w:val="auto"/>
          <w:highlight w:val="none"/>
        </w:rPr>
        <w:fldChar w:fldCharType="begin"/>
      </w:r>
      <w:r>
        <w:rPr>
          <w:color w:val="auto"/>
          <w:highlight w:val="none"/>
        </w:rPr>
        <w:instrText xml:space="preserve"> PAGEREF _Toc17665 \h </w:instrText>
      </w:r>
      <w:r>
        <w:rPr>
          <w:color w:val="auto"/>
          <w:highlight w:val="none"/>
        </w:rPr>
        <w:fldChar w:fldCharType="separate"/>
      </w:r>
      <w:r>
        <w:rPr>
          <w:color w:val="auto"/>
          <w:highlight w:val="none"/>
        </w:rPr>
        <w:t>82</w:t>
      </w:r>
      <w:r>
        <w:rPr>
          <w:color w:val="auto"/>
          <w:highlight w:val="none"/>
        </w:rPr>
        <w:fldChar w:fldCharType="end"/>
      </w:r>
      <w:r>
        <w:rPr>
          <w:color w:val="auto"/>
          <w:highlight w:val="none"/>
        </w:rPr>
        <w:fldChar w:fldCharType="end"/>
      </w:r>
    </w:p>
    <w:p w14:paraId="63F8772F">
      <w:pPr>
        <w:pStyle w:val="41"/>
        <w:tabs>
          <w:tab w:val="right" w:leader="dot" w:pos="9073"/>
          <w:tab w:val="clear" w:pos="840"/>
          <w:tab w:val="clear" w:pos="9061"/>
        </w:tabs>
        <w:spacing w:line="360" w:lineRule="auto"/>
        <w:rPr>
          <w:color w:val="auto"/>
          <w:highlight w:val="none"/>
        </w:rPr>
      </w:pPr>
      <w:r>
        <w:rPr>
          <w:color w:val="auto"/>
          <w:highlight w:val="none"/>
        </w:rPr>
        <w:fldChar w:fldCharType="begin"/>
      </w:r>
      <w:r>
        <w:rPr>
          <w:color w:val="auto"/>
          <w:highlight w:val="none"/>
        </w:rPr>
        <w:instrText xml:space="preserve"> HYPERLINK \l _Toc29819 </w:instrText>
      </w:r>
      <w:r>
        <w:rPr>
          <w:color w:val="auto"/>
          <w:highlight w:val="none"/>
        </w:rPr>
        <w:fldChar w:fldCharType="separate"/>
      </w:r>
      <w:r>
        <w:rPr>
          <w:rFonts w:hint="eastAsia"/>
          <w:bCs/>
          <w:color w:val="auto"/>
          <w:szCs w:val="24"/>
          <w:highlight w:val="none"/>
          <w:lang w:val="zh-CN"/>
        </w:rPr>
        <w:t xml:space="preserve">十一、 </w:t>
      </w:r>
      <w:r>
        <w:rPr>
          <w:rFonts w:hint="eastAsia" w:cs="Times New Roman"/>
          <w:color w:val="auto"/>
          <w:szCs w:val="24"/>
          <w:highlight w:val="none"/>
          <w:lang w:val="zh-CN"/>
        </w:rPr>
        <w:t>中小企业声明函</w:t>
      </w:r>
      <w:r>
        <w:rPr>
          <w:rFonts w:hint="eastAsia"/>
          <w:color w:val="auto"/>
          <w:szCs w:val="24"/>
          <w:highlight w:val="none"/>
        </w:rPr>
        <w:t>（如有）</w:t>
      </w:r>
      <w:r>
        <w:rPr>
          <w:color w:val="auto"/>
          <w:highlight w:val="none"/>
        </w:rPr>
        <w:tab/>
      </w:r>
      <w:r>
        <w:rPr>
          <w:color w:val="auto"/>
          <w:highlight w:val="none"/>
        </w:rPr>
        <w:fldChar w:fldCharType="begin"/>
      </w:r>
      <w:r>
        <w:rPr>
          <w:color w:val="auto"/>
          <w:highlight w:val="none"/>
        </w:rPr>
        <w:instrText xml:space="preserve"> PAGEREF _Toc29819 \h </w:instrText>
      </w:r>
      <w:r>
        <w:rPr>
          <w:color w:val="auto"/>
          <w:highlight w:val="none"/>
        </w:rPr>
        <w:fldChar w:fldCharType="separate"/>
      </w:r>
      <w:r>
        <w:rPr>
          <w:color w:val="auto"/>
          <w:highlight w:val="none"/>
        </w:rPr>
        <w:t>83</w:t>
      </w:r>
      <w:r>
        <w:rPr>
          <w:color w:val="auto"/>
          <w:highlight w:val="none"/>
        </w:rPr>
        <w:fldChar w:fldCharType="end"/>
      </w:r>
      <w:r>
        <w:rPr>
          <w:color w:val="auto"/>
          <w:highlight w:val="none"/>
        </w:rPr>
        <w:fldChar w:fldCharType="end"/>
      </w:r>
    </w:p>
    <w:p w14:paraId="2FDA1E9F">
      <w:pPr>
        <w:pStyle w:val="41"/>
        <w:tabs>
          <w:tab w:val="right" w:leader="dot" w:pos="9073"/>
          <w:tab w:val="clear" w:pos="840"/>
          <w:tab w:val="clear" w:pos="9061"/>
        </w:tabs>
        <w:spacing w:line="360" w:lineRule="auto"/>
        <w:rPr>
          <w:color w:val="auto"/>
          <w:highlight w:val="none"/>
        </w:rPr>
      </w:pPr>
      <w:r>
        <w:rPr>
          <w:color w:val="auto"/>
          <w:highlight w:val="none"/>
        </w:rPr>
        <w:fldChar w:fldCharType="begin"/>
      </w:r>
      <w:r>
        <w:rPr>
          <w:color w:val="auto"/>
          <w:highlight w:val="none"/>
        </w:rPr>
        <w:instrText xml:space="preserve"> HYPERLINK \l _Toc23674 </w:instrText>
      </w:r>
      <w:r>
        <w:rPr>
          <w:color w:val="auto"/>
          <w:highlight w:val="none"/>
        </w:rPr>
        <w:fldChar w:fldCharType="separate"/>
      </w:r>
      <w:r>
        <w:rPr>
          <w:rFonts w:hint="eastAsia"/>
          <w:bCs/>
          <w:color w:val="auto"/>
          <w:szCs w:val="24"/>
          <w:highlight w:val="none"/>
        </w:rPr>
        <w:t xml:space="preserve">十二、 </w:t>
      </w:r>
      <w:r>
        <w:rPr>
          <w:rFonts w:hint="eastAsia" w:cs="Times New Roman"/>
          <w:color w:val="auto"/>
          <w:szCs w:val="24"/>
          <w:highlight w:val="none"/>
        </w:rPr>
        <w:t>残疾人福利性单位声明函（如有）</w:t>
      </w:r>
      <w:r>
        <w:rPr>
          <w:color w:val="auto"/>
          <w:highlight w:val="none"/>
        </w:rPr>
        <w:tab/>
      </w:r>
      <w:r>
        <w:rPr>
          <w:color w:val="auto"/>
          <w:highlight w:val="none"/>
        </w:rPr>
        <w:fldChar w:fldCharType="begin"/>
      </w:r>
      <w:r>
        <w:rPr>
          <w:color w:val="auto"/>
          <w:highlight w:val="none"/>
        </w:rPr>
        <w:instrText xml:space="preserve"> PAGEREF _Toc23674 \h </w:instrText>
      </w:r>
      <w:r>
        <w:rPr>
          <w:color w:val="auto"/>
          <w:highlight w:val="none"/>
        </w:rPr>
        <w:fldChar w:fldCharType="separate"/>
      </w:r>
      <w:r>
        <w:rPr>
          <w:color w:val="auto"/>
          <w:highlight w:val="none"/>
        </w:rPr>
        <w:t>85</w:t>
      </w:r>
      <w:r>
        <w:rPr>
          <w:color w:val="auto"/>
          <w:highlight w:val="none"/>
        </w:rPr>
        <w:fldChar w:fldCharType="end"/>
      </w:r>
      <w:r>
        <w:rPr>
          <w:color w:val="auto"/>
          <w:highlight w:val="none"/>
        </w:rPr>
        <w:fldChar w:fldCharType="end"/>
      </w:r>
    </w:p>
    <w:p w14:paraId="133DBA44">
      <w:pPr>
        <w:pStyle w:val="41"/>
        <w:tabs>
          <w:tab w:val="right" w:leader="dot" w:pos="9073"/>
          <w:tab w:val="clear" w:pos="840"/>
          <w:tab w:val="clear" w:pos="9061"/>
        </w:tabs>
        <w:spacing w:line="360" w:lineRule="auto"/>
        <w:rPr>
          <w:color w:val="auto"/>
          <w:highlight w:val="none"/>
        </w:rPr>
      </w:pPr>
      <w:r>
        <w:rPr>
          <w:color w:val="auto"/>
          <w:highlight w:val="none"/>
        </w:rPr>
        <w:fldChar w:fldCharType="begin"/>
      </w:r>
      <w:r>
        <w:rPr>
          <w:color w:val="auto"/>
          <w:highlight w:val="none"/>
        </w:rPr>
        <w:instrText xml:space="preserve"> HYPERLINK \l _Toc5604 </w:instrText>
      </w:r>
      <w:r>
        <w:rPr>
          <w:color w:val="auto"/>
          <w:highlight w:val="none"/>
        </w:rPr>
        <w:fldChar w:fldCharType="separate"/>
      </w:r>
      <w:r>
        <w:rPr>
          <w:rFonts w:hint="eastAsia"/>
          <w:bCs/>
          <w:color w:val="auto"/>
          <w:szCs w:val="24"/>
          <w:highlight w:val="none"/>
          <w:lang w:val="en-GB"/>
        </w:rPr>
        <w:t xml:space="preserve">十三、 </w:t>
      </w:r>
      <w:r>
        <w:rPr>
          <w:rFonts w:hint="eastAsia" w:cs="Times New Roman"/>
          <w:color w:val="auto"/>
          <w:szCs w:val="24"/>
          <w:highlight w:val="none"/>
          <w:lang w:val="en-GB"/>
        </w:rPr>
        <w:t>监狱企业证明材料（如有）</w:t>
      </w:r>
      <w:r>
        <w:rPr>
          <w:color w:val="auto"/>
          <w:highlight w:val="none"/>
        </w:rPr>
        <w:tab/>
      </w:r>
      <w:r>
        <w:rPr>
          <w:color w:val="auto"/>
          <w:highlight w:val="none"/>
        </w:rPr>
        <w:fldChar w:fldCharType="begin"/>
      </w:r>
      <w:r>
        <w:rPr>
          <w:color w:val="auto"/>
          <w:highlight w:val="none"/>
        </w:rPr>
        <w:instrText xml:space="preserve"> PAGEREF _Toc5604 \h </w:instrText>
      </w:r>
      <w:r>
        <w:rPr>
          <w:color w:val="auto"/>
          <w:highlight w:val="none"/>
        </w:rPr>
        <w:fldChar w:fldCharType="separate"/>
      </w:r>
      <w:r>
        <w:rPr>
          <w:color w:val="auto"/>
          <w:highlight w:val="none"/>
        </w:rPr>
        <w:t>86</w:t>
      </w:r>
      <w:r>
        <w:rPr>
          <w:color w:val="auto"/>
          <w:highlight w:val="none"/>
        </w:rPr>
        <w:fldChar w:fldCharType="end"/>
      </w:r>
      <w:r>
        <w:rPr>
          <w:color w:val="auto"/>
          <w:highlight w:val="none"/>
        </w:rPr>
        <w:fldChar w:fldCharType="end"/>
      </w:r>
    </w:p>
    <w:p w14:paraId="1F18565B">
      <w:pPr>
        <w:pStyle w:val="41"/>
        <w:tabs>
          <w:tab w:val="right" w:leader="dot" w:pos="9073"/>
          <w:tab w:val="clear" w:pos="840"/>
          <w:tab w:val="clear" w:pos="9061"/>
        </w:tabs>
        <w:spacing w:line="360" w:lineRule="auto"/>
        <w:rPr>
          <w:color w:val="auto"/>
          <w:highlight w:val="none"/>
        </w:rPr>
      </w:pPr>
      <w:r>
        <w:rPr>
          <w:color w:val="auto"/>
          <w:highlight w:val="none"/>
        </w:rPr>
        <w:fldChar w:fldCharType="begin"/>
      </w:r>
      <w:r>
        <w:rPr>
          <w:color w:val="auto"/>
          <w:highlight w:val="none"/>
        </w:rPr>
        <w:instrText xml:space="preserve"> HYPERLINK \l _Toc22368 </w:instrText>
      </w:r>
      <w:r>
        <w:rPr>
          <w:color w:val="auto"/>
          <w:highlight w:val="none"/>
        </w:rPr>
        <w:fldChar w:fldCharType="separate"/>
      </w:r>
      <w:r>
        <w:rPr>
          <w:rFonts w:hint="eastAsia"/>
          <w:bCs/>
          <w:color w:val="auto"/>
          <w:szCs w:val="24"/>
          <w:highlight w:val="none"/>
          <w:lang w:val="en-GB"/>
        </w:rPr>
        <w:t xml:space="preserve">十四、 </w:t>
      </w:r>
      <w:r>
        <w:rPr>
          <w:rFonts w:hint="eastAsia" w:cs="Times New Roman"/>
          <w:color w:val="auto"/>
          <w:szCs w:val="24"/>
          <w:highlight w:val="none"/>
          <w:lang w:val="en-GB"/>
        </w:rPr>
        <w:t>节能产品、环境标志产品明细表</w:t>
      </w:r>
      <w:r>
        <w:rPr>
          <w:rFonts w:hint="eastAsia" w:cs="微软雅黑"/>
          <w:color w:val="auto"/>
          <w:kern w:val="0"/>
          <w:highlight w:val="none"/>
        </w:rPr>
        <w:t>（如有）</w:t>
      </w:r>
      <w:r>
        <w:rPr>
          <w:color w:val="auto"/>
          <w:highlight w:val="none"/>
        </w:rPr>
        <w:tab/>
      </w:r>
      <w:r>
        <w:rPr>
          <w:color w:val="auto"/>
          <w:highlight w:val="none"/>
        </w:rPr>
        <w:fldChar w:fldCharType="begin"/>
      </w:r>
      <w:r>
        <w:rPr>
          <w:color w:val="auto"/>
          <w:highlight w:val="none"/>
        </w:rPr>
        <w:instrText xml:space="preserve"> PAGEREF _Toc22368 \h </w:instrText>
      </w:r>
      <w:r>
        <w:rPr>
          <w:color w:val="auto"/>
          <w:highlight w:val="none"/>
        </w:rPr>
        <w:fldChar w:fldCharType="separate"/>
      </w:r>
      <w:r>
        <w:rPr>
          <w:color w:val="auto"/>
          <w:highlight w:val="none"/>
        </w:rPr>
        <w:t>87</w:t>
      </w:r>
      <w:r>
        <w:rPr>
          <w:color w:val="auto"/>
          <w:highlight w:val="none"/>
        </w:rPr>
        <w:fldChar w:fldCharType="end"/>
      </w:r>
      <w:r>
        <w:rPr>
          <w:color w:val="auto"/>
          <w:highlight w:val="none"/>
        </w:rPr>
        <w:fldChar w:fldCharType="end"/>
      </w:r>
    </w:p>
    <w:p w14:paraId="1A91680D">
      <w:pPr>
        <w:pStyle w:val="41"/>
        <w:tabs>
          <w:tab w:val="right" w:leader="dot" w:pos="9073"/>
          <w:tab w:val="clear" w:pos="840"/>
          <w:tab w:val="clear" w:pos="9061"/>
        </w:tabs>
        <w:spacing w:line="360" w:lineRule="auto"/>
        <w:rPr>
          <w:color w:val="auto"/>
          <w:highlight w:val="none"/>
        </w:rPr>
      </w:pPr>
      <w:r>
        <w:rPr>
          <w:color w:val="auto"/>
          <w:highlight w:val="none"/>
        </w:rPr>
        <w:fldChar w:fldCharType="begin"/>
      </w:r>
      <w:r>
        <w:rPr>
          <w:color w:val="auto"/>
          <w:highlight w:val="none"/>
        </w:rPr>
        <w:instrText xml:space="preserve"> HYPERLINK \l _Toc17394 </w:instrText>
      </w:r>
      <w:r>
        <w:rPr>
          <w:color w:val="auto"/>
          <w:highlight w:val="none"/>
        </w:rPr>
        <w:fldChar w:fldCharType="separate"/>
      </w:r>
      <w:r>
        <w:rPr>
          <w:rFonts w:hint="eastAsia"/>
          <w:bCs/>
          <w:color w:val="auto"/>
          <w:szCs w:val="24"/>
          <w:highlight w:val="none"/>
        </w:rPr>
        <w:t xml:space="preserve">十五、 </w:t>
      </w:r>
      <w:r>
        <w:rPr>
          <w:rFonts w:hint="eastAsia" w:cs="Times New Roman"/>
          <w:color w:val="auto"/>
          <w:szCs w:val="24"/>
          <w:highlight w:val="none"/>
        </w:rPr>
        <w:t>其他资料</w:t>
      </w:r>
      <w:r>
        <w:rPr>
          <w:color w:val="auto"/>
          <w:highlight w:val="none"/>
        </w:rPr>
        <w:tab/>
      </w:r>
      <w:r>
        <w:rPr>
          <w:color w:val="auto"/>
          <w:highlight w:val="none"/>
        </w:rPr>
        <w:fldChar w:fldCharType="begin"/>
      </w:r>
      <w:r>
        <w:rPr>
          <w:color w:val="auto"/>
          <w:highlight w:val="none"/>
        </w:rPr>
        <w:instrText xml:space="preserve"> PAGEREF _Toc17394 \h </w:instrText>
      </w:r>
      <w:r>
        <w:rPr>
          <w:color w:val="auto"/>
          <w:highlight w:val="none"/>
        </w:rPr>
        <w:fldChar w:fldCharType="separate"/>
      </w:r>
      <w:r>
        <w:rPr>
          <w:color w:val="auto"/>
          <w:highlight w:val="none"/>
        </w:rPr>
        <w:t>89</w:t>
      </w:r>
      <w:r>
        <w:rPr>
          <w:color w:val="auto"/>
          <w:highlight w:val="none"/>
        </w:rPr>
        <w:fldChar w:fldCharType="end"/>
      </w:r>
      <w:r>
        <w:rPr>
          <w:color w:val="auto"/>
          <w:highlight w:val="none"/>
        </w:rPr>
        <w:fldChar w:fldCharType="end"/>
      </w:r>
    </w:p>
    <w:p w14:paraId="56E960D3">
      <w:pPr>
        <w:spacing w:line="360" w:lineRule="auto"/>
        <w:rPr>
          <w:color w:val="auto"/>
          <w:highlight w:val="none"/>
        </w:rPr>
      </w:pPr>
      <w:r>
        <w:rPr>
          <w:color w:val="auto"/>
          <w:highlight w:val="none"/>
        </w:rPr>
        <w:fldChar w:fldCharType="end"/>
      </w:r>
    </w:p>
    <w:p w14:paraId="7AC4EA07">
      <w:pPr>
        <w:pStyle w:val="26"/>
        <w:numPr>
          <w:ilvl w:val="0"/>
          <w:numId w:val="2"/>
        </w:numPr>
        <w:spacing w:before="312" w:beforeLines="100" w:after="312" w:afterLines="100" w:line="600" w:lineRule="exact"/>
        <w:jc w:val="center"/>
        <w:outlineLvl w:val="0"/>
        <w:rPr>
          <w:color w:val="auto"/>
          <w:highlight w:val="none"/>
        </w:rPr>
      </w:pPr>
      <w:r>
        <w:rPr>
          <w:rFonts w:hint="eastAsia"/>
          <w:b/>
          <w:bCs/>
          <w:color w:val="auto"/>
          <w:sz w:val="32"/>
          <w:szCs w:val="32"/>
          <w:highlight w:val="none"/>
        </w:rPr>
        <w:br w:type="page"/>
      </w:r>
      <w:bookmarkStart w:id="1" w:name="_Toc16090"/>
      <w:bookmarkStart w:id="2" w:name="_Toc31174"/>
      <w:r>
        <w:rPr>
          <w:rFonts w:hint="eastAsia"/>
          <w:b/>
          <w:bCs/>
          <w:color w:val="auto"/>
          <w:sz w:val="32"/>
          <w:szCs w:val="32"/>
          <w:highlight w:val="none"/>
        </w:rPr>
        <w:t>采购邀请</w:t>
      </w:r>
      <w:bookmarkEnd w:id="0"/>
      <w:bookmarkEnd w:id="1"/>
      <w:bookmarkEnd w:id="2"/>
      <w:bookmarkStart w:id="3" w:name="_Toc410126998"/>
    </w:p>
    <w:p w14:paraId="002A629B">
      <w:pPr>
        <w:pStyle w:val="159"/>
        <w:jc w:val="center"/>
        <w:rPr>
          <w:rFonts w:hint="eastAsia"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eastAsia="zh-CN"/>
        </w:rPr>
        <w:t>河南大学淮河医院容灾备份系统采购项目</w:t>
      </w:r>
    </w:p>
    <w:p w14:paraId="7237862B">
      <w:pPr>
        <w:wordWrap/>
        <w:spacing w:line="360" w:lineRule="auto"/>
        <w:jc w:val="center"/>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竞争性磋商公告</w:t>
      </w:r>
    </w:p>
    <w:p w14:paraId="0AA89B59">
      <w:pPr>
        <w:wordWrap/>
        <w:spacing w:line="360" w:lineRule="auto"/>
        <w:rPr>
          <w:color w:val="auto"/>
          <w:highlight w:val="none"/>
          <w:lang w:val="zh-CN"/>
        </w:rPr>
      </w:pPr>
      <w:r>
        <w:rPr>
          <w:rFonts w:hint="eastAsia"/>
          <w:b/>
          <w:color w:val="auto"/>
          <w:highlight w:val="none"/>
          <w:lang w:val="zh-CN"/>
        </w:rPr>
        <w:t>项目概况：</w:t>
      </w:r>
    </w:p>
    <w:p w14:paraId="3C24417B">
      <w:pPr>
        <w:widowControl/>
        <w:wordWrap/>
        <w:spacing w:line="360" w:lineRule="auto"/>
        <w:ind w:firstLine="420" w:firstLineChars="200"/>
        <w:contextualSpacing/>
        <w:rPr>
          <w:rFonts w:hint="eastAsia"/>
          <w:color w:val="auto"/>
          <w:kern w:val="0"/>
          <w:highlight w:val="none"/>
        </w:rPr>
      </w:pPr>
      <w:r>
        <w:rPr>
          <w:rFonts w:hint="eastAsia"/>
          <w:color w:val="auto"/>
          <w:kern w:val="0"/>
          <w:highlight w:val="none"/>
          <w:lang w:eastAsia="zh-CN"/>
        </w:rPr>
        <w:t>河南大学淮河医院容灾备份系统采购项目</w:t>
      </w:r>
      <w:r>
        <w:rPr>
          <w:rFonts w:hint="eastAsia"/>
          <w:color w:val="auto"/>
          <w:kern w:val="0"/>
          <w:highlight w:val="none"/>
        </w:rPr>
        <w:t>招标项目的潜在投标人应在“河南省公共资源交易中心（</w:t>
      </w:r>
      <w:r>
        <w:rPr>
          <w:rFonts w:hint="eastAsia"/>
          <w:color w:val="auto"/>
          <w:kern w:val="0"/>
          <w:highlight w:val="none"/>
          <w:lang w:eastAsia="zh-CN"/>
        </w:rPr>
        <w:t>https://hnsggzyjy.henan.gov.cn/</w:t>
      </w:r>
      <w:r>
        <w:rPr>
          <w:rFonts w:hint="eastAsia"/>
          <w:color w:val="auto"/>
          <w:kern w:val="0"/>
          <w:highlight w:val="none"/>
        </w:rPr>
        <w:t>）”获取招标文件，并于</w:t>
      </w:r>
      <w:r>
        <w:rPr>
          <w:rFonts w:hint="eastAsia"/>
          <w:color w:val="auto"/>
          <w:kern w:val="0"/>
          <w:highlight w:val="none"/>
          <w:lang w:val="en-US" w:eastAsia="zh-CN"/>
        </w:rPr>
        <w:t>2025</w:t>
      </w:r>
      <w:r>
        <w:rPr>
          <w:rFonts w:hint="eastAsia"/>
          <w:color w:val="auto"/>
          <w:kern w:val="0"/>
          <w:highlight w:val="none"/>
        </w:rPr>
        <w:t>年</w:t>
      </w:r>
      <w:r>
        <w:rPr>
          <w:rFonts w:hint="eastAsia"/>
          <w:color w:val="auto"/>
          <w:kern w:val="0"/>
          <w:highlight w:val="none"/>
          <w:lang w:val="en-US" w:eastAsia="zh-CN"/>
        </w:rPr>
        <w:t>06</w:t>
      </w:r>
      <w:r>
        <w:rPr>
          <w:rFonts w:hint="eastAsia"/>
          <w:color w:val="auto"/>
          <w:kern w:val="0"/>
          <w:highlight w:val="none"/>
        </w:rPr>
        <w:t>月</w:t>
      </w:r>
      <w:r>
        <w:rPr>
          <w:rFonts w:hint="eastAsia"/>
          <w:color w:val="auto"/>
          <w:kern w:val="0"/>
          <w:highlight w:val="none"/>
          <w:lang w:val="en-US" w:eastAsia="zh-CN"/>
        </w:rPr>
        <w:t>10</w:t>
      </w:r>
      <w:r>
        <w:rPr>
          <w:rFonts w:hint="eastAsia"/>
          <w:color w:val="auto"/>
          <w:kern w:val="0"/>
          <w:highlight w:val="none"/>
        </w:rPr>
        <w:t>日09时00分（北京时间）前递交响应文件。</w:t>
      </w:r>
    </w:p>
    <w:p w14:paraId="27E8B89A">
      <w:pPr>
        <w:wordWrap/>
        <w:spacing w:line="360" w:lineRule="auto"/>
        <w:rPr>
          <w:b/>
          <w:color w:val="auto"/>
          <w:highlight w:val="none"/>
        </w:rPr>
      </w:pPr>
      <w:r>
        <w:rPr>
          <w:rFonts w:hint="eastAsia"/>
          <w:b/>
          <w:color w:val="auto"/>
          <w:highlight w:val="none"/>
        </w:rPr>
        <w:t>一、项目基本情况</w:t>
      </w:r>
    </w:p>
    <w:p w14:paraId="2CE67182">
      <w:pPr>
        <w:widowControl/>
        <w:wordWrap/>
        <w:spacing w:line="360" w:lineRule="auto"/>
        <w:ind w:firstLine="420" w:firstLineChars="200"/>
        <w:contextualSpacing/>
        <w:rPr>
          <w:rFonts w:hint="default" w:eastAsia="宋体"/>
          <w:color w:val="auto"/>
          <w:kern w:val="0"/>
          <w:highlight w:val="none"/>
          <w:lang w:val="en-US" w:eastAsia="zh-CN"/>
        </w:rPr>
      </w:pPr>
      <w:r>
        <w:rPr>
          <w:rFonts w:hint="eastAsia"/>
          <w:color w:val="auto"/>
          <w:kern w:val="0"/>
          <w:highlight w:val="none"/>
        </w:rPr>
        <w:t>1.项目编号：豫财磋商采购-2025-291</w:t>
      </w:r>
    </w:p>
    <w:p w14:paraId="218A6682">
      <w:pPr>
        <w:widowControl/>
        <w:wordWrap/>
        <w:spacing w:line="360" w:lineRule="auto"/>
        <w:ind w:firstLine="420" w:firstLineChars="200"/>
        <w:contextualSpacing/>
        <w:rPr>
          <w:rFonts w:hint="eastAsia"/>
          <w:color w:val="auto"/>
          <w:kern w:val="0"/>
          <w:highlight w:val="none"/>
        </w:rPr>
      </w:pPr>
      <w:r>
        <w:rPr>
          <w:rFonts w:hint="eastAsia"/>
          <w:color w:val="auto"/>
          <w:kern w:val="0"/>
          <w:highlight w:val="none"/>
        </w:rPr>
        <w:t>2.项目名称：</w:t>
      </w:r>
      <w:r>
        <w:rPr>
          <w:rFonts w:hint="eastAsia"/>
          <w:color w:val="auto"/>
          <w:kern w:val="0"/>
          <w:highlight w:val="none"/>
          <w:lang w:eastAsia="zh-CN"/>
        </w:rPr>
        <w:t>河南大学淮河医院容灾备份系统采购项目</w:t>
      </w:r>
      <w:r>
        <w:rPr>
          <w:rFonts w:hint="eastAsia"/>
          <w:color w:val="auto"/>
          <w:kern w:val="0"/>
          <w:highlight w:val="none"/>
        </w:rPr>
        <w:t>。</w:t>
      </w:r>
    </w:p>
    <w:p w14:paraId="40E0C6F9">
      <w:pPr>
        <w:widowControl/>
        <w:wordWrap/>
        <w:spacing w:line="360" w:lineRule="auto"/>
        <w:ind w:firstLine="420" w:firstLineChars="200"/>
        <w:contextualSpacing/>
        <w:rPr>
          <w:rFonts w:hint="eastAsia"/>
          <w:color w:val="auto"/>
          <w:kern w:val="0"/>
          <w:highlight w:val="none"/>
        </w:rPr>
      </w:pPr>
      <w:r>
        <w:rPr>
          <w:rFonts w:hint="eastAsia"/>
          <w:color w:val="auto"/>
          <w:kern w:val="0"/>
          <w:highlight w:val="none"/>
        </w:rPr>
        <w:t>3.采购方式：竞争性磋商。</w:t>
      </w:r>
    </w:p>
    <w:p w14:paraId="1BF6905B">
      <w:pPr>
        <w:widowControl/>
        <w:wordWrap/>
        <w:spacing w:line="360" w:lineRule="auto"/>
        <w:ind w:firstLine="420" w:firstLineChars="200"/>
        <w:contextualSpacing/>
        <w:rPr>
          <w:rFonts w:hint="eastAsia"/>
          <w:color w:val="auto"/>
          <w:kern w:val="0"/>
          <w:highlight w:val="none"/>
        </w:rPr>
      </w:pPr>
      <w:r>
        <w:rPr>
          <w:rFonts w:hint="eastAsia"/>
          <w:color w:val="auto"/>
          <w:kern w:val="0"/>
          <w:highlight w:val="none"/>
        </w:rPr>
        <w:t>4.预算金额：</w:t>
      </w:r>
      <w:r>
        <w:rPr>
          <w:rFonts w:hint="eastAsia"/>
          <w:color w:val="auto"/>
          <w:kern w:val="0"/>
          <w:highlight w:val="none"/>
          <w:lang w:eastAsia="zh-CN"/>
        </w:rPr>
        <w:t>2000000.00</w:t>
      </w:r>
      <w:r>
        <w:rPr>
          <w:rFonts w:hint="eastAsia"/>
          <w:color w:val="auto"/>
          <w:kern w:val="0"/>
          <w:highlight w:val="none"/>
        </w:rPr>
        <w:t>元</w:t>
      </w:r>
    </w:p>
    <w:p w14:paraId="16D9AAC4">
      <w:pPr>
        <w:ind w:firstLine="630" w:firstLineChars="300"/>
        <w:rPr>
          <w:rFonts w:hAnsi="Courier New" w:cs="Courier New"/>
          <w:color w:val="auto"/>
          <w:highlight w:val="none"/>
        </w:rPr>
      </w:pPr>
      <w:r>
        <w:rPr>
          <w:rFonts w:hint="eastAsia" w:hAnsi="Courier New" w:cs="Courier New"/>
          <w:color w:val="auto"/>
          <w:highlight w:val="none"/>
        </w:rPr>
        <w:t>最高限价：</w:t>
      </w:r>
      <w:r>
        <w:rPr>
          <w:rFonts w:hint="eastAsia" w:hAnsi="Courier New" w:cs="Courier New"/>
          <w:color w:val="auto"/>
          <w:highlight w:val="none"/>
          <w:lang w:eastAsia="zh-CN"/>
        </w:rPr>
        <w:t>2000000.00</w:t>
      </w:r>
      <w:r>
        <w:rPr>
          <w:rFonts w:hint="eastAsia" w:hAnsi="Courier New" w:cs="Courier New"/>
          <w:color w:val="auto"/>
          <w:highlight w:val="none"/>
        </w:rPr>
        <w:t>元</w:t>
      </w:r>
    </w:p>
    <w:tbl>
      <w:tblPr>
        <w:tblStyle w:val="49"/>
        <w:tblW w:w="53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1813"/>
        <w:gridCol w:w="3278"/>
        <w:gridCol w:w="1650"/>
        <w:gridCol w:w="2137"/>
      </w:tblGrid>
      <w:tr w14:paraId="1F10F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532" w:type="pct"/>
            <w:tcBorders>
              <w:top w:val="single" w:color="auto" w:sz="4" w:space="0"/>
              <w:left w:val="single" w:color="auto" w:sz="4" w:space="0"/>
              <w:bottom w:val="single" w:color="auto" w:sz="4" w:space="0"/>
              <w:right w:val="single" w:color="auto" w:sz="4" w:space="0"/>
            </w:tcBorders>
            <w:noWrap w:val="0"/>
            <w:vAlign w:val="center"/>
          </w:tcPr>
          <w:p w14:paraId="15605594">
            <w:pPr>
              <w:autoSpaceDE w:val="0"/>
              <w:autoSpaceDN w:val="0"/>
              <w:adjustRightInd w:val="0"/>
              <w:spacing w:line="360" w:lineRule="auto"/>
              <w:jc w:val="center"/>
              <w:rPr>
                <w:rFonts w:hint="eastAsia"/>
                <w:color w:val="auto"/>
                <w:highlight w:val="none"/>
                <w:shd w:val="clear" w:color="auto" w:fill="FFFFFF"/>
              </w:rPr>
            </w:pPr>
            <w:r>
              <w:rPr>
                <w:rFonts w:hint="eastAsia"/>
                <w:color w:val="auto"/>
                <w:highlight w:val="none"/>
                <w:shd w:val="clear" w:color="auto" w:fill="FFFFFF"/>
              </w:rPr>
              <w:t>序号</w:t>
            </w:r>
          </w:p>
        </w:tc>
        <w:tc>
          <w:tcPr>
            <w:tcW w:w="912" w:type="pct"/>
            <w:tcBorders>
              <w:top w:val="single" w:color="auto" w:sz="4" w:space="0"/>
              <w:left w:val="single" w:color="auto" w:sz="4" w:space="0"/>
              <w:bottom w:val="single" w:color="auto" w:sz="4" w:space="0"/>
              <w:right w:val="single" w:color="auto" w:sz="4" w:space="0"/>
            </w:tcBorders>
            <w:noWrap w:val="0"/>
            <w:vAlign w:val="center"/>
          </w:tcPr>
          <w:p w14:paraId="30ACEA7C">
            <w:pPr>
              <w:autoSpaceDE w:val="0"/>
              <w:autoSpaceDN w:val="0"/>
              <w:adjustRightInd w:val="0"/>
              <w:spacing w:line="360" w:lineRule="auto"/>
              <w:jc w:val="center"/>
              <w:rPr>
                <w:rFonts w:hint="eastAsia"/>
                <w:color w:val="auto"/>
                <w:highlight w:val="none"/>
                <w:shd w:val="clear" w:color="auto" w:fill="FFFFFF"/>
              </w:rPr>
            </w:pPr>
            <w:r>
              <w:rPr>
                <w:rFonts w:hint="eastAsia"/>
                <w:color w:val="auto"/>
                <w:highlight w:val="none"/>
                <w:shd w:val="clear" w:color="auto" w:fill="FFFFFF"/>
              </w:rPr>
              <w:t>包号</w:t>
            </w:r>
          </w:p>
        </w:tc>
        <w:tc>
          <w:tcPr>
            <w:tcW w:w="1649" w:type="pct"/>
            <w:tcBorders>
              <w:top w:val="single" w:color="auto" w:sz="4" w:space="0"/>
              <w:left w:val="single" w:color="auto" w:sz="4" w:space="0"/>
              <w:bottom w:val="single" w:color="auto" w:sz="4" w:space="0"/>
              <w:right w:val="single" w:color="auto" w:sz="4" w:space="0"/>
            </w:tcBorders>
            <w:noWrap w:val="0"/>
            <w:vAlign w:val="center"/>
          </w:tcPr>
          <w:p w14:paraId="6D86059A">
            <w:pPr>
              <w:autoSpaceDE w:val="0"/>
              <w:autoSpaceDN w:val="0"/>
              <w:adjustRightInd w:val="0"/>
              <w:spacing w:line="360" w:lineRule="auto"/>
              <w:jc w:val="center"/>
              <w:rPr>
                <w:rFonts w:hint="eastAsia"/>
                <w:color w:val="auto"/>
                <w:highlight w:val="none"/>
                <w:shd w:val="clear" w:color="auto" w:fill="FFFFFF"/>
              </w:rPr>
            </w:pPr>
            <w:r>
              <w:rPr>
                <w:rFonts w:hint="eastAsia"/>
                <w:color w:val="auto"/>
                <w:highlight w:val="none"/>
                <w:shd w:val="clear" w:color="auto" w:fill="FFFFFF"/>
              </w:rPr>
              <w:t>包名称</w:t>
            </w:r>
          </w:p>
        </w:tc>
        <w:tc>
          <w:tcPr>
            <w:tcW w:w="830" w:type="pct"/>
            <w:tcBorders>
              <w:top w:val="single" w:color="auto" w:sz="4" w:space="0"/>
              <w:left w:val="single" w:color="auto" w:sz="4" w:space="0"/>
              <w:bottom w:val="single" w:color="auto" w:sz="4" w:space="0"/>
              <w:right w:val="single" w:color="auto" w:sz="4" w:space="0"/>
            </w:tcBorders>
            <w:noWrap w:val="0"/>
            <w:vAlign w:val="center"/>
          </w:tcPr>
          <w:p w14:paraId="69FDBE58">
            <w:pPr>
              <w:autoSpaceDE w:val="0"/>
              <w:autoSpaceDN w:val="0"/>
              <w:adjustRightInd w:val="0"/>
              <w:spacing w:line="360" w:lineRule="auto"/>
              <w:jc w:val="center"/>
              <w:rPr>
                <w:rFonts w:hint="eastAsia"/>
                <w:color w:val="auto"/>
                <w:highlight w:val="none"/>
                <w:shd w:val="clear" w:color="auto" w:fill="FFFFFF"/>
              </w:rPr>
            </w:pPr>
            <w:r>
              <w:rPr>
                <w:rFonts w:hint="eastAsia"/>
                <w:color w:val="auto"/>
                <w:highlight w:val="none"/>
                <w:shd w:val="clear" w:color="auto" w:fill="FFFFFF"/>
              </w:rPr>
              <w:t>包预算（元）</w:t>
            </w:r>
          </w:p>
        </w:tc>
        <w:tc>
          <w:tcPr>
            <w:tcW w:w="1075" w:type="pct"/>
            <w:tcBorders>
              <w:top w:val="single" w:color="auto" w:sz="4" w:space="0"/>
              <w:left w:val="single" w:color="auto" w:sz="4" w:space="0"/>
              <w:bottom w:val="single" w:color="auto" w:sz="4" w:space="0"/>
              <w:right w:val="single" w:color="auto" w:sz="4" w:space="0"/>
            </w:tcBorders>
            <w:noWrap w:val="0"/>
            <w:vAlign w:val="center"/>
          </w:tcPr>
          <w:p w14:paraId="5F3B00C6">
            <w:pPr>
              <w:autoSpaceDE w:val="0"/>
              <w:autoSpaceDN w:val="0"/>
              <w:adjustRightInd w:val="0"/>
              <w:spacing w:line="360" w:lineRule="auto"/>
              <w:jc w:val="center"/>
              <w:rPr>
                <w:rFonts w:hint="eastAsia"/>
                <w:color w:val="auto"/>
                <w:highlight w:val="none"/>
                <w:shd w:val="clear" w:color="auto" w:fill="FFFFFF"/>
              </w:rPr>
            </w:pPr>
            <w:r>
              <w:rPr>
                <w:rFonts w:hint="eastAsia"/>
                <w:color w:val="auto"/>
                <w:highlight w:val="none"/>
                <w:shd w:val="clear" w:color="auto" w:fill="FFFFFF"/>
              </w:rPr>
              <w:t>包最高限价（元）</w:t>
            </w:r>
          </w:p>
        </w:tc>
      </w:tr>
      <w:tr w14:paraId="2A257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532" w:type="pct"/>
            <w:tcBorders>
              <w:top w:val="single" w:color="auto" w:sz="4" w:space="0"/>
              <w:left w:val="single" w:color="auto" w:sz="4" w:space="0"/>
              <w:bottom w:val="single" w:color="auto" w:sz="4" w:space="0"/>
              <w:right w:val="single" w:color="auto" w:sz="4" w:space="0"/>
            </w:tcBorders>
            <w:noWrap w:val="0"/>
            <w:vAlign w:val="center"/>
          </w:tcPr>
          <w:p w14:paraId="5A83EF08">
            <w:pPr>
              <w:autoSpaceDE w:val="0"/>
              <w:autoSpaceDN w:val="0"/>
              <w:adjustRightInd w:val="0"/>
              <w:spacing w:line="360" w:lineRule="auto"/>
              <w:jc w:val="center"/>
              <w:rPr>
                <w:rFonts w:hint="eastAsia"/>
                <w:color w:val="auto"/>
                <w:highlight w:val="none"/>
                <w:shd w:val="clear" w:color="auto" w:fill="FFFFFF"/>
              </w:rPr>
            </w:pPr>
            <w:r>
              <w:rPr>
                <w:rFonts w:hint="eastAsia"/>
                <w:color w:val="auto"/>
                <w:highlight w:val="none"/>
                <w:shd w:val="clear" w:color="auto" w:fill="FFFFFF"/>
              </w:rPr>
              <w:t>1</w:t>
            </w:r>
          </w:p>
        </w:tc>
        <w:tc>
          <w:tcPr>
            <w:tcW w:w="912" w:type="pct"/>
            <w:tcBorders>
              <w:top w:val="single" w:color="auto" w:sz="4" w:space="0"/>
              <w:left w:val="single" w:color="auto" w:sz="4" w:space="0"/>
              <w:bottom w:val="single" w:color="auto" w:sz="4" w:space="0"/>
              <w:right w:val="single" w:color="auto" w:sz="4" w:space="0"/>
            </w:tcBorders>
            <w:noWrap w:val="0"/>
            <w:vAlign w:val="center"/>
          </w:tcPr>
          <w:p w14:paraId="79B171A8">
            <w:pPr>
              <w:autoSpaceDE w:val="0"/>
              <w:autoSpaceDN w:val="0"/>
              <w:adjustRightInd w:val="0"/>
              <w:spacing w:line="360" w:lineRule="auto"/>
              <w:jc w:val="center"/>
              <w:rPr>
                <w:color w:val="auto"/>
                <w:highlight w:val="none"/>
                <w:shd w:val="clear" w:color="auto" w:fill="FFFFFF"/>
              </w:rPr>
            </w:pPr>
            <w:r>
              <w:rPr>
                <w:rFonts w:hint="eastAsia"/>
                <w:color w:val="auto"/>
                <w:highlight w:val="none"/>
                <w:shd w:val="clear" w:color="auto" w:fill="FFFFFF"/>
              </w:rPr>
              <w:t xml:space="preserve"> 豫政采(2)20250630-1 </w:t>
            </w:r>
          </w:p>
        </w:tc>
        <w:tc>
          <w:tcPr>
            <w:tcW w:w="1649" w:type="pct"/>
            <w:tcBorders>
              <w:top w:val="single" w:color="auto" w:sz="4" w:space="0"/>
              <w:left w:val="single" w:color="auto" w:sz="4" w:space="0"/>
              <w:bottom w:val="single" w:color="auto" w:sz="4" w:space="0"/>
              <w:right w:val="single" w:color="auto" w:sz="4" w:space="0"/>
            </w:tcBorders>
            <w:noWrap w:val="0"/>
            <w:vAlign w:val="center"/>
          </w:tcPr>
          <w:p w14:paraId="2B44CD4E">
            <w:pPr>
              <w:spacing w:before="156" w:beforeLines="50" w:after="156" w:afterLines="50" w:line="360" w:lineRule="auto"/>
              <w:jc w:val="center"/>
              <w:rPr>
                <w:rFonts w:hint="eastAsia" w:eastAsia="宋体"/>
                <w:color w:val="auto"/>
                <w:kern w:val="0"/>
                <w:highlight w:val="none"/>
                <w:lang w:eastAsia="zh-CN"/>
              </w:rPr>
            </w:pPr>
            <w:r>
              <w:rPr>
                <w:rFonts w:hint="eastAsia"/>
                <w:color w:val="auto"/>
                <w:highlight w:val="none"/>
                <w:lang w:eastAsia="zh-CN"/>
              </w:rPr>
              <w:t>河南大学淮河医院容灾备份系统采购项目</w:t>
            </w:r>
          </w:p>
        </w:tc>
        <w:tc>
          <w:tcPr>
            <w:tcW w:w="830" w:type="pct"/>
            <w:tcBorders>
              <w:top w:val="single" w:color="auto" w:sz="4" w:space="0"/>
              <w:left w:val="single" w:color="auto" w:sz="4" w:space="0"/>
              <w:bottom w:val="single" w:color="auto" w:sz="4" w:space="0"/>
              <w:right w:val="single" w:color="auto" w:sz="4" w:space="0"/>
            </w:tcBorders>
            <w:noWrap w:val="0"/>
            <w:vAlign w:val="center"/>
          </w:tcPr>
          <w:p w14:paraId="1207079C">
            <w:pPr>
              <w:spacing w:before="156" w:beforeLines="50" w:after="156" w:afterLines="50" w:line="360" w:lineRule="auto"/>
              <w:jc w:val="center"/>
              <w:rPr>
                <w:rFonts w:hint="eastAsia" w:eastAsia="宋体"/>
                <w:color w:val="auto"/>
                <w:kern w:val="0"/>
                <w:highlight w:val="none"/>
                <w:lang w:eastAsia="zh-CN"/>
              </w:rPr>
            </w:pPr>
            <w:r>
              <w:rPr>
                <w:rFonts w:hint="eastAsia"/>
                <w:color w:val="auto"/>
                <w:kern w:val="0"/>
                <w:highlight w:val="none"/>
                <w:lang w:eastAsia="zh-CN"/>
              </w:rPr>
              <w:t>2000000.00</w:t>
            </w:r>
          </w:p>
        </w:tc>
        <w:tc>
          <w:tcPr>
            <w:tcW w:w="1075" w:type="pct"/>
            <w:tcBorders>
              <w:top w:val="single" w:color="auto" w:sz="4" w:space="0"/>
              <w:left w:val="single" w:color="auto" w:sz="4" w:space="0"/>
              <w:bottom w:val="single" w:color="auto" w:sz="4" w:space="0"/>
              <w:right w:val="single" w:color="auto" w:sz="4" w:space="0"/>
            </w:tcBorders>
            <w:noWrap w:val="0"/>
            <w:vAlign w:val="center"/>
          </w:tcPr>
          <w:p w14:paraId="0269E32F">
            <w:pPr>
              <w:spacing w:before="156" w:beforeLines="50" w:after="156" w:afterLines="50" w:line="360" w:lineRule="auto"/>
              <w:jc w:val="center"/>
              <w:rPr>
                <w:rFonts w:hint="eastAsia" w:eastAsia="宋体"/>
                <w:color w:val="auto"/>
                <w:kern w:val="0"/>
                <w:highlight w:val="none"/>
                <w:lang w:eastAsia="zh-CN"/>
              </w:rPr>
            </w:pPr>
            <w:r>
              <w:rPr>
                <w:rFonts w:hint="eastAsia"/>
                <w:color w:val="auto"/>
                <w:kern w:val="0"/>
                <w:highlight w:val="none"/>
                <w:lang w:eastAsia="zh-CN"/>
              </w:rPr>
              <w:t>2000000.00</w:t>
            </w:r>
          </w:p>
        </w:tc>
      </w:tr>
    </w:tbl>
    <w:p w14:paraId="26499282">
      <w:pPr>
        <w:widowControl/>
        <w:wordWrap/>
        <w:spacing w:line="360" w:lineRule="auto"/>
        <w:ind w:firstLine="420" w:firstLineChars="200"/>
        <w:contextualSpacing/>
        <w:rPr>
          <w:rFonts w:hint="eastAsia"/>
          <w:color w:val="auto"/>
          <w:kern w:val="0"/>
          <w:highlight w:val="none"/>
        </w:rPr>
      </w:pPr>
      <w:r>
        <w:rPr>
          <w:rFonts w:hint="eastAsia"/>
          <w:color w:val="auto"/>
          <w:kern w:val="0"/>
          <w:highlight w:val="none"/>
        </w:rPr>
        <w:t>5.采购需求（包括但不限于标的的名称、数量、简要技术需求或服务要求等）</w:t>
      </w:r>
    </w:p>
    <w:p w14:paraId="124561C4">
      <w:pPr>
        <w:wordWrap/>
        <w:topLinePunct w:val="0"/>
        <w:spacing w:line="360" w:lineRule="auto"/>
        <w:ind w:firstLine="420" w:firstLineChars="200"/>
        <w:rPr>
          <w:rFonts w:hint="eastAsia"/>
          <w:color w:val="auto"/>
          <w:highlight w:val="none"/>
        </w:rPr>
      </w:pPr>
      <w:r>
        <w:rPr>
          <w:rFonts w:hint="eastAsia"/>
          <w:color w:val="auto"/>
          <w:highlight w:val="none"/>
        </w:rPr>
        <w:t>5.1 采购范围：</w:t>
      </w:r>
      <w:r>
        <w:rPr>
          <w:rFonts w:hint="eastAsia"/>
          <w:color w:val="auto"/>
          <w:highlight w:val="none"/>
          <w:lang w:eastAsia="zh-CN"/>
        </w:rPr>
        <w:t>河南大学淮河医院容灾备份系统采购项目</w:t>
      </w:r>
      <w:r>
        <w:rPr>
          <w:rFonts w:hint="eastAsia"/>
          <w:color w:val="auto"/>
          <w:highlight w:val="none"/>
        </w:rPr>
        <w:t>，主要</w:t>
      </w:r>
      <w:r>
        <w:rPr>
          <w:rFonts w:hint="eastAsia"/>
          <w:color w:val="auto"/>
          <w:highlight w:val="none"/>
          <w:lang w:val="en-US" w:eastAsia="zh-CN"/>
        </w:rPr>
        <w:t>购置</w:t>
      </w:r>
      <w:r>
        <w:rPr>
          <w:rFonts w:hint="eastAsia"/>
          <w:color w:val="auto"/>
          <w:highlight w:val="none"/>
        </w:rPr>
        <w:t>灾备系统软件</w:t>
      </w:r>
      <w:r>
        <w:rPr>
          <w:rFonts w:hint="eastAsia"/>
          <w:color w:val="auto"/>
          <w:highlight w:val="none"/>
          <w:lang w:eastAsia="zh-CN"/>
        </w:rPr>
        <w:t>、配套主机、</w:t>
      </w:r>
      <w:r>
        <w:rPr>
          <w:rFonts w:hint="eastAsia"/>
          <w:color w:val="auto"/>
          <w:highlight w:val="none"/>
        </w:rPr>
        <w:t>集中式存储</w:t>
      </w:r>
      <w:r>
        <w:rPr>
          <w:rFonts w:hint="eastAsia"/>
          <w:color w:val="auto"/>
          <w:highlight w:val="none"/>
          <w:lang w:eastAsia="zh-CN"/>
        </w:rPr>
        <w:t>、</w:t>
      </w:r>
      <w:r>
        <w:rPr>
          <w:rFonts w:hint="eastAsia"/>
          <w:color w:val="auto"/>
          <w:highlight w:val="none"/>
        </w:rPr>
        <w:t>防火墙</w:t>
      </w:r>
      <w:r>
        <w:rPr>
          <w:rFonts w:hint="eastAsia"/>
          <w:color w:val="auto"/>
          <w:highlight w:val="none"/>
          <w:lang w:eastAsia="zh-CN"/>
        </w:rPr>
        <w:t>、</w:t>
      </w:r>
      <w:r>
        <w:rPr>
          <w:rFonts w:hint="eastAsia"/>
          <w:color w:val="auto"/>
          <w:highlight w:val="none"/>
        </w:rPr>
        <w:t>万兆交换机等设备，具体内容详见河南省政府采购网附件。</w:t>
      </w:r>
    </w:p>
    <w:p w14:paraId="76BCA10B">
      <w:pPr>
        <w:wordWrap/>
        <w:topLinePunct w:val="0"/>
        <w:spacing w:line="360" w:lineRule="auto"/>
        <w:ind w:firstLine="420" w:firstLineChars="200"/>
        <w:rPr>
          <w:color w:val="auto"/>
          <w:highlight w:val="none"/>
        </w:rPr>
      </w:pPr>
      <w:r>
        <w:rPr>
          <w:rFonts w:hint="eastAsia"/>
          <w:color w:val="auto"/>
          <w:highlight w:val="none"/>
        </w:rPr>
        <w:t>5.2交货安装期：合同签订后</w:t>
      </w:r>
      <w:r>
        <w:rPr>
          <w:rFonts w:hint="eastAsia"/>
          <w:color w:val="auto"/>
          <w:highlight w:val="none"/>
          <w:lang w:val="en-US" w:eastAsia="zh-CN"/>
        </w:rPr>
        <w:t>30</w:t>
      </w:r>
      <w:r>
        <w:rPr>
          <w:rFonts w:hint="eastAsia"/>
          <w:color w:val="auto"/>
          <w:highlight w:val="none"/>
        </w:rPr>
        <w:t>日历天。</w:t>
      </w:r>
    </w:p>
    <w:p w14:paraId="75B271AA">
      <w:pPr>
        <w:wordWrap/>
        <w:topLinePunct w:val="0"/>
        <w:spacing w:line="360" w:lineRule="auto"/>
        <w:ind w:firstLine="420" w:firstLineChars="200"/>
        <w:rPr>
          <w:rFonts w:hint="eastAsia"/>
          <w:color w:val="auto"/>
          <w:highlight w:val="none"/>
        </w:rPr>
      </w:pPr>
      <w:r>
        <w:rPr>
          <w:rFonts w:hint="eastAsia"/>
          <w:color w:val="auto"/>
          <w:highlight w:val="none"/>
        </w:rPr>
        <w:t>5.3交货地点：采购人指定地点。</w:t>
      </w:r>
    </w:p>
    <w:p w14:paraId="26A143C7">
      <w:pPr>
        <w:wordWrap/>
        <w:topLinePunct w:val="0"/>
        <w:spacing w:line="360" w:lineRule="auto"/>
        <w:ind w:firstLine="420" w:firstLineChars="200"/>
        <w:rPr>
          <w:rFonts w:hint="eastAsia"/>
          <w:color w:val="auto"/>
          <w:highlight w:val="none"/>
        </w:rPr>
      </w:pPr>
      <w:r>
        <w:rPr>
          <w:rFonts w:hint="eastAsia"/>
          <w:color w:val="auto"/>
          <w:highlight w:val="none"/>
        </w:rPr>
        <w:t>5.4质量标准：合格，满足采购人需求。</w:t>
      </w:r>
    </w:p>
    <w:p w14:paraId="7125091C">
      <w:pPr>
        <w:wordWrap/>
        <w:topLinePunct w:val="0"/>
        <w:spacing w:line="360" w:lineRule="auto"/>
        <w:ind w:firstLine="420" w:firstLineChars="200"/>
        <w:rPr>
          <w:color w:val="auto"/>
          <w:highlight w:val="none"/>
        </w:rPr>
      </w:pPr>
      <w:r>
        <w:rPr>
          <w:rFonts w:hint="eastAsia"/>
          <w:color w:val="auto"/>
          <w:highlight w:val="none"/>
        </w:rPr>
        <w:t>5.5 质保期</w:t>
      </w:r>
      <w:r>
        <w:rPr>
          <w:rFonts w:hint="eastAsia"/>
          <w:color w:val="auto"/>
          <w:highlight w:val="none"/>
          <w:u w:val="none"/>
        </w:rPr>
        <w:t>：</w:t>
      </w:r>
      <w:r>
        <w:rPr>
          <w:rFonts w:hint="eastAsia"/>
          <w:b w:val="0"/>
          <w:bCs/>
          <w:color w:val="auto"/>
          <w:highlight w:val="none"/>
          <w:u w:val="none"/>
          <w:lang w:eastAsia="zh-CN"/>
        </w:rPr>
        <w:t>硬件部分原厂</w:t>
      </w:r>
      <w:r>
        <w:rPr>
          <w:rFonts w:hint="eastAsia"/>
          <w:b w:val="0"/>
          <w:bCs/>
          <w:color w:val="auto"/>
          <w:highlight w:val="none"/>
          <w:u w:val="none"/>
          <w:lang w:val="en-US" w:eastAsia="zh-CN"/>
        </w:rPr>
        <w:t>3</w:t>
      </w:r>
      <w:r>
        <w:rPr>
          <w:rFonts w:hint="eastAsia"/>
          <w:b w:val="0"/>
          <w:bCs/>
          <w:color w:val="auto"/>
          <w:highlight w:val="none"/>
          <w:u w:val="none"/>
          <w:lang w:eastAsia="zh-CN"/>
        </w:rPr>
        <w:t>年免费整机质保服务；软件部分质保期3年，自系统验收合格之日起提供质保期内免费软件维护服务。</w:t>
      </w:r>
    </w:p>
    <w:p w14:paraId="3BBD1819">
      <w:pPr>
        <w:widowControl/>
        <w:wordWrap/>
        <w:spacing w:line="360" w:lineRule="auto"/>
        <w:ind w:firstLine="420" w:firstLineChars="200"/>
        <w:contextualSpacing/>
        <w:rPr>
          <w:rFonts w:hint="eastAsia"/>
          <w:color w:val="auto"/>
          <w:kern w:val="0"/>
          <w:highlight w:val="none"/>
        </w:rPr>
      </w:pPr>
      <w:r>
        <w:rPr>
          <w:rFonts w:hint="eastAsia"/>
          <w:color w:val="auto"/>
          <w:kern w:val="0"/>
          <w:highlight w:val="none"/>
        </w:rPr>
        <w:t>6.合同履行期限：合同签订至免费质保期结束。</w:t>
      </w:r>
    </w:p>
    <w:p w14:paraId="340154D4">
      <w:pPr>
        <w:widowControl/>
        <w:wordWrap/>
        <w:spacing w:line="360" w:lineRule="auto"/>
        <w:ind w:firstLine="420" w:firstLineChars="200"/>
        <w:contextualSpacing/>
        <w:rPr>
          <w:rFonts w:hint="eastAsia"/>
          <w:color w:val="auto"/>
          <w:kern w:val="0"/>
          <w:highlight w:val="none"/>
        </w:rPr>
      </w:pPr>
      <w:r>
        <w:rPr>
          <w:rFonts w:hint="eastAsia"/>
          <w:color w:val="auto"/>
          <w:kern w:val="0"/>
          <w:highlight w:val="none"/>
        </w:rPr>
        <w:t>7.本项目是否接受联合体投标：否。</w:t>
      </w:r>
    </w:p>
    <w:p w14:paraId="0F3B7F05">
      <w:pPr>
        <w:widowControl/>
        <w:wordWrap/>
        <w:spacing w:line="360" w:lineRule="auto"/>
        <w:ind w:firstLine="420" w:firstLineChars="200"/>
        <w:contextualSpacing/>
        <w:rPr>
          <w:rFonts w:hint="eastAsia"/>
          <w:color w:val="auto"/>
          <w:kern w:val="0"/>
          <w:highlight w:val="none"/>
        </w:rPr>
      </w:pPr>
      <w:r>
        <w:rPr>
          <w:rFonts w:hint="eastAsia"/>
          <w:color w:val="auto"/>
          <w:kern w:val="0"/>
          <w:highlight w:val="none"/>
        </w:rPr>
        <w:t>8.是否接受进口产品：否。</w:t>
      </w:r>
    </w:p>
    <w:p w14:paraId="0CE4135A">
      <w:pPr>
        <w:widowControl/>
        <w:wordWrap/>
        <w:spacing w:line="360" w:lineRule="auto"/>
        <w:ind w:firstLine="420" w:firstLineChars="200"/>
        <w:contextualSpacing/>
        <w:rPr>
          <w:rFonts w:hint="eastAsia"/>
          <w:color w:val="auto"/>
          <w:kern w:val="0"/>
          <w:highlight w:val="none"/>
        </w:rPr>
      </w:pPr>
      <w:r>
        <w:rPr>
          <w:rFonts w:hint="eastAsia"/>
          <w:color w:val="auto"/>
          <w:kern w:val="0"/>
          <w:highlight w:val="none"/>
        </w:rPr>
        <w:t>9.是否专门面向中小企业：否。</w:t>
      </w:r>
    </w:p>
    <w:p w14:paraId="19363EB3">
      <w:pPr>
        <w:wordWrap/>
        <w:spacing w:line="360" w:lineRule="auto"/>
        <w:rPr>
          <w:b/>
          <w:color w:val="auto"/>
          <w:highlight w:val="none"/>
        </w:rPr>
      </w:pPr>
      <w:r>
        <w:rPr>
          <w:rFonts w:hint="eastAsia"/>
          <w:b/>
          <w:color w:val="auto"/>
          <w:highlight w:val="none"/>
        </w:rPr>
        <w:t>二、申请人资格要求</w:t>
      </w:r>
    </w:p>
    <w:p w14:paraId="081CD35D">
      <w:pPr>
        <w:wordWrap/>
        <w:spacing w:line="360" w:lineRule="auto"/>
        <w:ind w:firstLine="420" w:firstLineChars="200"/>
        <w:rPr>
          <w:rFonts w:hint="eastAsia"/>
          <w:color w:val="auto"/>
          <w:highlight w:val="none"/>
          <w:lang w:val="zh-CN"/>
        </w:rPr>
      </w:pPr>
      <w:r>
        <w:rPr>
          <w:rFonts w:hint="eastAsia"/>
          <w:color w:val="auto"/>
          <w:highlight w:val="none"/>
        </w:rPr>
        <w:t>1.满足《中华人民共和国政府采购法》第二十二条规定</w:t>
      </w:r>
      <w:bookmarkStart w:id="4" w:name="_Toc28359081"/>
      <w:bookmarkEnd w:id="4"/>
      <w:bookmarkStart w:id="5" w:name="_Toc28359004"/>
      <w:r>
        <w:rPr>
          <w:rFonts w:hint="eastAsia"/>
          <w:color w:val="auto"/>
          <w:highlight w:val="none"/>
        </w:rPr>
        <w:t>；</w:t>
      </w:r>
    </w:p>
    <w:p w14:paraId="17573570">
      <w:pPr>
        <w:widowControl/>
        <w:topLinePunct w:val="0"/>
        <w:spacing w:line="360" w:lineRule="auto"/>
        <w:ind w:firstLine="420" w:firstLineChars="200"/>
        <w:jc w:val="left"/>
        <w:rPr>
          <w:rFonts w:hint="eastAsia"/>
          <w:color w:val="auto"/>
          <w:kern w:val="0"/>
          <w:highlight w:val="none"/>
          <w:shd w:val="clear" w:color="auto" w:fill="FFFFFF"/>
        </w:rPr>
      </w:pPr>
      <w:r>
        <w:rPr>
          <w:rFonts w:hint="eastAsia"/>
          <w:color w:val="auto"/>
          <w:kern w:val="0"/>
          <w:highlight w:val="none"/>
        </w:rPr>
        <w:t>2</w:t>
      </w:r>
      <w:bookmarkEnd w:id="5"/>
      <w:r>
        <w:rPr>
          <w:rFonts w:hint="eastAsia"/>
          <w:color w:val="auto"/>
          <w:kern w:val="0"/>
          <w:highlight w:val="none"/>
        </w:rPr>
        <w:t>.落实政府采购政策需满足的资格要求：无。</w:t>
      </w:r>
    </w:p>
    <w:p w14:paraId="28A58B34">
      <w:pPr>
        <w:widowControl/>
        <w:wordWrap/>
        <w:spacing w:line="360" w:lineRule="auto"/>
        <w:ind w:firstLine="420" w:firstLineChars="200"/>
        <w:contextualSpacing/>
        <w:rPr>
          <w:rFonts w:hint="eastAsia"/>
          <w:color w:val="auto"/>
          <w:kern w:val="0"/>
          <w:sz w:val="18"/>
          <w:szCs w:val="18"/>
          <w:highlight w:val="none"/>
        </w:rPr>
      </w:pPr>
      <w:r>
        <w:rPr>
          <w:rFonts w:hint="eastAsia"/>
          <w:color w:val="auto"/>
          <w:kern w:val="0"/>
          <w:highlight w:val="none"/>
        </w:rPr>
        <w:t>3.本项目的特定资格要求：</w:t>
      </w:r>
    </w:p>
    <w:p w14:paraId="182FA377">
      <w:pPr>
        <w:wordWrap/>
        <w:topLinePunct w:val="0"/>
        <w:spacing w:line="360" w:lineRule="auto"/>
        <w:ind w:firstLine="420" w:firstLineChars="200"/>
        <w:rPr>
          <w:rFonts w:hint="eastAsia"/>
          <w:color w:val="auto"/>
          <w:highlight w:val="none"/>
        </w:rPr>
      </w:pPr>
      <w:r>
        <w:rPr>
          <w:rFonts w:hint="eastAsia"/>
          <w:color w:val="auto"/>
          <w:highlight w:val="none"/>
        </w:rPr>
        <w:t>3.1根据《关于在政府采购活动中查询及使用信用记录有关问题的通知》(财库[2016]125号)的规定，采购人或采购代理机构将通过“信用中国”网站（www.creditchina.gov.cn）、中国政府采购网（www.ccgp.gov.cn）、国家企业信用信息公示系统（http://www.gsxt.gov.cn）等渠道查询供应商信用记录，被列入失信被执行人、重大税收违法失信主体、政府采购严重违法失信行为记录名单、严重违法失信名单的供应商将被拒绝参与本项目政府采购活动（截止时点：响应文件</w:t>
      </w:r>
      <w:r>
        <w:rPr>
          <w:rFonts w:hint="eastAsia"/>
          <w:bCs/>
          <w:color w:val="auto"/>
          <w:highlight w:val="none"/>
          <w:shd w:val="clear" w:color="auto" w:fill="FFFFFF"/>
        </w:rPr>
        <w:t>提交</w:t>
      </w:r>
      <w:r>
        <w:rPr>
          <w:rFonts w:hint="eastAsia"/>
          <w:color w:val="auto"/>
          <w:highlight w:val="none"/>
          <w:shd w:val="clear" w:color="auto" w:fill="FFFFFF"/>
        </w:rPr>
        <w:t>截止时间</w:t>
      </w:r>
      <w:r>
        <w:rPr>
          <w:rFonts w:hint="eastAsia"/>
          <w:color w:val="auto"/>
          <w:highlight w:val="none"/>
        </w:rPr>
        <w:t>）。在本公告规定的查询时间之后，网站信息发生的任何变更均不再作为评标依据。供应商自行提供的与网站信息不一致的其他证明材料亦不作为资格审查的依据。信用信息查询记录和证据将同采购文件等资料一同归档保存。</w:t>
      </w:r>
    </w:p>
    <w:p w14:paraId="1AB296CF">
      <w:pPr>
        <w:wordWrap/>
        <w:spacing w:line="360" w:lineRule="auto"/>
        <w:ind w:firstLine="420" w:firstLineChars="200"/>
        <w:rPr>
          <w:rFonts w:hint="eastAsia"/>
          <w:color w:val="auto"/>
          <w:kern w:val="0"/>
          <w:highlight w:val="none"/>
        </w:rPr>
      </w:pPr>
      <w:r>
        <w:rPr>
          <w:rFonts w:hint="eastAsia"/>
          <w:color w:val="auto"/>
          <w:highlight w:val="none"/>
        </w:rPr>
        <w:t>3.2</w:t>
      </w:r>
      <w:r>
        <w:rPr>
          <w:rFonts w:hint="eastAsia"/>
          <w:bCs/>
          <w:color w:val="auto"/>
          <w:highlight w:val="none"/>
        </w:rPr>
        <w:t>单位负责人为同一人或者存在控股、管理关系的不同单位，不得同时参加本项目磋商（以国家企业信用信息公示系统的公司信息、股东信息为准）</w:t>
      </w:r>
      <w:r>
        <w:rPr>
          <w:rFonts w:hint="eastAsia"/>
          <w:color w:val="auto"/>
          <w:kern w:val="0"/>
          <w:highlight w:val="none"/>
        </w:rPr>
        <w:t>。</w:t>
      </w:r>
    </w:p>
    <w:p w14:paraId="5A3B1539">
      <w:pPr>
        <w:wordWrap/>
        <w:spacing w:line="360" w:lineRule="auto"/>
        <w:rPr>
          <w:b/>
          <w:color w:val="auto"/>
          <w:highlight w:val="none"/>
          <w:lang w:val="zh-CN"/>
        </w:rPr>
      </w:pPr>
      <w:r>
        <w:rPr>
          <w:rFonts w:hint="eastAsia"/>
          <w:b/>
          <w:color w:val="auto"/>
          <w:highlight w:val="none"/>
          <w:lang w:val="zh-CN"/>
        </w:rPr>
        <w:t>三、获取采购文件</w:t>
      </w:r>
    </w:p>
    <w:p w14:paraId="2EF352B6">
      <w:pPr>
        <w:widowControl/>
        <w:wordWrap/>
        <w:spacing w:line="360" w:lineRule="auto"/>
        <w:ind w:firstLine="420" w:firstLineChars="200"/>
        <w:contextualSpacing/>
        <w:rPr>
          <w:rFonts w:hint="eastAsia"/>
          <w:color w:val="auto"/>
          <w:kern w:val="0"/>
          <w:highlight w:val="none"/>
        </w:rPr>
      </w:pPr>
      <w:r>
        <w:rPr>
          <w:rFonts w:hint="eastAsia"/>
          <w:color w:val="auto"/>
          <w:kern w:val="0"/>
          <w:highlight w:val="none"/>
        </w:rPr>
        <w:t>1.时间：</w:t>
      </w:r>
      <w:r>
        <w:rPr>
          <w:rFonts w:hint="eastAsia"/>
          <w:color w:val="auto"/>
          <w:kern w:val="0"/>
          <w:highlight w:val="none"/>
          <w:lang w:val="en-US" w:eastAsia="zh-CN"/>
        </w:rPr>
        <w:t>2025</w:t>
      </w:r>
      <w:r>
        <w:rPr>
          <w:rFonts w:hint="eastAsia"/>
          <w:color w:val="auto"/>
          <w:kern w:val="0"/>
          <w:highlight w:val="none"/>
        </w:rPr>
        <w:t>年</w:t>
      </w:r>
      <w:r>
        <w:rPr>
          <w:rFonts w:hint="eastAsia"/>
          <w:color w:val="auto"/>
          <w:kern w:val="0"/>
          <w:highlight w:val="none"/>
          <w:lang w:val="en-US" w:eastAsia="zh-CN"/>
        </w:rPr>
        <w:t>05</w:t>
      </w:r>
      <w:r>
        <w:rPr>
          <w:rFonts w:hint="eastAsia"/>
          <w:color w:val="auto"/>
          <w:kern w:val="0"/>
          <w:highlight w:val="none"/>
        </w:rPr>
        <w:t>月</w:t>
      </w:r>
      <w:r>
        <w:rPr>
          <w:rFonts w:hint="eastAsia"/>
          <w:color w:val="auto"/>
          <w:kern w:val="0"/>
          <w:highlight w:val="none"/>
          <w:lang w:val="en-US" w:eastAsia="zh-CN"/>
        </w:rPr>
        <w:t>29</w:t>
      </w:r>
      <w:r>
        <w:rPr>
          <w:rFonts w:hint="eastAsia"/>
          <w:color w:val="auto"/>
          <w:kern w:val="0"/>
          <w:highlight w:val="none"/>
        </w:rPr>
        <w:t>日</w:t>
      </w:r>
      <w:r>
        <w:rPr>
          <w:rFonts w:hint="eastAsia" w:ascii="宋体" w:hAnsi="宋体" w:eastAsia="宋体" w:cs="宋体"/>
          <w:color w:val="auto"/>
          <w:kern w:val="0"/>
          <w:highlight w:val="none"/>
          <w:lang w:val="en-US" w:eastAsia="zh-CN"/>
        </w:rPr>
        <w:t>至2025年06</w:t>
      </w:r>
      <w:r>
        <w:rPr>
          <w:rFonts w:hint="eastAsia" w:ascii="宋体" w:hAnsi="宋体" w:eastAsia="宋体" w:cs="宋体"/>
          <w:color w:val="auto"/>
          <w:kern w:val="0"/>
          <w:highlight w:val="none"/>
        </w:rPr>
        <w:t>月</w:t>
      </w:r>
      <w:r>
        <w:rPr>
          <w:rFonts w:hint="eastAsia" w:ascii="宋体" w:hAnsi="宋体" w:eastAsia="宋体" w:cs="宋体"/>
          <w:color w:val="auto"/>
          <w:kern w:val="0"/>
          <w:highlight w:val="none"/>
          <w:lang w:val="en-US" w:eastAsia="zh-CN"/>
        </w:rPr>
        <w:t>05</w:t>
      </w:r>
      <w:r>
        <w:rPr>
          <w:rFonts w:hint="eastAsia" w:ascii="宋体" w:hAnsi="宋体" w:eastAsia="宋体" w:cs="宋体"/>
          <w:color w:val="auto"/>
          <w:kern w:val="0"/>
          <w:highlight w:val="none"/>
        </w:rPr>
        <w:t>日，每天00:00至12:00，下午12:00至23:59（北京时间，法定节假日除外）。</w:t>
      </w:r>
    </w:p>
    <w:p w14:paraId="113D5A9A">
      <w:pPr>
        <w:widowControl/>
        <w:wordWrap/>
        <w:spacing w:line="360" w:lineRule="auto"/>
        <w:ind w:firstLine="420" w:firstLineChars="200"/>
        <w:contextualSpacing/>
        <w:rPr>
          <w:rFonts w:hint="eastAsia"/>
          <w:color w:val="auto"/>
          <w:kern w:val="0"/>
          <w:highlight w:val="none"/>
        </w:rPr>
      </w:pPr>
      <w:r>
        <w:rPr>
          <w:rFonts w:hint="eastAsia"/>
          <w:color w:val="auto"/>
          <w:kern w:val="0"/>
          <w:highlight w:val="none"/>
        </w:rPr>
        <w:t>2.地点：“河南省公共资源交易中心（</w:t>
      </w:r>
      <w:r>
        <w:rPr>
          <w:rFonts w:hint="eastAsia"/>
          <w:color w:val="auto"/>
          <w:kern w:val="0"/>
          <w:highlight w:val="none"/>
          <w:lang w:eastAsia="zh-CN"/>
        </w:rPr>
        <w:t>https://hnsggzyjy.henan.gov.cn/</w:t>
      </w:r>
      <w:r>
        <w:rPr>
          <w:rFonts w:hint="eastAsia"/>
          <w:color w:val="auto"/>
          <w:kern w:val="0"/>
          <w:highlight w:val="none"/>
        </w:rPr>
        <w:t>）”</w:t>
      </w:r>
    </w:p>
    <w:p w14:paraId="1864E6F3">
      <w:pPr>
        <w:keepNext w:val="0"/>
        <w:keepLines w:val="0"/>
        <w:pageBreakBefore w:val="0"/>
        <w:widowControl/>
        <w:kinsoku/>
        <w:wordWrap w:val="0"/>
        <w:overflowPunct/>
        <w:topLinePunct/>
        <w:autoSpaceDE/>
        <w:autoSpaceDN/>
        <w:bidi w:val="0"/>
        <w:adjustRightInd/>
        <w:snapToGrid/>
        <w:spacing w:line="360" w:lineRule="auto"/>
        <w:ind w:firstLine="420" w:firstLineChars="200"/>
        <w:contextualSpacing/>
        <w:jc w:val="left"/>
        <w:textAlignment w:val="auto"/>
        <w:rPr>
          <w:rFonts w:hint="eastAsia"/>
          <w:color w:val="auto"/>
          <w:kern w:val="0"/>
          <w:highlight w:val="none"/>
        </w:rPr>
      </w:pPr>
      <w:r>
        <w:rPr>
          <w:rFonts w:hint="eastAsia"/>
          <w:color w:val="auto"/>
          <w:kern w:val="0"/>
          <w:highlight w:val="none"/>
        </w:rPr>
        <w:t>3.方式：供应商注册成为河南省公共资源交易中心网站会员并取得CA密钥后，凭CA密钥登录会员专区并按网上提示下载磋商文件及资料（详见https://hnsggzyjy.henan.gov.cn/ggfw/004003/about.html公共服务-办事指南），供应商未按规定在网上下载磋商文件的，其响应将被拒绝。</w:t>
      </w:r>
    </w:p>
    <w:p w14:paraId="0077AE19">
      <w:pPr>
        <w:widowControl/>
        <w:wordWrap/>
        <w:spacing w:line="360" w:lineRule="auto"/>
        <w:ind w:firstLine="420" w:firstLineChars="200"/>
        <w:contextualSpacing/>
        <w:rPr>
          <w:rFonts w:hint="eastAsia"/>
          <w:color w:val="auto"/>
          <w:kern w:val="0"/>
          <w:highlight w:val="none"/>
        </w:rPr>
      </w:pPr>
      <w:r>
        <w:rPr>
          <w:rFonts w:hint="eastAsia"/>
          <w:color w:val="auto"/>
          <w:kern w:val="0"/>
          <w:highlight w:val="none"/>
        </w:rPr>
        <w:t>4.售价：0元。</w:t>
      </w:r>
    </w:p>
    <w:p w14:paraId="648B98E9">
      <w:pPr>
        <w:widowControl/>
        <w:wordWrap/>
        <w:spacing w:line="360" w:lineRule="auto"/>
        <w:rPr>
          <w:b/>
          <w:bCs/>
          <w:color w:val="auto"/>
          <w:highlight w:val="none"/>
        </w:rPr>
      </w:pPr>
      <w:bookmarkStart w:id="6" w:name="_Toc3163"/>
      <w:bookmarkStart w:id="7" w:name="_Toc7444"/>
      <w:bookmarkStart w:id="8" w:name="_Toc5918"/>
      <w:bookmarkStart w:id="9" w:name="_Toc16103"/>
      <w:bookmarkStart w:id="10" w:name="_Toc23228"/>
      <w:bookmarkStart w:id="11" w:name="_Toc18598"/>
      <w:bookmarkStart w:id="12" w:name="_Toc18994"/>
      <w:bookmarkStart w:id="13" w:name="_Toc13943"/>
      <w:bookmarkStart w:id="14" w:name="_Toc35393624"/>
      <w:r>
        <w:rPr>
          <w:rFonts w:hint="eastAsia"/>
          <w:b/>
          <w:bCs/>
          <w:color w:val="auto"/>
          <w:highlight w:val="none"/>
          <w:shd w:val="clear" w:color="auto" w:fill="FFFFFF"/>
        </w:rPr>
        <w:t>四、响应文件提交</w:t>
      </w:r>
      <w:bookmarkEnd w:id="6"/>
      <w:bookmarkEnd w:id="7"/>
      <w:bookmarkEnd w:id="8"/>
      <w:bookmarkEnd w:id="9"/>
      <w:bookmarkEnd w:id="10"/>
      <w:bookmarkEnd w:id="11"/>
      <w:bookmarkEnd w:id="12"/>
      <w:bookmarkEnd w:id="13"/>
    </w:p>
    <w:p w14:paraId="57C73431">
      <w:pPr>
        <w:widowControl/>
        <w:wordWrap/>
        <w:spacing w:line="360" w:lineRule="auto"/>
        <w:ind w:firstLine="420" w:firstLineChars="200"/>
        <w:contextualSpacing/>
        <w:rPr>
          <w:rFonts w:hint="eastAsia"/>
          <w:color w:val="auto"/>
          <w:kern w:val="0"/>
          <w:highlight w:val="none"/>
        </w:rPr>
      </w:pPr>
      <w:r>
        <w:rPr>
          <w:rFonts w:hint="eastAsia"/>
          <w:color w:val="auto"/>
          <w:kern w:val="0"/>
          <w:highlight w:val="none"/>
        </w:rPr>
        <w:t>1.时间：</w:t>
      </w:r>
      <w:r>
        <w:rPr>
          <w:rFonts w:hint="eastAsia"/>
          <w:color w:val="auto"/>
          <w:kern w:val="0"/>
          <w:highlight w:val="none"/>
          <w:lang w:val="en-US" w:eastAsia="zh-CN"/>
        </w:rPr>
        <w:t>2025</w:t>
      </w:r>
      <w:r>
        <w:rPr>
          <w:rFonts w:hint="eastAsia"/>
          <w:color w:val="auto"/>
          <w:kern w:val="0"/>
          <w:highlight w:val="none"/>
        </w:rPr>
        <w:t>年</w:t>
      </w:r>
      <w:r>
        <w:rPr>
          <w:rFonts w:hint="eastAsia"/>
          <w:color w:val="auto"/>
          <w:kern w:val="0"/>
          <w:highlight w:val="none"/>
          <w:lang w:val="en-US" w:eastAsia="zh-CN"/>
        </w:rPr>
        <w:t>06</w:t>
      </w:r>
      <w:r>
        <w:rPr>
          <w:rFonts w:hint="eastAsia"/>
          <w:color w:val="auto"/>
          <w:kern w:val="0"/>
          <w:highlight w:val="none"/>
        </w:rPr>
        <w:t>月</w:t>
      </w:r>
      <w:r>
        <w:rPr>
          <w:rFonts w:hint="eastAsia"/>
          <w:color w:val="auto"/>
          <w:kern w:val="0"/>
          <w:highlight w:val="none"/>
          <w:lang w:val="en-US" w:eastAsia="zh-CN"/>
        </w:rPr>
        <w:t>10</w:t>
      </w:r>
      <w:r>
        <w:rPr>
          <w:rFonts w:hint="eastAsia"/>
          <w:color w:val="auto"/>
          <w:kern w:val="0"/>
          <w:highlight w:val="none"/>
        </w:rPr>
        <w:t>日09时00分（北京时间）。</w:t>
      </w:r>
    </w:p>
    <w:p w14:paraId="2EF0BEEA">
      <w:pPr>
        <w:keepNext w:val="0"/>
        <w:keepLines w:val="0"/>
        <w:pageBreakBefore w:val="0"/>
        <w:widowControl/>
        <w:kinsoku/>
        <w:wordWrap w:val="0"/>
        <w:overflowPunct/>
        <w:topLinePunct/>
        <w:autoSpaceDE/>
        <w:autoSpaceDN/>
        <w:bidi w:val="0"/>
        <w:adjustRightInd/>
        <w:snapToGrid/>
        <w:spacing w:line="360" w:lineRule="auto"/>
        <w:ind w:firstLine="420" w:firstLineChars="200"/>
        <w:contextualSpacing/>
        <w:jc w:val="left"/>
        <w:textAlignment w:val="auto"/>
        <w:rPr>
          <w:rFonts w:hint="eastAsia"/>
          <w:color w:val="auto"/>
          <w:kern w:val="0"/>
          <w:highlight w:val="none"/>
        </w:rPr>
      </w:pPr>
      <w:r>
        <w:rPr>
          <w:rFonts w:hint="eastAsia"/>
          <w:color w:val="auto"/>
          <w:kern w:val="0"/>
          <w:highlight w:val="none"/>
        </w:rPr>
        <w:t>2.地点：在响应文件提交截止时间前通过“河南省公共资源交易中心（</w:t>
      </w:r>
      <w:r>
        <w:rPr>
          <w:rFonts w:hint="eastAsia"/>
          <w:color w:val="auto"/>
          <w:kern w:val="0"/>
          <w:highlight w:val="none"/>
          <w:lang w:eastAsia="zh-CN"/>
        </w:rPr>
        <w:t>https://hnsggzyjy.henan.gov.cn/</w:t>
      </w:r>
      <w:r>
        <w:rPr>
          <w:rFonts w:hint="eastAsia"/>
          <w:color w:val="auto"/>
          <w:kern w:val="0"/>
          <w:highlight w:val="none"/>
        </w:rPr>
        <w:t>）”系统指定位置加密上传。逾期上传的或者未上传指定地点的响应文件，采购人不予受理。</w:t>
      </w:r>
    </w:p>
    <w:p w14:paraId="440705AA">
      <w:pPr>
        <w:widowControl/>
        <w:wordWrap/>
        <w:spacing w:line="360" w:lineRule="auto"/>
        <w:rPr>
          <w:b/>
          <w:bCs/>
          <w:color w:val="auto"/>
          <w:highlight w:val="none"/>
        </w:rPr>
      </w:pPr>
      <w:bookmarkStart w:id="15" w:name="_Toc14152"/>
      <w:bookmarkStart w:id="16" w:name="_Toc3823"/>
      <w:bookmarkStart w:id="17" w:name="_Toc2485"/>
      <w:bookmarkStart w:id="18" w:name="_Toc7792"/>
      <w:bookmarkStart w:id="19" w:name="_Toc5982"/>
      <w:bookmarkStart w:id="20" w:name="_Toc29835"/>
      <w:bookmarkStart w:id="21" w:name="_Toc11668"/>
      <w:bookmarkStart w:id="22" w:name="_Toc26107"/>
      <w:r>
        <w:rPr>
          <w:rFonts w:hint="eastAsia"/>
          <w:b/>
          <w:bCs/>
          <w:color w:val="auto"/>
          <w:highlight w:val="none"/>
          <w:shd w:val="clear" w:color="auto" w:fill="FFFFFF"/>
        </w:rPr>
        <w:t>五、响应文件开启</w:t>
      </w:r>
      <w:bookmarkEnd w:id="15"/>
      <w:bookmarkEnd w:id="16"/>
      <w:bookmarkEnd w:id="17"/>
      <w:bookmarkEnd w:id="18"/>
      <w:bookmarkEnd w:id="19"/>
      <w:bookmarkEnd w:id="20"/>
      <w:bookmarkEnd w:id="21"/>
      <w:bookmarkEnd w:id="22"/>
    </w:p>
    <w:p w14:paraId="0664B319">
      <w:pPr>
        <w:widowControl/>
        <w:wordWrap/>
        <w:spacing w:line="360" w:lineRule="auto"/>
        <w:ind w:firstLine="420" w:firstLineChars="200"/>
        <w:jc w:val="left"/>
        <w:rPr>
          <w:rFonts w:hint="eastAsia"/>
          <w:color w:val="auto"/>
          <w:kern w:val="0"/>
          <w:highlight w:val="none"/>
        </w:rPr>
      </w:pPr>
      <w:r>
        <w:rPr>
          <w:rFonts w:hint="eastAsia"/>
          <w:color w:val="auto"/>
          <w:kern w:val="0"/>
          <w:highlight w:val="none"/>
        </w:rPr>
        <w:t>1.时间：</w:t>
      </w:r>
      <w:r>
        <w:rPr>
          <w:rFonts w:hint="eastAsia"/>
          <w:color w:val="auto"/>
          <w:kern w:val="0"/>
          <w:highlight w:val="none"/>
          <w:lang w:val="en-US" w:eastAsia="zh-CN"/>
        </w:rPr>
        <w:t>2025</w:t>
      </w:r>
      <w:r>
        <w:rPr>
          <w:rFonts w:hint="eastAsia"/>
          <w:color w:val="auto"/>
          <w:kern w:val="0"/>
          <w:highlight w:val="none"/>
        </w:rPr>
        <w:t>年</w:t>
      </w:r>
      <w:r>
        <w:rPr>
          <w:rFonts w:hint="eastAsia"/>
          <w:color w:val="auto"/>
          <w:kern w:val="0"/>
          <w:highlight w:val="none"/>
          <w:lang w:val="en-US" w:eastAsia="zh-CN"/>
        </w:rPr>
        <w:t>06</w:t>
      </w:r>
      <w:r>
        <w:rPr>
          <w:rFonts w:hint="eastAsia"/>
          <w:color w:val="auto"/>
          <w:kern w:val="0"/>
          <w:highlight w:val="none"/>
        </w:rPr>
        <w:t>月</w:t>
      </w:r>
      <w:r>
        <w:rPr>
          <w:rFonts w:hint="eastAsia"/>
          <w:color w:val="auto"/>
          <w:kern w:val="0"/>
          <w:highlight w:val="none"/>
          <w:lang w:val="en-US" w:eastAsia="zh-CN"/>
        </w:rPr>
        <w:t>10</w:t>
      </w:r>
      <w:r>
        <w:rPr>
          <w:rFonts w:hint="eastAsia"/>
          <w:color w:val="auto"/>
          <w:kern w:val="0"/>
          <w:highlight w:val="none"/>
        </w:rPr>
        <w:t>日09时00分（北京时间）。</w:t>
      </w:r>
    </w:p>
    <w:p w14:paraId="5FFE1F41">
      <w:pPr>
        <w:widowControl/>
        <w:wordWrap/>
        <w:spacing w:line="360" w:lineRule="auto"/>
        <w:ind w:firstLine="420" w:firstLineChars="200"/>
        <w:jc w:val="left"/>
        <w:rPr>
          <w:rFonts w:hint="eastAsia"/>
          <w:color w:val="auto"/>
          <w:kern w:val="0"/>
          <w:highlight w:val="none"/>
        </w:rPr>
      </w:pPr>
      <w:r>
        <w:rPr>
          <w:rFonts w:hint="eastAsia"/>
          <w:color w:val="auto"/>
          <w:kern w:val="0"/>
          <w:highlight w:val="none"/>
        </w:rPr>
        <w:t>2.地点：河南省公共资源交易中心网站（</w:t>
      </w:r>
      <w:r>
        <w:rPr>
          <w:rFonts w:hint="eastAsia"/>
          <w:color w:val="auto"/>
          <w:kern w:val="0"/>
          <w:highlight w:val="none"/>
          <w:lang w:eastAsia="zh-CN"/>
        </w:rPr>
        <w:t>https://hnsggzyjy.henan.gov.cn/</w:t>
      </w:r>
      <w:r>
        <w:rPr>
          <w:rFonts w:hint="eastAsia"/>
          <w:color w:val="auto"/>
          <w:kern w:val="0"/>
          <w:highlight w:val="none"/>
        </w:rPr>
        <w:t>）。开启时，供应商必须持CA密钥对本单位的加密电子响应文件进行远程解密，逾期解密或超时解密将被拒绝。请参照河南省公共资源交易中心首页—公共服务—办事指南——《河南省公共资源交易平台不见面服务系统使用指南》。</w:t>
      </w:r>
    </w:p>
    <w:p w14:paraId="47928A58">
      <w:pPr>
        <w:widowControl/>
        <w:wordWrap/>
        <w:spacing w:line="360" w:lineRule="auto"/>
        <w:rPr>
          <w:b/>
          <w:bCs/>
          <w:color w:val="auto"/>
          <w:highlight w:val="none"/>
        </w:rPr>
      </w:pPr>
      <w:bookmarkStart w:id="23" w:name="_Toc27683"/>
      <w:bookmarkStart w:id="24" w:name="_Toc28948"/>
      <w:bookmarkStart w:id="25" w:name="_Toc10592"/>
      <w:bookmarkStart w:id="26" w:name="_Toc19698"/>
      <w:bookmarkStart w:id="27" w:name="_Toc9547"/>
      <w:bookmarkStart w:id="28" w:name="_Toc22446"/>
      <w:bookmarkStart w:id="29" w:name="_Toc12619"/>
      <w:bookmarkStart w:id="30" w:name="_Toc12527"/>
      <w:r>
        <w:rPr>
          <w:rFonts w:hint="eastAsia"/>
          <w:b/>
          <w:bCs/>
          <w:color w:val="auto"/>
          <w:highlight w:val="none"/>
          <w:shd w:val="clear" w:color="auto" w:fill="FFFFFF"/>
        </w:rPr>
        <w:t>六、发布公告的媒介及招标公告期限</w:t>
      </w:r>
      <w:bookmarkEnd w:id="23"/>
      <w:bookmarkEnd w:id="24"/>
      <w:bookmarkEnd w:id="25"/>
      <w:bookmarkEnd w:id="26"/>
      <w:bookmarkEnd w:id="27"/>
      <w:bookmarkEnd w:id="28"/>
      <w:bookmarkEnd w:id="29"/>
      <w:bookmarkEnd w:id="30"/>
    </w:p>
    <w:p w14:paraId="2705E8AF">
      <w:pPr>
        <w:widowControl/>
        <w:wordWrap/>
        <w:spacing w:line="360" w:lineRule="auto"/>
        <w:ind w:firstLine="420" w:firstLineChars="200"/>
        <w:jc w:val="left"/>
        <w:rPr>
          <w:rFonts w:hint="eastAsia"/>
          <w:color w:val="auto"/>
          <w:kern w:val="0"/>
          <w:highlight w:val="none"/>
          <w:shd w:val="clear" w:color="auto" w:fill="FFFFFF"/>
          <w:lang w:val="zh-CN"/>
        </w:rPr>
      </w:pPr>
      <w:r>
        <w:rPr>
          <w:rFonts w:hint="eastAsia"/>
          <w:color w:val="auto"/>
          <w:kern w:val="0"/>
          <w:highlight w:val="none"/>
          <w:shd w:val="clear" w:color="auto" w:fill="FFFFFF"/>
          <w:lang w:val="zh-CN"/>
        </w:rPr>
        <w:t>本次招标公告在《河南省政府采购网》、《河南省公共资源交易中心》、</w:t>
      </w:r>
      <w:r>
        <w:rPr>
          <w:rFonts w:hint="eastAsia" w:ascii="宋体" w:hAnsi="宋体" w:cs="宋体"/>
          <w:color w:val="auto"/>
          <w:kern w:val="0"/>
          <w:szCs w:val="21"/>
          <w:highlight w:val="none"/>
          <w:lang w:val="en-US" w:eastAsia="zh-CN" w:bidi="ar"/>
        </w:rPr>
        <w:t>《河南大学淮河医院官网》、</w:t>
      </w:r>
      <w:r>
        <w:rPr>
          <w:rFonts w:hint="eastAsia"/>
          <w:color w:val="auto"/>
          <w:kern w:val="0"/>
          <w:highlight w:val="none"/>
          <w:shd w:val="clear" w:color="auto" w:fill="FFFFFF"/>
          <w:lang w:val="zh-CN"/>
        </w:rPr>
        <w:t>《恒信咨询网》上发布，</w:t>
      </w:r>
      <w:r>
        <w:rPr>
          <w:rFonts w:hint="eastAsia"/>
          <w:color w:val="auto"/>
          <w:kern w:val="0"/>
          <w:highlight w:val="none"/>
          <w:shd w:val="clear" w:color="auto" w:fill="FFFFFF"/>
        </w:rPr>
        <w:t>招标</w:t>
      </w:r>
      <w:r>
        <w:rPr>
          <w:rFonts w:hint="eastAsia"/>
          <w:color w:val="auto"/>
          <w:kern w:val="0"/>
          <w:highlight w:val="none"/>
          <w:shd w:val="clear" w:color="auto" w:fill="FFFFFF"/>
          <w:lang w:val="zh-CN"/>
        </w:rPr>
        <w:t>公告期限为三个工作日。</w:t>
      </w:r>
      <w:bookmarkEnd w:id="14"/>
      <w:bookmarkStart w:id="31" w:name="_Toc28359007"/>
      <w:bookmarkEnd w:id="31"/>
      <w:bookmarkStart w:id="32" w:name="_Toc28359084"/>
      <w:bookmarkEnd w:id="32"/>
      <w:bookmarkStart w:id="33" w:name="_Toc35393625"/>
      <w:bookmarkEnd w:id="33"/>
    </w:p>
    <w:p w14:paraId="29E2F994">
      <w:pPr>
        <w:widowControl/>
        <w:wordWrap/>
        <w:spacing w:line="360" w:lineRule="auto"/>
        <w:rPr>
          <w:b/>
          <w:bCs/>
          <w:color w:val="auto"/>
          <w:highlight w:val="none"/>
          <w:shd w:val="clear" w:color="auto" w:fill="FFFFFF"/>
          <w:lang w:val="zh-CN"/>
        </w:rPr>
      </w:pPr>
      <w:bookmarkStart w:id="34" w:name="_Toc35393626"/>
      <w:bookmarkEnd w:id="34"/>
      <w:bookmarkStart w:id="35" w:name="_Toc29966"/>
      <w:bookmarkStart w:id="36" w:name="_Toc13876"/>
      <w:bookmarkStart w:id="37" w:name="_Toc5426"/>
      <w:bookmarkStart w:id="38" w:name="_Toc2083"/>
      <w:bookmarkStart w:id="39" w:name="_Toc1105"/>
      <w:bookmarkStart w:id="40" w:name="_Toc35393795"/>
      <w:bookmarkStart w:id="41" w:name="_Toc13087"/>
      <w:bookmarkStart w:id="42" w:name="_Toc19605"/>
      <w:bookmarkStart w:id="43" w:name="_Toc26928"/>
      <w:r>
        <w:rPr>
          <w:rFonts w:hint="eastAsia"/>
          <w:b/>
          <w:bCs/>
          <w:color w:val="auto"/>
          <w:highlight w:val="none"/>
          <w:shd w:val="clear" w:color="auto" w:fill="FFFFFF"/>
          <w:lang w:val="zh-CN"/>
        </w:rPr>
        <w:t>七、其他补充事宜</w:t>
      </w:r>
      <w:bookmarkEnd w:id="35"/>
      <w:bookmarkEnd w:id="36"/>
      <w:bookmarkEnd w:id="37"/>
      <w:bookmarkEnd w:id="38"/>
      <w:bookmarkEnd w:id="39"/>
      <w:bookmarkEnd w:id="40"/>
      <w:bookmarkEnd w:id="41"/>
      <w:bookmarkEnd w:id="42"/>
      <w:bookmarkEnd w:id="43"/>
    </w:p>
    <w:p w14:paraId="3315D829">
      <w:pPr>
        <w:widowControl/>
        <w:wordWrap/>
        <w:spacing w:line="360" w:lineRule="auto"/>
        <w:ind w:firstLine="420" w:firstLineChars="200"/>
        <w:jc w:val="left"/>
        <w:rPr>
          <w:rFonts w:hint="eastAsia"/>
          <w:color w:val="auto"/>
          <w:kern w:val="0"/>
          <w:highlight w:val="none"/>
          <w:shd w:val="clear" w:color="auto" w:fill="FFFFFF"/>
        </w:rPr>
      </w:pPr>
      <w:r>
        <w:rPr>
          <w:rFonts w:hint="eastAsia"/>
          <w:color w:val="auto"/>
          <w:kern w:val="0"/>
          <w:highlight w:val="none"/>
          <w:shd w:val="clear" w:color="auto" w:fill="FFFFFF"/>
        </w:rPr>
        <w:t>1.本项目执行促进中小型企业发展政策（监狱企业、残疾人福利性企业视同小微企业）、强制采购节能产品、优先采购节能环保产品等政府采购政策。</w:t>
      </w:r>
    </w:p>
    <w:p w14:paraId="5F3ABD65">
      <w:pPr>
        <w:widowControl/>
        <w:tabs>
          <w:tab w:val="left" w:pos="840"/>
        </w:tabs>
        <w:spacing w:line="360" w:lineRule="auto"/>
        <w:ind w:firstLine="420" w:firstLineChars="200"/>
        <w:jc w:val="left"/>
        <w:rPr>
          <w:rFonts w:hint="eastAsia"/>
          <w:color w:val="auto"/>
          <w:highlight w:val="none"/>
          <w:shd w:val="clear" w:color="auto" w:fill="FFFFFF"/>
        </w:rPr>
      </w:pPr>
      <w:r>
        <w:rPr>
          <w:rFonts w:hint="eastAsia"/>
          <w:color w:val="auto"/>
          <w:highlight w:val="none"/>
          <w:shd w:val="clear" w:color="auto" w:fill="FFFFFF"/>
        </w:rPr>
        <w:t>2.本项目支持河南省政府采购合同融资政策。</w:t>
      </w:r>
    </w:p>
    <w:p w14:paraId="02C4BD7D">
      <w:pPr>
        <w:widowControl/>
        <w:wordWrap/>
        <w:spacing w:line="360" w:lineRule="auto"/>
        <w:ind w:firstLine="420" w:firstLineChars="200"/>
        <w:jc w:val="left"/>
        <w:rPr>
          <w:rFonts w:hint="eastAsia"/>
          <w:color w:val="auto"/>
          <w:kern w:val="0"/>
          <w:highlight w:val="none"/>
          <w:shd w:val="clear" w:color="auto" w:fill="FFFFFF"/>
        </w:rPr>
      </w:pPr>
      <w:r>
        <w:rPr>
          <w:rFonts w:hint="eastAsia"/>
          <w:color w:val="auto"/>
          <w:kern w:val="0"/>
          <w:highlight w:val="none"/>
          <w:shd w:val="clear" w:color="auto" w:fill="FFFFFF"/>
        </w:rPr>
        <w:t>3.</w:t>
      </w:r>
      <w:r>
        <w:rPr>
          <w:rFonts w:hint="eastAsia"/>
          <w:color w:val="auto"/>
          <w:kern w:val="0"/>
          <w:highlight w:val="none"/>
          <w:shd w:val="clear" w:color="auto" w:fill="FFFFFF"/>
          <w:lang w:val="en-US" w:eastAsia="zh-CN"/>
        </w:rPr>
        <w:t>参照国家计委计价格[2002]1980号、国家发展和改革委员会文件发改办价格[2003]857号和国家发展和改革委员会文件发改价格[2011]534号招标代理服务收费标准货物类收取标准，以中标金额作为计算基础，按差额定率累进法计算，由成交供应商向代理机构支付采购代理服务费。</w:t>
      </w:r>
    </w:p>
    <w:p w14:paraId="6BCA3CEE">
      <w:pPr>
        <w:keepNext w:val="0"/>
        <w:keepLines w:val="0"/>
        <w:pageBreakBefore w:val="0"/>
        <w:widowControl/>
        <w:kinsoku/>
        <w:wordWrap w:val="0"/>
        <w:overflowPunct/>
        <w:topLinePunct/>
        <w:autoSpaceDE/>
        <w:autoSpaceDN/>
        <w:bidi w:val="0"/>
        <w:adjustRightInd/>
        <w:snapToGrid/>
        <w:spacing w:line="360" w:lineRule="auto"/>
        <w:ind w:firstLine="420" w:firstLineChars="200"/>
        <w:jc w:val="left"/>
        <w:textAlignment w:val="auto"/>
        <w:rPr>
          <w:rFonts w:hint="eastAsia"/>
          <w:color w:val="auto"/>
          <w:kern w:val="0"/>
          <w:highlight w:val="none"/>
          <w:shd w:val="clear" w:color="auto" w:fill="FFFFFF"/>
        </w:rPr>
      </w:pPr>
      <w:r>
        <w:rPr>
          <w:rFonts w:hint="eastAsia"/>
          <w:color w:val="auto"/>
          <w:kern w:val="0"/>
          <w:highlight w:val="none"/>
          <w:shd w:val="clear" w:color="auto" w:fill="FFFFFF"/>
        </w:rPr>
        <w:t>4.采用“远程不见面”开标方式，供应商无需参加开标会议；供应商应当在响应文件提交截止时间前，登录河南省公共资源交易中心远程开标大厅（https://hnsggzyjy.henan.gov.cn/BidOpening/bidopeninghallaction/hall/login），在线准时参加开标活动并在规定时间内进行响应文件解密、答疑澄清（如有）等活动，在规定时间内响应文件未解密的供应商，视为放弃磋商。不见面服务的具体事宜请查阅河南省公共资源交易中心网站“办事指南”专区的《河南省公共资源交易平台不见面服务系统使用指南》。</w:t>
      </w:r>
    </w:p>
    <w:p w14:paraId="5A9E7915">
      <w:pPr>
        <w:widowControl/>
        <w:wordWrap/>
        <w:spacing w:line="360" w:lineRule="auto"/>
        <w:ind w:firstLine="420" w:firstLineChars="200"/>
        <w:jc w:val="left"/>
        <w:rPr>
          <w:rFonts w:hint="eastAsia"/>
          <w:color w:val="auto"/>
          <w:kern w:val="0"/>
          <w:highlight w:val="none"/>
          <w:shd w:val="clear" w:color="auto" w:fill="FFFFFF"/>
        </w:rPr>
      </w:pPr>
      <w:r>
        <w:rPr>
          <w:rFonts w:hint="eastAsia"/>
          <w:color w:val="auto"/>
          <w:kern w:val="0"/>
          <w:highlight w:val="none"/>
          <w:shd w:val="clear" w:color="auto" w:fill="FFFFFF"/>
        </w:rPr>
        <w:t>本项目二次报价采用远程报价（二次报价有时间限制，供应商如在河南省公共资源交易中心系统规定时间内二次报价没有提交成功的，视为放弃二次报价）。</w:t>
      </w:r>
    </w:p>
    <w:p w14:paraId="59237778">
      <w:pPr>
        <w:wordWrap/>
        <w:spacing w:line="360" w:lineRule="auto"/>
        <w:rPr>
          <w:b/>
          <w:color w:val="auto"/>
          <w:highlight w:val="none"/>
          <w:lang w:val="zh-CN"/>
        </w:rPr>
      </w:pPr>
      <w:bookmarkStart w:id="44" w:name="_Toc28359085"/>
      <w:bookmarkEnd w:id="44"/>
      <w:bookmarkStart w:id="45" w:name="_Toc35393627"/>
      <w:bookmarkEnd w:id="45"/>
      <w:bookmarkStart w:id="46" w:name="_Toc28359008"/>
      <w:bookmarkEnd w:id="46"/>
      <w:bookmarkStart w:id="47" w:name="_Toc35393796"/>
      <w:r>
        <w:rPr>
          <w:rFonts w:hint="eastAsia"/>
          <w:b/>
          <w:color w:val="auto"/>
          <w:highlight w:val="none"/>
          <w:lang w:val="zh-CN"/>
        </w:rPr>
        <w:t>八、</w:t>
      </w:r>
      <w:bookmarkEnd w:id="47"/>
      <w:r>
        <w:rPr>
          <w:rFonts w:hint="eastAsia"/>
          <w:b/>
          <w:color w:val="auto"/>
          <w:highlight w:val="none"/>
          <w:lang w:val="zh-CN"/>
        </w:rPr>
        <w:t>凡对本次招标提出询问，请按照以下方式联系</w:t>
      </w:r>
    </w:p>
    <w:p w14:paraId="02B10827">
      <w:pPr>
        <w:widowControl/>
        <w:wordWrap/>
        <w:spacing w:line="360" w:lineRule="auto"/>
        <w:ind w:firstLine="420" w:firstLineChars="200"/>
        <w:jc w:val="left"/>
        <w:rPr>
          <w:rFonts w:hint="eastAsia" w:ascii="宋体" w:hAnsi="宋体" w:eastAsia="宋体" w:cs="宋体"/>
          <w:color w:val="auto"/>
          <w:kern w:val="0"/>
          <w:highlight w:val="none"/>
          <w:shd w:val="clear" w:color="auto" w:fill="FFFFFF"/>
        </w:rPr>
      </w:pPr>
      <w:r>
        <w:rPr>
          <w:rFonts w:hint="eastAsia" w:ascii="宋体" w:hAnsi="宋体" w:eastAsia="宋体" w:cs="宋体"/>
          <w:color w:val="auto"/>
          <w:kern w:val="0"/>
          <w:highlight w:val="none"/>
          <w:shd w:val="clear" w:color="auto" w:fill="FFFFFF"/>
        </w:rPr>
        <w:t>1、采购人信息</w:t>
      </w:r>
    </w:p>
    <w:p w14:paraId="6FF24D8C">
      <w:pPr>
        <w:widowControl/>
        <w:wordWrap/>
        <w:spacing w:line="360" w:lineRule="auto"/>
        <w:ind w:firstLine="420" w:firstLineChars="200"/>
        <w:jc w:val="left"/>
        <w:rPr>
          <w:rFonts w:hint="eastAsia" w:ascii="宋体" w:hAnsi="宋体" w:eastAsia="宋体" w:cs="宋体"/>
          <w:color w:val="auto"/>
          <w:kern w:val="0"/>
          <w:highlight w:val="none"/>
          <w:shd w:val="clear" w:color="auto" w:fill="FFFFFF"/>
          <w:lang w:eastAsia="zh-CN"/>
        </w:rPr>
      </w:pPr>
      <w:r>
        <w:rPr>
          <w:rFonts w:hint="eastAsia" w:ascii="宋体" w:hAnsi="宋体" w:eastAsia="宋体" w:cs="宋体"/>
          <w:color w:val="auto"/>
          <w:kern w:val="0"/>
          <w:highlight w:val="none"/>
          <w:shd w:val="clear" w:color="auto" w:fill="FFFFFF"/>
        </w:rPr>
        <w:t>名称：</w:t>
      </w:r>
      <w:r>
        <w:rPr>
          <w:rFonts w:hint="eastAsia" w:ascii="宋体" w:hAnsi="宋体" w:eastAsia="宋体" w:cs="宋体"/>
          <w:color w:val="auto"/>
          <w:kern w:val="0"/>
          <w:highlight w:val="none"/>
          <w:shd w:val="clear" w:color="auto" w:fill="FFFFFF"/>
          <w:lang w:eastAsia="zh-CN"/>
        </w:rPr>
        <w:t>河南大学淮河医院</w:t>
      </w:r>
    </w:p>
    <w:p w14:paraId="530C6881">
      <w:pPr>
        <w:widowControl/>
        <w:wordWrap/>
        <w:spacing w:line="360" w:lineRule="auto"/>
        <w:ind w:firstLine="420" w:firstLineChars="200"/>
        <w:jc w:val="left"/>
        <w:rPr>
          <w:rFonts w:hint="eastAsia" w:ascii="宋体" w:hAnsi="宋体" w:eastAsia="宋体" w:cs="宋体"/>
          <w:color w:val="auto"/>
          <w:kern w:val="0"/>
          <w:highlight w:val="none"/>
          <w:shd w:val="clear" w:color="auto" w:fill="FFFFFF"/>
          <w:lang w:eastAsia="zh-CN"/>
        </w:rPr>
      </w:pPr>
      <w:r>
        <w:rPr>
          <w:rFonts w:hint="eastAsia" w:ascii="宋体" w:hAnsi="宋体" w:eastAsia="宋体" w:cs="宋体"/>
          <w:color w:val="auto"/>
          <w:kern w:val="0"/>
          <w:highlight w:val="none"/>
          <w:shd w:val="clear" w:color="auto" w:fill="FFFFFF"/>
        </w:rPr>
        <w:t>地址：</w:t>
      </w:r>
      <w:r>
        <w:rPr>
          <w:rFonts w:hint="eastAsia" w:ascii="宋体" w:hAnsi="宋体" w:eastAsia="宋体" w:cs="宋体"/>
          <w:color w:val="auto"/>
          <w:kern w:val="0"/>
          <w:highlight w:val="none"/>
          <w:shd w:val="clear" w:color="auto" w:fill="FFFFFF"/>
          <w:lang w:eastAsia="zh-CN"/>
        </w:rPr>
        <w:t>河南省开封市鼓楼区西门大街115号</w:t>
      </w:r>
    </w:p>
    <w:p w14:paraId="0CDF8BDB">
      <w:pPr>
        <w:widowControl/>
        <w:wordWrap/>
        <w:spacing w:line="360" w:lineRule="auto"/>
        <w:ind w:firstLine="420" w:firstLineChars="200"/>
        <w:jc w:val="left"/>
        <w:rPr>
          <w:rFonts w:hint="eastAsia" w:ascii="宋体" w:hAnsi="宋体" w:eastAsia="宋体" w:cs="宋体"/>
          <w:color w:val="auto"/>
          <w:kern w:val="0"/>
          <w:highlight w:val="none"/>
          <w:shd w:val="clear" w:color="auto" w:fill="FFFFFF"/>
          <w:lang w:eastAsia="zh-CN"/>
        </w:rPr>
      </w:pPr>
      <w:r>
        <w:rPr>
          <w:rFonts w:hint="eastAsia" w:ascii="宋体" w:hAnsi="宋体" w:eastAsia="宋体" w:cs="宋体"/>
          <w:color w:val="auto"/>
          <w:kern w:val="0"/>
          <w:highlight w:val="none"/>
          <w:shd w:val="clear" w:color="auto" w:fill="FFFFFF"/>
        </w:rPr>
        <w:t>联系人：</w:t>
      </w:r>
      <w:r>
        <w:rPr>
          <w:rFonts w:hint="eastAsia" w:ascii="宋体" w:hAnsi="宋体" w:eastAsia="宋体" w:cs="宋体"/>
          <w:color w:val="auto"/>
          <w:kern w:val="0"/>
          <w:highlight w:val="none"/>
          <w:shd w:val="clear" w:color="auto" w:fill="FFFFFF"/>
          <w:lang w:eastAsia="zh-CN"/>
        </w:rPr>
        <w:t>王老师</w:t>
      </w:r>
    </w:p>
    <w:p w14:paraId="1141ED94">
      <w:pPr>
        <w:widowControl/>
        <w:wordWrap/>
        <w:spacing w:line="360" w:lineRule="auto"/>
        <w:ind w:firstLine="420" w:firstLineChars="200"/>
        <w:jc w:val="left"/>
        <w:rPr>
          <w:rFonts w:hint="eastAsia" w:ascii="宋体" w:hAnsi="宋体" w:eastAsia="宋体" w:cs="宋体"/>
          <w:color w:val="auto"/>
          <w:kern w:val="0"/>
          <w:highlight w:val="none"/>
          <w:shd w:val="clear" w:color="auto" w:fill="FFFFFF"/>
        </w:rPr>
      </w:pPr>
      <w:r>
        <w:rPr>
          <w:rFonts w:hint="eastAsia" w:ascii="宋体" w:hAnsi="宋体" w:eastAsia="宋体" w:cs="宋体"/>
          <w:color w:val="auto"/>
          <w:kern w:val="0"/>
          <w:highlight w:val="none"/>
          <w:shd w:val="clear" w:color="auto" w:fill="FFFFFF"/>
        </w:rPr>
        <w:t>联系方式：</w:t>
      </w:r>
      <w:r>
        <w:rPr>
          <w:rFonts w:hint="eastAsia" w:ascii="宋体" w:hAnsi="宋体" w:eastAsia="宋体" w:cs="宋体"/>
          <w:color w:val="auto"/>
          <w:kern w:val="0"/>
          <w:highlight w:val="none"/>
          <w:shd w:val="clear" w:color="auto" w:fill="FFFFFF"/>
          <w:lang w:val="zh-CN"/>
        </w:rPr>
        <w:t>0371-23906051</w:t>
      </w:r>
    </w:p>
    <w:p w14:paraId="1F2E5B96">
      <w:pPr>
        <w:widowControl/>
        <w:wordWrap/>
        <w:spacing w:line="360" w:lineRule="auto"/>
        <w:ind w:firstLine="420" w:firstLineChars="200"/>
        <w:jc w:val="left"/>
        <w:rPr>
          <w:rFonts w:hint="eastAsia" w:ascii="宋体" w:hAnsi="宋体" w:eastAsia="宋体" w:cs="宋体"/>
          <w:color w:val="auto"/>
          <w:kern w:val="0"/>
          <w:highlight w:val="none"/>
          <w:shd w:val="clear" w:color="auto" w:fill="FFFFFF"/>
          <w:lang w:eastAsia="zh-CN"/>
        </w:rPr>
      </w:pPr>
      <w:r>
        <w:rPr>
          <w:rFonts w:hint="eastAsia" w:ascii="宋体" w:hAnsi="宋体" w:eastAsia="宋体" w:cs="宋体"/>
          <w:color w:val="auto"/>
          <w:kern w:val="0"/>
          <w:highlight w:val="none"/>
          <w:shd w:val="clear" w:color="auto" w:fill="FFFFFF"/>
        </w:rPr>
        <w:t>2、采购代理机构信息</w:t>
      </w:r>
      <w:r>
        <w:rPr>
          <w:rFonts w:hint="eastAsia" w:ascii="宋体" w:hAnsi="宋体" w:eastAsia="宋体" w:cs="宋体"/>
          <w:color w:val="auto"/>
          <w:kern w:val="0"/>
          <w:highlight w:val="none"/>
          <w:shd w:val="clear" w:color="auto" w:fill="FFFFFF"/>
          <w:lang w:eastAsia="zh-CN"/>
        </w:rPr>
        <w:t>（</w:t>
      </w:r>
      <w:r>
        <w:rPr>
          <w:rFonts w:hint="eastAsia" w:ascii="宋体" w:hAnsi="宋体" w:eastAsia="宋体" w:cs="宋体"/>
          <w:color w:val="auto"/>
          <w:kern w:val="0"/>
          <w:highlight w:val="none"/>
          <w:shd w:val="clear" w:color="auto" w:fill="FFFFFF"/>
          <w:lang w:val="en-US" w:eastAsia="zh-CN"/>
        </w:rPr>
        <w:t>如有</w:t>
      </w:r>
      <w:r>
        <w:rPr>
          <w:rFonts w:hint="eastAsia" w:ascii="宋体" w:hAnsi="宋体" w:eastAsia="宋体" w:cs="宋体"/>
          <w:color w:val="auto"/>
          <w:kern w:val="0"/>
          <w:highlight w:val="none"/>
          <w:shd w:val="clear" w:color="auto" w:fill="FFFFFF"/>
          <w:lang w:eastAsia="zh-CN"/>
        </w:rPr>
        <w:t>）</w:t>
      </w:r>
    </w:p>
    <w:p w14:paraId="7F2A5740">
      <w:pPr>
        <w:widowControl/>
        <w:wordWrap/>
        <w:spacing w:line="360" w:lineRule="auto"/>
        <w:ind w:firstLine="420" w:firstLineChars="200"/>
        <w:jc w:val="left"/>
        <w:rPr>
          <w:rFonts w:hint="eastAsia" w:ascii="宋体" w:hAnsi="宋体" w:eastAsia="宋体" w:cs="宋体"/>
          <w:color w:val="auto"/>
          <w:kern w:val="0"/>
          <w:highlight w:val="none"/>
          <w:shd w:val="clear" w:color="auto" w:fill="FFFFFF"/>
        </w:rPr>
      </w:pPr>
      <w:r>
        <w:rPr>
          <w:rFonts w:hint="eastAsia" w:ascii="宋体" w:hAnsi="宋体" w:eastAsia="宋体" w:cs="宋体"/>
          <w:color w:val="auto"/>
          <w:kern w:val="0"/>
          <w:highlight w:val="none"/>
          <w:shd w:val="clear" w:color="auto" w:fill="FFFFFF"/>
        </w:rPr>
        <w:t>名称：恒信咨询管理有限公司</w:t>
      </w:r>
    </w:p>
    <w:p w14:paraId="04C64FB1">
      <w:pPr>
        <w:widowControl/>
        <w:wordWrap/>
        <w:spacing w:line="360" w:lineRule="auto"/>
        <w:ind w:firstLine="420" w:firstLineChars="200"/>
        <w:jc w:val="left"/>
        <w:rPr>
          <w:rFonts w:hint="eastAsia" w:ascii="宋体" w:hAnsi="宋体" w:eastAsia="宋体" w:cs="宋体"/>
          <w:color w:val="auto"/>
          <w:kern w:val="0"/>
          <w:highlight w:val="none"/>
          <w:shd w:val="clear" w:color="auto" w:fill="FFFFFF"/>
        </w:rPr>
      </w:pPr>
      <w:r>
        <w:rPr>
          <w:rFonts w:hint="eastAsia" w:ascii="宋体" w:hAnsi="宋体" w:eastAsia="宋体" w:cs="宋体"/>
          <w:color w:val="auto"/>
          <w:kern w:val="0"/>
          <w:highlight w:val="none"/>
          <w:shd w:val="clear" w:color="auto" w:fill="FFFFFF"/>
        </w:rPr>
        <w:t>地址：郑州市电厂路河南省国家大学科技园（东区）16号楼B座6楼</w:t>
      </w:r>
    </w:p>
    <w:p w14:paraId="10A8A08D">
      <w:pPr>
        <w:widowControl/>
        <w:wordWrap/>
        <w:spacing w:line="360" w:lineRule="auto"/>
        <w:ind w:firstLine="420" w:firstLineChars="200"/>
        <w:jc w:val="left"/>
        <w:rPr>
          <w:rFonts w:hint="default" w:ascii="宋体" w:hAnsi="宋体" w:eastAsia="宋体" w:cs="宋体"/>
          <w:color w:val="auto"/>
          <w:kern w:val="0"/>
          <w:highlight w:val="none"/>
          <w:shd w:val="clear" w:color="auto" w:fill="FFFFFF"/>
          <w:lang w:val="en-US" w:eastAsia="zh-CN"/>
        </w:rPr>
      </w:pPr>
      <w:r>
        <w:rPr>
          <w:rFonts w:hint="eastAsia" w:ascii="宋体" w:hAnsi="宋体" w:eastAsia="宋体" w:cs="宋体"/>
          <w:color w:val="auto"/>
          <w:kern w:val="0"/>
          <w:highlight w:val="none"/>
          <w:shd w:val="clear" w:color="auto" w:fill="FFFFFF"/>
        </w:rPr>
        <w:t>联系人：王倩倩、李罗丹、郭甜艳</w:t>
      </w:r>
      <w:r>
        <w:rPr>
          <w:rFonts w:hint="eastAsia" w:ascii="宋体" w:hAnsi="宋体" w:eastAsia="宋体" w:cs="宋体"/>
          <w:color w:val="auto"/>
          <w:kern w:val="0"/>
          <w:highlight w:val="none"/>
          <w:shd w:val="clear" w:color="auto" w:fill="FFFFFF"/>
          <w:lang w:eastAsia="zh-CN"/>
        </w:rPr>
        <w:t>、</w:t>
      </w:r>
      <w:r>
        <w:rPr>
          <w:rFonts w:hint="eastAsia" w:ascii="宋体" w:hAnsi="宋体" w:eastAsia="宋体" w:cs="宋体"/>
          <w:color w:val="auto"/>
          <w:kern w:val="0"/>
          <w:highlight w:val="none"/>
          <w:shd w:val="clear" w:color="auto" w:fill="FFFFFF"/>
          <w:lang w:val="en-US" w:eastAsia="zh-CN"/>
        </w:rPr>
        <w:t>孙国栋、袁芙蓉</w:t>
      </w:r>
    </w:p>
    <w:p w14:paraId="786FF14E">
      <w:pPr>
        <w:widowControl/>
        <w:wordWrap/>
        <w:spacing w:line="360" w:lineRule="auto"/>
        <w:ind w:firstLine="420" w:firstLineChars="200"/>
        <w:jc w:val="left"/>
        <w:rPr>
          <w:rFonts w:hint="eastAsia" w:ascii="宋体" w:hAnsi="宋体" w:eastAsia="宋体" w:cs="宋体"/>
          <w:color w:val="auto"/>
          <w:kern w:val="0"/>
          <w:highlight w:val="none"/>
          <w:shd w:val="clear" w:color="auto" w:fill="FFFFFF"/>
          <w:lang w:eastAsia="zh-CN"/>
        </w:rPr>
      </w:pPr>
      <w:r>
        <w:rPr>
          <w:rFonts w:hint="eastAsia" w:ascii="宋体" w:hAnsi="宋体" w:eastAsia="宋体" w:cs="宋体"/>
          <w:color w:val="auto"/>
          <w:kern w:val="0"/>
          <w:highlight w:val="none"/>
          <w:shd w:val="clear" w:color="auto" w:fill="FFFFFF"/>
        </w:rPr>
        <w:t>联系方式：</w:t>
      </w:r>
      <w:r>
        <w:rPr>
          <w:rFonts w:hint="eastAsia" w:ascii="宋体" w:hAnsi="宋体" w:eastAsia="宋体" w:cs="宋体"/>
          <w:color w:val="auto"/>
          <w:kern w:val="0"/>
          <w:highlight w:val="none"/>
          <w:shd w:val="clear" w:color="auto" w:fill="FFFFFF"/>
          <w:lang w:eastAsia="zh-CN"/>
        </w:rPr>
        <w:t>0371-86688491</w:t>
      </w:r>
    </w:p>
    <w:p w14:paraId="121473EA">
      <w:pPr>
        <w:widowControl/>
        <w:wordWrap/>
        <w:spacing w:line="360" w:lineRule="auto"/>
        <w:ind w:firstLine="420" w:firstLineChars="200"/>
        <w:jc w:val="left"/>
        <w:rPr>
          <w:rFonts w:hint="eastAsia" w:ascii="宋体" w:hAnsi="宋体" w:eastAsia="宋体" w:cs="宋体"/>
          <w:color w:val="auto"/>
          <w:kern w:val="0"/>
          <w:highlight w:val="none"/>
          <w:shd w:val="clear" w:color="auto" w:fill="FFFFFF"/>
        </w:rPr>
      </w:pPr>
      <w:r>
        <w:rPr>
          <w:rFonts w:hint="eastAsia" w:ascii="宋体" w:hAnsi="宋体" w:eastAsia="宋体" w:cs="宋体"/>
          <w:color w:val="auto"/>
          <w:kern w:val="0"/>
          <w:highlight w:val="none"/>
          <w:shd w:val="clear" w:color="auto" w:fill="FFFFFF"/>
        </w:rPr>
        <w:t>3.项目联系方式</w:t>
      </w:r>
    </w:p>
    <w:p w14:paraId="6D1A5D04">
      <w:pPr>
        <w:widowControl/>
        <w:wordWrap/>
        <w:spacing w:line="360" w:lineRule="auto"/>
        <w:ind w:firstLine="420" w:firstLineChars="200"/>
        <w:jc w:val="left"/>
        <w:rPr>
          <w:rFonts w:hint="eastAsia" w:ascii="宋体" w:hAnsi="宋体" w:eastAsia="宋体" w:cs="宋体"/>
          <w:color w:val="auto"/>
          <w:kern w:val="0"/>
          <w:highlight w:val="none"/>
          <w:shd w:val="clear" w:color="auto" w:fill="FFFFFF"/>
        </w:rPr>
      </w:pPr>
      <w:r>
        <w:rPr>
          <w:rFonts w:hint="eastAsia" w:ascii="宋体" w:hAnsi="宋体" w:eastAsia="宋体" w:cs="宋体"/>
          <w:color w:val="auto"/>
          <w:kern w:val="0"/>
          <w:highlight w:val="none"/>
          <w:shd w:val="clear" w:color="auto" w:fill="FFFFFF"/>
        </w:rPr>
        <w:t>项目联系人：李罗丹</w:t>
      </w:r>
    </w:p>
    <w:p w14:paraId="4D72C036">
      <w:pPr>
        <w:widowControl/>
        <w:wordWrap/>
        <w:spacing w:line="360" w:lineRule="auto"/>
        <w:ind w:firstLine="420" w:firstLineChars="200"/>
        <w:jc w:val="left"/>
        <w:rPr>
          <w:rFonts w:hint="eastAsia" w:ascii="宋体" w:hAnsi="宋体" w:eastAsia="宋体" w:cs="宋体"/>
          <w:color w:val="auto"/>
          <w:kern w:val="0"/>
          <w:highlight w:val="none"/>
          <w:shd w:val="clear" w:color="auto" w:fill="FFFFFF"/>
          <w:lang w:val="en-US" w:eastAsia="zh-CN"/>
        </w:rPr>
      </w:pPr>
      <w:r>
        <w:rPr>
          <w:rFonts w:hint="eastAsia" w:ascii="宋体" w:hAnsi="宋体" w:eastAsia="宋体" w:cs="宋体"/>
          <w:color w:val="auto"/>
          <w:kern w:val="0"/>
          <w:highlight w:val="none"/>
          <w:shd w:val="clear" w:color="auto" w:fill="FFFFFF"/>
        </w:rPr>
        <w:t>联系方式：</w:t>
      </w:r>
      <w:r>
        <w:rPr>
          <w:rFonts w:hint="eastAsia" w:ascii="宋体" w:hAnsi="宋体" w:eastAsia="宋体" w:cs="宋体"/>
          <w:color w:val="auto"/>
          <w:kern w:val="0"/>
          <w:highlight w:val="none"/>
          <w:shd w:val="clear" w:color="auto" w:fill="FFFFFF"/>
          <w:lang w:eastAsia="zh-CN"/>
        </w:rPr>
        <w:t>0371-8668849</w:t>
      </w:r>
      <w:r>
        <w:rPr>
          <w:rFonts w:hint="eastAsia" w:ascii="宋体" w:hAnsi="宋体" w:eastAsia="宋体" w:cs="宋体"/>
          <w:color w:val="auto"/>
          <w:kern w:val="0"/>
          <w:highlight w:val="none"/>
          <w:shd w:val="clear" w:color="auto" w:fill="FFFFFF"/>
          <w:lang w:val="en-US" w:eastAsia="zh-CN"/>
        </w:rPr>
        <w:t>1</w:t>
      </w:r>
    </w:p>
    <w:p w14:paraId="0CBF45AA">
      <w:pPr>
        <w:rPr>
          <w:rFonts w:hint="eastAsia" w:ascii="宋体" w:hAnsi="宋体" w:eastAsia="宋体" w:cs="宋体"/>
          <w:color w:val="auto"/>
          <w:kern w:val="0"/>
          <w:highlight w:val="none"/>
          <w:shd w:val="clear" w:color="auto" w:fill="FFFFFF"/>
          <w:lang w:val="en-US" w:eastAsia="zh-CN"/>
        </w:rPr>
      </w:pPr>
      <w:r>
        <w:rPr>
          <w:rFonts w:hint="eastAsia" w:ascii="宋体" w:hAnsi="宋体" w:eastAsia="宋体" w:cs="宋体"/>
          <w:color w:val="auto"/>
          <w:kern w:val="0"/>
          <w:highlight w:val="none"/>
          <w:shd w:val="clear" w:color="auto" w:fill="FFFFFF"/>
          <w:lang w:val="en-US" w:eastAsia="zh-CN"/>
        </w:rPr>
        <w:br w:type="page"/>
      </w:r>
    </w:p>
    <w:p w14:paraId="523462FA">
      <w:pPr>
        <w:pStyle w:val="2"/>
        <w:rPr>
          <w:rFonts w:hint="eastAsia"/>
          <w:lang w:val="en-US" w:eastAsia="zh-CN"/>
        </w:rPr>
      </w:pPr>
    </w:p>
    <w:p w14:paraId="7398F5C7">
      <w:pPr>
        <w:wordWrap/>
        <w:topLinePunct w:val="0"/>
        <w:spacing w:line="360" w:lineRule="auto"/>
        <w:jc w:val="center"/>
        <w:rPr>
          <w:rFonts w:hint="eastAsia" w:ascii="宋体" w:hAnsi="宋体" w:eastAsia="宋体" w:cs="宋体"/>
          <w:b/>
          <w:bCs/>
          <w:sz w:val="24"/>
          <w:szCs w:val="24"/>
          <w:highlight w:val="none"/>
        </w:rPr>
      </w:pPr>
      <w:r>
        <w:rPr>
          <w:rFonts w:hint="eastAsia" w:ascii="宋体" w:hAnsi="宋体" w:cs="宋体"/>
          <w:b/>
          <w:bCs/>
          <w:sz w:val="24"/>
          <w:szCs w:val="24"/>
          <w:highlight w:val="none"/>
          <w:lang w:eastAsia="zh-CN"/>
        </w:rPr>
        <w:t>河南大学淮河医院容灾备份系统采购项目</w:t>
      </w:r>
      <w:r>
        <w:rPr>
          <w:rFonts w:hint="eastAsia" w:ascii="宋体" w:hAnsi="宋体" w:eastAsia="宋体" w:cs="宋体"/>
          <w:b/>
          <w:bCs/>
          <w:sz w:val="24"/>
          <w:szCs w:val="24"/>
          <w:highlight w:val="none"/>
        </w:rPr>
        <w:t>-更正公告</w:t>
      </w:r>
    </w:p>
    <w:p w14:paraId="22E77ADA">
      <w:pPr>
        <w:wordWrap/>
        <w:topLinePunct w:val="0"/>
        <w:spacing w:line="360" w:lineRule="auto"/>
        <w:rPr>
          <w:rFonts w:hint="eastAsia" w:ascii="宋体" w:hAnsi="宋体" w:eastAsia="宋体" w:cs="宋体"/>
          <w:b/>
          <w:bCs/>
          <w:szCs w:val="24"/>
          <w:highlight w:val="none"/>
        </w:rPr>
      </w:pPr>
      <w:r>
        <w:rPr>
          <w:rFonts w:hint="eastAsia" w:ascii="宋体" w:hAnsi="宋体" w:eastAsia="宋体" w:cs="宋体"/>
          <w:b/>
          <w:bCs/>
          <w:szCs w:val="24"/>
          <w:highlight w:val="none"/>
        </w:rPr>
        <w:t>一、项目基本情况</w:t>
      </w:r>
    </w:p>
    <w:p w14:paraId="7C9E8E3F">
      <w:pPr>
        <w:wordWrap/>
        <w:topLinePunct w:val="0"/>
        <w:spacing w:line="360" w:lineRule="auto"/>
        <w:rPr>
          <w:rFonts w:hint="default" w:ascii="宋体" w:hAnsi="宋体" w:eastAsia="宋体" w:cs="宋体"/>
          <w:szCs w:val="24"/>
          <w:highlight w:val="none"/>
          <w:lang w:val="en-US" w:eastAsia="zh-CN"/>
        </w:rPr>
      </w:pPr>
      <w:r>
        <w:rPr>
          <w:rFonts w:hint="eastAsia" w:ascii="宋体" w:hAnsi="宋体" w:eastAsia="宋体" w:cs="宋体"/>
          <w:szCs w:val="24"/>
          <w:highlight w:val="none"/>
        </w:rPr>
        <w:t>1、原公告的采购项目编号：</w:t>
      </w:r>
      <w:r>
        <w:rPr>
          <w:rFonts w:hint="eastAsia" w:ascii="宋体" w:hAnsi="宋体" w:cs="宋体"/>
          <w:szCs w:val="24"/>
          <w:highlight w:val="none"/>
          <w:lang w:val="en-US" w:eastAsia="zh-CN"/>
        </w:rPr>
        <w:t>豫财磋商采购-2025-291</w:t>
      </w:r>
    </w:p>
    <w:p w14:paraId="7A77BF66">
      <w:pPr>
        <w:wordWrap/>
        <w:topLinePunct w:val="0"/>
        <w:spacing w:line="360" w:lineRule="auto"/>
        <w:rPr>
          <w:rFonts w:hint="eastAsia" w:ascii="宋体" w:hAnsi="宋体" w:eastAsia="宋体" w:cs="宋体"/>
          <w:szCs w:val="24"/>
          <w:highlight w:val="none"/>
          <w:lang w:eastAsia="zh-CN"/>
        </w:rPr>
      </w:pPr>
      <w:r>
        <w:rPr>
          <w:rFonts w:hint="eastAsia" w:ascii="宋体" w:hAnsi="宋体" w:eastAsia="宋体" w:cs="宋体"/>
          <w:szCs w:val="24"/>
          <w:highlight w:val="none"/>
        </w:rPr>
        <w:t>2、原公告的采购项目名称：</w:t>
      </w:r>
      <w:r>
        <w:rPr>
          <w:rFonts w:hint="eastAsia" w:ascii="宋体" w:hAnsi="宋体" w:cs="宋体"/>
          <w:szCs w:val="24"/>
          <w:highlight w:val="none"/>
          <w:lang w:eastAsia="zh-CN"/>
        </w:rPr>
        <w:t>河南大学淮河医院容灾备份系统采购项目</w:t>
      </w:r>
    </w:p>
    <w:p w14:paraId="3B1E83EB">
      <w:pPr>
        <w:wordWrap/>
        <w:topLinePunct w:val="0"/>
        <w:spacing w:line="360" w:lineRule="auto"/>
        <w:rPr>
          <w:rFonts w:hint="eastAsia" w:ascii="宋体" w:hAnsi="宋体" w:eastAsia="宋体" w:cs="宋体"/>
          <w:szCs w:val="24"/>
          <w:highlight w:val="none"/>
          <w:lang w:eastAsia="zh-CN"/>
        </w:rPr>
      </w:pPr>
      <w:r>
        <w:rPr>
          <w:rFonts w:hint="eastAsia" w:ascii="宋体" w:hAnsi="宋体" w:eastAsia="宋体" w:cs="宋体"/>
          <w:szCs w:val="24"/>
          <w:highlight w:val="none"/>
        </w:rPr>
        <w:t>3、首次公告日期及发布媒介：202</w:t>
      </w:r>
      <w:r>
        <w:rPr>
          <w:rFonts w:hint="eastAsia" w:ascii="宋体" w:hAnsi="宋体" w:cs="宋体"/>
          <w:szCs w:val="24"/>
          <w:highlight w:val="none"/>
          <w:lang w:val="en-US" w:eastAsia="zh-CN"/>
        </w:rPr>
        <w:t>5</w:t>
      </w:r>
      <w:r>
        <w:rPr>
          <w:rFonts w:hint="eastAsia" w:ascii="宋体" w:hAnsi="宋体" w:eastAsia="宋体" w:cs="宋体"/>
          <w:szCs w:val="24"/>
          <w:highlight w:val="none"/>
        </w:rPr>
        <w:t>年</w:t>
      </w:r>
      <w:r>
        <w:rPr>
          <w:rFonts w:hint="eastAsia" w:ascii="宋体" w:hAnsi="宋体" w:cs="宋体"/>
          <w:szCs w:val="24"/>
          <w:highlight w:val="none"/>
          <w:lang w:val="en-US" w:eastAsia="zh-CN"/>
        </w:rPr>
        <w:t>05</w:t>
      </w:r>
      <w:r>
        <w:rPr>
          <w:rFonts w:hint="eastAsia" w:ascii="宋体" w:hAnsi="宋体" w:eastAsia="宋体" w:cs="宋体"/>
          <w:szCs w:val="24"/>
          <w:highlight w:val="none"/>
        </w:rPr>
        <w:t>月</w:t>
      </w:r>
      <w:r>
        <w:rPr>
          <w:rFonts w:hint="eastAsia" w:ascii="宋体" w:hAnsi="宋体" w:cs="宋体"/>
          <w:szCs w:val="24"/>
          <w:highlight w:val="none"/>
          <w:lang w:val="en-US" w:eastAsia="zh-CN"/>
        </w:rPr>
        <w:t>28</w:t>
      </w:r>
      <w:r>
        <w:rPr>
          <w:rFonts w:hint="eastAsia" w:ascii="宋体" w:hAnsi="宋体" w:eastAsia="宋体" w:cs="宋体"/>
          <w:szCs w:val="24"/>
          <w:highlight w:val="none"/>
        </w:rPr>
        <w:t>日、《河南省政府采购网》、《河南省公共资源交易中心网》、《河南大学淮河医院官网》</w:t>
      </w:r>
      <w:r>
        <w:rPr>
          <w:rFonts w:hint="eastAsia" w:ascii="宋体" w:hAnsi="宋体" w:cs="宋体"/>
          <w:szCs w:val="24"/>
          <w:highlight w:val="none"/>
          <w:lang w:eastAsia="zh-CN"/>
        </w:rPr>
        <w:t>、</w:t>
      </w:r>
      <w:r>
        <w:rPr>
          <w:rFonts w:hint="eastAsia" w:ascii="Times New Roman" w:hAnsi="Calibri" w:cs="Times New Roman"/>
          <w:color w:val="auto"/>
          <w:kern w:val="0"/>
          <w:szCs w:val="24"/>
          <w:highlight w:val="none"/>
          <w:shd w:val="clear" w:color="auto" w:fill="FFFFFF"/>
          <w:lang w:val="zh-CN"/>
        </w:rPr>
        <w:t>《恒信咨询网》</w:t>
      </w:r>
    </w:p>
    <w:p w14:paraId="14B86919">
      <w:pPr>
        <w:wordWrap/>
        <w:topLinePunct w:val="0"/>
        <w:spacing w:line="360" w:lineRule="auto"/>
        <w:rPr>
          <w:rFonts w:hint="eastAsia" w:ascii="宋体" w:hAnsi="宋体" w:eastAsia="宋体" w:cs="宋体"/>
          <w:szCs w:val="24"/>
          <w:highlight w:val="none"/>
        </w:rPr>
      </w:pPr>
      <w:r>
        <w:rPr>
          <w:rFonts w:hint="eastAsia" w:ascii="宋体" w:hAnsi="宋体" w:eastAsia="宋体" w:cs="宋体"/>
          <w:szCs w:val="24"/>
          <w:highlight w:val="none"/>
        </w:rPr>
        <w:t>4、原</w:t>
      </w:r>
      <w:r>
        <w:rPr>
          <w:rFonts w:hint="eastAsia" w:ascii="宋体" w:hAnsi="宋体" w:cs="宋体"/>
          <w:szCs w:val="24"/>
          <w:highlight w:val="none"/>
          <w:lang w:val="en-US" w:eastAsia="zh-CN"/>
        </w:rPr>
        <w:t>响应文件提交</w:t>
      </w:r>
      <w:r>
        <w:rPr>
          <w:rFonts w:hint="eastAsia" w:ascii="宋体" w:hAnsi="宋体" w:eastAsia="宋体" w:cs="宋体"/>
          <w:szCs w:val="24"/>
          <w:highlight w:val="none"/>
        </w:rPr>
        <w:t>截止时间：</w:t>
      </w:r>
      <w:r>
        <w:rPr>
          <w:rFonts w:hint="eastAsia" w:ascii="宋体" w:hAnsi="宋体" w:eastAsia="宋体" w:cs="宋体"/>
          <w:szCs w:val="24"/>
          <w:highlight w:val="none"/>
          <w:lang w:eastAsia="zh-CN"/>
        </w:rPr>
        <w:t>2025</w:t>
      </w:r>
      <w:r>
        <w:rPr>
          <w:rFonts w:hint="eastAsia" w:ascii="宋体" w:hAnsi="宋体" w:eastAsia="宋体" w:cs="宋体"/>
          <w:szCs w:val="24"/>
          <w:highlight w:val="none"/>
        </w:rPr>
        <w:t>年</w:t>
      </w:r>
      <w:r>
        <w:rPr>
          <w:rFonts w:hint="eastAsia" w:ascii="宋体" w:hAnsi="宋体" w:eastAsia="宋体" w:cs="宋体"/>
          <w:szCs w:val="24"/>
          <w:highlight w:val="none"/>
          <w:lang w:val="en-US" w:eastAsia="zh-CN"/>
        </w:rPr>
        <w:t>0</w:t>
      </w:r>
      <w:r>
        <w:rPr>
          <w:rFonts w:hint="eastAsia" w:ascii="宋体" w:hAnsi="宋体" w:cs="宋体"/>
          <w:szCs w:val="24"/>
          <w:highlight w:val="none"/>
          <w:lang w:val="en-US" w:eastAsia="zh-CN"/>
        </w:rPr>
        <w:t>6</w:t>
      </w:r>
      <w:r>
        <w:rPr>
          <w:rFonts w:hint="eastAsia" w:ascii="宋体" w:hAnsi="宋体" w:eastAsia="宋体" w:cs="宋体"/>
          <w:szCs w:val="24"/>
          <w:highlight w:val="none"/>
        </w:rPr>
        <w:t>月</w:t>
      </w:r>
      <w:r>
        <w:rPr>
          <w:rFonts w:hint="eastAsia" w:ascii="宋体" w:hAnsi="宋体" w:eastAsia="宋体" w:cs="宋体"/>
          <w:szCs w:val="24"/>
          <w:highlight w:val="none"/>
          <w:lang w:val="en-US" w:eastAsia="zh-CN"/>
        </w:rPr>
        <w:t>10</w:t>
      </w:r>
      <w:r>
        <w:rPr>
          <w:rFonts w:hint="eastAsia" w:ascii="宋体" w:hAnsi="宋体" w:eastAsia="宋体" w:cs="宋体"/>
          <w:szCs w:val="24"/>
          <w:highlight w:val="none"/>
        </w:rPr>
        <w:t>日09时00分</w:t>
      </w:r>
      <w:r>
        <w:rPr>
          <w:rFonts w:hint="eastAsia" w:ascii="宋体" w:hAnsi="宋体" w:eastAsia="宋体" w:cs="宋体"/>
          <w:color w:val="auto"/>
          <w:sz w:val="21"/>
          <w:szCs w:val="21"/>
          <w:highlight w:val="none"/>
        </w:rPr>
        <w:t>（北京时间）</w:t>
      </w:r>
    </w:p>
    <w:p w14:paraId="3E7A3C84">
      <w:pPr>
        <w:wordWrap/>
        <w:topLinePunct w:val="0"/>
        <w:spacing w:line="360" w:lineRule="auto"/>
        <w:rPr>
          <w:rFonts w:hint="eastAsia" w:ascii="宋体" w:hAnsi="宋体" w:eastAsia="宋体" w:cs="宋体"/>
          <w:b/>
          <w:bCs/>
          <w:szCs w:val="24"/>
          <w:highlight w:val="none"/>
        </w:rPr>
      </w:pPr>
      <w:r>
        <w:rPr>
          <w:rFonts w:hint="eastAsia" w:ascii="宋体" w:hAnsi="宋体" w:eastAsia="宋体" w:cs="宋体"/>
          <w:b/>
          <w:bCs/>
          <w:szCs w:val="24"/>
          <w:highlight w:val="none"/>
        </w:rPr>
        <w:t>二、更正信息</w:t>
      </w:r>
    </w:p>
    <w:p w14:paraId="51272CF2">
      <w:pPr>
        <w:wordWrap/>
        <w:topLinePunct w:val="0"/>
        <w:spacing w:line="360" w:lineRule="auto"/>
        <w:rPr>
          <w:rFonts w:hint="eastAsia" w:ascii="宋体" w:hAnsi="宋体" w:eastAsia="宋体" w:cs="宋体"/>
          <w:szCs w:val="24"/>
          <w:highlight w:val="none"/>
        </w:rPr>
      </w:pPr>
      <w:r>
        <w:rPr>
          <w:rFonts w:hint="eastAsia" w:ascii="宋体" w:hAnsi="宋体" w:eastAsia="宋体" w:cs="宋体"/>
          <w:szCs w:val="24"/>
          <w:highlight w:val="none"/>
        </w:rPr>
        <w:t>1、公告类型：变更公告</w:t>
      </w:r>
    </w:p>
    <w:p w14:paraId="64803676">
      <w:pPr>
        <w:wordWrap/>
        <w:topLinePunct w:val="0"/>
        <w:spacing w:line="360" w:lineRule="auto"/>
        <w:rPr>
          <w:rFonts w:hint="eastAsia" w:ascii="宋体" w:hAnsi="宋体" w:eastAsia="宋体" w:cs="宋体"/>
          <w:szCs w:val="24"/>
          <w:highlight w:val="none"/>
        </w:rPr>
      </w:pPr>
      <w:r>
        <w:rPr>
          <w:rFonts w:hint="eastAsia" w:ascii="宋体" w:hAnsi="宋体" w:eastAsia="宋体" w:cs="宋体"/>
          <w:szCs w:val="24"/>
          <w:highlight w:val="none"/>
        </w:rPr>
        <w:t>2、更正事项：</w:t>
      </w:r>
      <w:r>
        <w:rPr>
          <w:rFonts w:hint="eastAsia" w:ascii="宋体" w:hAnsi="宋体" w:cs="宋体"/>
          <w:szCs w:val="24"/>
          <w:highlight w:val="none"/>
          <w:lang w:val="en-US" w:eastAsia="zh-CN"/>
        </w:rPr>
        <w:t>采购公告、</w:t>
      </w:r>
      <w:r>
        <w:rPr>
          <w:rFonts w:hint="eastAsia" w:ascii="宋体" w:hAnsi="宋体" w:eastAsia="宋体" w:cs="宋体"/>
          <w:szCs w:val="24"/>
          <w:highlight w:val="none"/>
        </w:rPr>
        <w:t>采购文件</w:t>
      </w:r>
    </w:p>
    <w:p w14:paraId="504CB1E3">
      <w:pPr>
        <w:wordWrap/>
        <w:topLinePunct w:val="0"/>
        <w:spacing w:line="360" w:lineRule="auto"/>
        <w:rPr>
          <w:rFonts w:hint="eastAsia" w:ascii="宋体" w:hAnsi="宋体" w:eastAsia="宋体" w:cs="宋体"/>
          <w:szCs w:val="24"/>
          <w:highlight w:val="none"/>
        </w:rPr>
      </w:pPr>
      <w:r>
        <w:rPr>
          <w:rFonts w:hint="eastAsia" w:ascii="宋体" w:hAnsi="宋体" w:eastAsia="宋体" w:cs="宋体"/>
          <w:szCs w:val="24"/>
          <w:highlight w:val="none"/>
        </w:rPr>
        <w:t>3、原文件获取时间：</w:t>
      </w:r>
      <w:r>
        <w:rPr>
          <w:rFonts w:hint="eastAsia" w:ascii="宋体" w:hAnsi="宋体" w:eastAsia="宋体" w:cs="宋体"/>
          <w:szCs w:val="24"/>
          <w:highlight w:val="none"/>
          <w:lang w:eastAsia="zh-CN"/>
        </w:rPr>
        <w:t>202</w:t>
      </w:r>
      <w:r>
        <w:rPr>
          <w:rFonts w:hint="eastAsia" w:ascii="宋体" w:hAnsi="宋体" w:cs="宋体"/>
          <w:szCs w:val="24"/>
          <w:highlight w:val="none"/>
          <w:lang w:val="en-US" w:eastAsia="zh-CN"/>
        </w:rPr>
        <w:t>5</w:t>
      </w:r>
      <w:r>
        <w:rPr>
          <w:rFonts w:hint="eastAsia" w:ascii="宋体" w:hAnsi="宋体" w:eastAsia="宋体" w:cs="宋体"/>
          <w:szCs w:val="24"/>
          <w:highlight w:val="none"/>
          <w:lang w:eastAsia="zh-CN"/>
        </w:rPr>
        <w:t>年</w:t>
      </w:r>
      <w:r>
        <w:rPr>
          <w:rFonts w:hint="eastAsia" w:ascii="宋体" w:hAnsi="宋体" w:eastAsia="宋体" w:cs="宋体"/>
          <w:szCs w:val="24"/>
          <w:highlight w:val="none"/>
          <w:lang w:val="en-US" w:eastAsia="zh-CN"/>
        </w:rPr>
        <w:t>0</w:t>
      </w:r>
      <w:r>
        <w:rPr>
          <w:rFonts w:hint="eastAsia" w:ascii="宋体" w:hAnsi="宋体" w:cs="宋体"/>
          <w:szCs w:val="24"/>
          <w:highlight w:val="none"/>
          <w:lang w:val="en-US" w:eastAsia="zh-CN"/>
        </w:rPr>
        <w:t>5</w:t>
      </w:r>
      <w:r>
        <w:rPr>
          <w:rFonts w:hint="eastAsia" w:ascii="宋体" w:hAnsi="宋体" w:eastAsia="宋体" w:cs="宋体"/>
          <w:szCs w:val="24"/>
          <w:highlight w:val="none"/>
        </w:rPr>
        <w:t>月</w:t>
      </w:r>
      <w:r>
        <w:rPr>
          <w:rFonts w:hint="eastAsia" w:ascii="宋体" w:hAnsi="宋体" w:cs="宋体"/>
          <w:szCs w:val="24"/>
          <w:highlight w:val="none"/>
          <w:lang w:val="en-US" w:eastAsia="zh-CN"/>
        </w:rPr>
        <w:t>29</w:t>
      </w:r>
      <w:r>
        <w:rPr>
          <w:rFonts w:hint="eastAsia" w:ascii="宋体" w:hAnsi="宋体" w:eastAsia="宋体" w:cs="宋体"/>
          <w:szCs w:val="24"/>
          <w:highlight w:val="none"/>
        </w:rPr>
        <w:t xml:space="preserve">日 - </w:t>
      </w:r>
      <w:r>
        <w:rPr>
          <w:rFonts w:hint="eastAsia" w:ascii="宋体" w:hAnsi="宋体" w:eastAsia="宋体" w:cs="宋体"/>
          <w:szCs w:val="24"/>
          <w:highlight w:val="none"/>
          <w:lang w:eastAsia="zh-CN"/>
        </w:rPr>
        <w:t>202</w:t>
      </w:r>
      <w:r>
        <w:rPr>
          <w:rFonts w:hint="eastAsia" w:ascii="宋体" w:hAnsi="宋体" w:cs="宋体"/>
          <w:szCs w:val="24"/>
          <w:highlight w:val="none"/>
          <w:lang w:val="en-US" w:eastAsia="zh-CN"/>
        </w:rPr>
        <w:t>5</w:t>
      </w:r>
      <w:r>
        <w:rPr>
          <w:rFonts w:hint="eastAsia" w:ascii="宋体" w:hAnsi="宋体" w:eastAsia="宋体" w:cs="宋体"/>
          <w:szCs w:val="24"/>
          <w:highlight w:val="none"/>
          <w:lang w:eastAsia="zh-CN"/>
        </w:rPr>
        <w:t>年</w:t>
      </w:r>
      <w:r>
        <w:rPr>
          <w:rFonts w:hint="eastAsia" w:ascii="宋体" w:hAnsi="宋体" w:eastAsia="宋体" w:cs="宋体"/>
          <w:szCs w:val="24"/>
          <w:highlight w:val="none"/>
          <w:lang w:val="en-US" w:eastAsia="zh-CN"/>
        </w:rPr>
        <w:t>0</w:t>
      </w:r>
      <w:r>
        <w:rPr>
          <w:rFonts w:hint="eastAsia" w:ascii="宋体" w:hAnsi="宋体" w:cs="宋体"/>
          <w:szCs w:val="24"/>
          <w:highlight w:val="none"/>
          <w:lang w:val="en-US" w:eastAsia="zh-CN"/>
        </w:rPr>
        <w:t>6</w:t>
      </w:r>
      <w:r>
        <w:rPr>
          <w:rFonts w:hint="eastAsia" w:ascii="宋体" w:hAnsi="宋体" w:eastAsia="宋体" w:cs="宋体"/>
          <w:szCs w:val="24"/>
          <w:highlight w:val="none"/>
        </w:rPr>
        <w:t>月</w:t>
      </w:r>
      <w:r>
        <w:rPr>
          <w:rFonts w:hint="eastAsia" w:ascii="宋体" w:hAnsi="宋体" w:cs="宋体"/>
          <w:szCs w:val="24"/>
          <w:highlight w:val="none"/>
          <w:lang w:val="en-US" w:eastAsia="zh-CN"/>
        </w:rPr>
        <w:t>05</w:t>
      </w:r>
      <w:r>
        <w:rPr>
          <w:rFonts w:hint="eastAsia" w:ascii="宋体" w:hAnsi="宋体" w:eastAsia="宋体" w:cs="宋体"/>
          <w:szCs w:val="24"/>
          <w:highlight w:val="none"/>
        </w:rPr>
        <w:t>日（北京时间）</w:t>
      </w:r>
    </w:p>
    <w:p w14:paraId="66660D17">
      <w:pPr>
        <w:wordWrap/>
        <w:topLinePunct w:val="0"/>
        <w:spacing w:line="360" w:lineRule="auto"/>
        <w:rPr>
          <w:rFonts w:hint="eastAsia" w:ascii="宋体" w:hAnsi="宋体" w:eastAsia="宋体" w:cs="宋体"/>
          <w:color w:val="auto"/>
          <w:szCs w:val="24"/>
          <w:highlight w:val="none"/>
        </w:rPr>
      </w:pPr>
      <w:r>
        <w:rPr>
          <w:rFonts w:hint="eastAsia" w:ascii="宋体" w:hAnsi="宋体" w:eastAsia="宋体" w:cs="宋体"/>
          <w:szCs w:val="24"/>
          <w:highlight w:val="none"/>
        </w:rPr>
        <w:t>文件获取截至时间变更为</w:t>
      </w:r>
      <w:r>
        <w:rPr>
          <w:rFonts w:hint="eastAsia" w:ascii="宋体" w:hAnsi="宋体" w:eastAsia="宋体" w:cs="宋体"/>
          <w:color w:val="auto"/>
          <w:szCs w:val="24"/>
          <w:highlight w:val="none"/>
        </w:rPr>
        <w:t>：</w:t>
      </w:r>
      <w:r>
        <w:rPr>
          <w:rFonts w:hint="eastAsia" w:ascii="宋体" w:hAnsi="宋体" w:eastAsia="宋体" w:cs="宋体"/>
          <w:szCs w:val="24"/>
          <w:highlight w:val="none"/>
          <w:lang w:eastAsia="zh-CN"/>
        </w:rPr>
        <w:t>202</w:t>
      </w:r>
      <w:r>
        <w:rPr>
          <w:rFonts w:hint="eastAsia" w:ascii="宋体" w:hAnsi="宋体" w:cs="宋体"/>
          <w:szCs w:val="24"/>
          <w:highlight w:val="none"/>
          <w:lang w:val="en-US" w:eastAsia="zh-CN"/>
        </w:rPr>
        <w:t>5</w:t>
      </w:r>
      <w:r>
        <w:rPr>
          <w:rFonts w:hint="eastAsia" w:ascii="宋体" w:hAnsi="宋体" w:eastAsia="宋体" w:cs="宋体"/>
          <w:szCs w:val="24"/>
          <w:highlight w:val="none"/>
          <w:lang w:eastAsia="zh-CN"/>
        </w:rPr>
        <w:t>年</w:t>
      </w:r>
      <w:r>
        <w:rPr>
          <w:rFonts w:hint="eastAsia" w:ascii="宋体" w:hAnsi="宋体" w:eastAsia="宋体" w:cs="宋体"/>
          <w:szCs w:val="24"/>
          <w:highlight w:val="none"/>
          <w:lang w:val="en-US" w:eastAsia="zh-CN"/>
        </w:rPr>
        <w:t>06</w:t>
      </w:r>
      <w:r>
        <w:rPr>
          <w:rFonts w:hint="eastAsia" w:ascii="宋体" w:hAnsi="宋体" w:eastAsia="宋体" w:cs="宋体"/>
          <w:szCs w:val="24"/>
          <w:highlight w:val="none"/>
        </w:rPr>
        <w:t>月</w:t>
      </w:r>
      <w:r>
        <w:rPr>
          <w:rFonts w:hint="eastAsia" w:ascii="宋体" w:hAnsi="宋体" w:cs="宋体"/>
          <w:szCs w:val="24"/>
          <w:highlight w:val="none"/>
          <w:lang w:val="en-US" w:eastAsia="zh-CN"/>
        </w:rPr>
        <w:t>05</w:t>
      </w:r>
      <w:r>
        <w:rPr>
          <w:rFonts w:hint="eastAsia" w:ascii="宋体" w:hAnsi="宋体" w:eastAsia="宋体" w:cs="宋体"/>
          <w:szCs w:val="24"/>
          <w:highlight w:val="none"/>
        </w:rPr>
        <w:t>日</w:t>
      </w:r>
      <w:r>
        <w:rPr>
          <w:rFonts w:hint="eastAsia" w:ascii="宋体" w:hAnsi="宋体" w:eastAsia="宋体" w:cs="宋体"/>
          <w:color w:val="auto"/>
          <w:szCs w:val="24"/>
          <w:highlight w:val="none"/>
        </w:rPr>
        <w:t>23时59分（北京时间）</w:t>
      </w:r>
    </w:p>
    <w:p w14:paraId="007BCA25">
      <w:pPr>
        <w:wordWrap/>
        <w:topLinePunct w:val="0"/>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4、原开标时间：</w:t>
      </w:r>
      <w:r>
        <w:rPr>
          <w:rFonts w:hint="eastAsia" w:ascii="宋体" w:hAnsi="宋体" w:eastAsia="宋体" w:cs="宋体"/>
          <w:szCs w:val="24"/>
          <w:highlight w:val="none"/>
          <w:lang w:eastAsia="zh-CN"/>
        </w:rPr>
        <w:t>2025</w:t>
      </w:r>
      <w:r>
        <w:rPr>
          <w:rFonts w:hint="eastAsia" w:ascii="宋体" w:hAnsi="宋体" w:eastAsia="宋体" w:cs="宋体"/>
          <w:szCs w:val="24"/>
          <w:highlight w:val="none"/>
        </w:rPr>
        <w:t>年</w:t>
      </w:r>
      <w:r>
        <w:rPr>
          <w:rFonts w:hint="eastAsia" w:ascii="宋体" w:hAnsi="宋体" w:eastAsia="宋体" w:cs="宋体"/>
          <w:szCs w:val="24"/>
          <w:highlight w:val="none"/>
          <w:lang w:val="en-US" w:eastAsia="zh-CN"/>
        </w:rPr>
        <w:t>06</w:t>
      </w:r>
      <w:r>
        <w:rPr>
          <w:rFonts w:hint="eastAsia" w:ascii="宋体" w:hAnsi="宋体" w:eastAsia="宋体" w:cs="宋体"/>
          <w:szCs w:val="24"/>
          <w:highlight w:val="none"/>
        </w:rPr>
        <w:t>月</w:t>
      </w:r>
      <w:r>
        <w:rPr>
          <w:rFonts w:hint="eastAsia" w:ascii="宋体" w:hAnsi="宋体" w:eastAsia="宋体" w:cs="宋体"/>
          <w:szCs w:val="24"/>
          <w:highlight w:val="none"/>
          <w:lang w:val="en-US" w:eastAsia="zh-CN"/>
        </w:rPr>
        <w:t>10</w:t>
      </w:r>
      <w:r>
        <w:rPr>
          <w:rFonts w:hint="eastAsia" w:ascii="宋体" w:hAnsi="宋体" w:eastAsia="宋体" w:cs="宋体"/>
          <w:szCs w:val="24"/>
          <w:highlight w:val="none"/>
        </w:rPr>
        <w:t>日09时00分</w:t>
      </w:r>
      <w:r>
        <w:rPr>
          <w:rFonts w:hint="eastAsia" w:ascii="宋体" w:hAnsi="宋体" w:eastAsia="宋体" w:cs="宋体"/>
          <w:color w:val="auto"/>
          <w:szCs w:val="24"/>
          <w:highlight w:val="none"/>
        </w:rPr>
        <w:t>（北京时间）</w:t>
      </w:r>
    </w:p>
    <w:p w14:paraId="3F923BCF">
      <w:pPr>
        <w:wordWrap/>
        <w:topLinePunct w:val="0"/>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开标时间变更为：</w:t>
      </w:r>
      <w:r>
        <w:rPr>
          <w:rFonts w:hint="eastAsia" w:ascii="宋体" w:hAnsi="宋体" w:eastAsia="宋体" w:cs="宋体"/>
          <w:color w:val="auto"/>
          <w:szCs w:val="24"/>
          <w:highlight w:val="none"/>
          <w:lang w:eastAsia="zh-CN"/>
        </w:rPr>
        <w:t>2025年</w:t>
      </w:r>
      <w:r>
        <w:rPr>
          <w:rFonts w:hint="eastAsia" w:ascii="宋体" w:hAnsi="宋体" w:eastAsia="宋体" w:cs="宋体"/>
          <w:color w:val="auto"/>
          <w:szCs w:val="24"/>
          <w:highlight w:val="none"/>
          <w:lang w:val="en-US" w:eastAsia="zh-CN"/>
        </w:rPr>
        <w:t>06</w:t>
      </w:r>
      <w:r>
        <w:rPr>
          <w:rFonts w:hint="eastAsia" w:ascii="宋体" w:hAnsi="宋体" w:eastAsia="宋体" w:cs="宋体"/>
          <w:color w:val="auto"/>
          <w:szCs w:val="24"/>
          <w:highlight w:val="none"/>
          <w:lang w:eastAsia="zh-CN"/>
        </w:rPr>
        <w:t>月</w:t>
      </w:r>
      <w:r>
        <w:rPr>
          <w:rFonts w:hint="eastAsia" w:ascii="宋体" w:hAnsi="宋体" w:eastAsia="宋体" w:cs="宋体"/>
          <w:color w:val="auto"/>
          <w:szCs w:val="24"/>
          <w:highlight w:val="none"/>
          <w:lang w:val="en-US" w:eastAsia="zh-CN"/>
        </w:rPr>
        <w:t>24</w:t>
      </w:r>
      <w:r>
        <w:rPr>
          <w:rFonts w:hint="eastAsia" w:ascii="宋体" w:hAnsi="宋体" w:eastAsia="宋体" w:cs="宋体"/>
          <w:color w:val="auto"/>
          <w:szCs w:val="24"/>
          <w:highlight w:val="none"/>
          <w:lang w:eastAsia="zh-CN"/>
        </w:rPr>
        <w:t>日</w:t>
      </w:r>
      <w:r>
        <w:rPr>
          <w:rFonts w:hint="eastAsia" w:ascii="宋体" w:hAnsi="宋体" w:eastAsia="宋体" w:cs="宋体"/>
          <w:color w:val="auto"/>
          <w:szCs w:val="24"/>
          <w:highlight w:val="none"/>
        </w:rPr>
        <w:t>09时00分（北京时间）</w:t>
      </w:r>
    </w:p>
    <w:p w14:paraId="396899A8">
      <w:pPr>
        <w:wordWrap/>
        <w:topLinePunct w:val="0"/>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5、原采购信息内容</w:t>
      </w:r>
    </w:p>
    <w:p w14:paraId="7C092B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1.磋商文件第五章采购需求。</w:t>
      </w:r>
    </w:p>
    <w:p w14:paraId="7840EF9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2.供应商须知前附表1.11.1实质性偏差：</w:t>
      </w:r>
    </w:p>
    <w:p w14:paraId="6CB2EC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若所投设备技术参数存在下列情形之一：</w:t>
      </w:r>
    </w:p>
    <w:p w14:paraId="50D28BB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szCs w:val="24"/>
          <w:highlight w:val="none"/>
          <w:lang w:val="en-US" w:eastAsia="zh-CN"/>
        </w:rPr>
      </w:pPr>
      <w:r>
        <w:rPr>
          <w:rFonts w:hint="eastAsia" w:ascii="宋体" w:hAnsi="宋体" w:eastAsia="宋体" w:cs="宋体"/>
          <w:szCs w:val="24"/>
          <w:highlight w:val="none"/>
          <w:lang w:val="en-US" w:eastAsia="zh-CN"/>
        </w:rPr>
        <w:t>（1）带★技术参数有负偏差的；</w:t>
      </w:r>
    </w:p>
    <w:p w14:paraId="763379A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（2）带▲号技术参数超过10条（含）负偏差的；</w:t>
      </w:r>
    </w:p>
    <w:p w14:paraId="3CAB49E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4"/>
          <w:highlight w:val="none"/>
          <w:lang w:val="en-US" w:eastAsia="zh-CN"/>
        </w:rPr>
      </w:pPr>
      <w:r>
        <w:rPr>
          <w:rFonts w:hint="default" w:ascii="宋体" w:hAnsi="宋体" w:eastAsia="宋体" w:cs="宋体"/>
          <w:szCs w:val="24"/>
          <w:highlight w:val="none"/>
          <w:lang w:val="en-US" w:eastAsia="zh-CN"/>
        </w:rPr>
        <w:t>（</w:t>
      </w:r>
      <w:r>
        <w:rPr>
          <w:rFonts w:hint="eastAsia" w:ascii="宋体" w:hAnsi="宋体" w:eastAsia="宋体" w:cs="宋体"/>
          <w:szCs w:val="24"/>
          <w:highlight w:val="none"/>
          <w:lang w:val="en-US" w:eastAsia="zh-CN"/>
        </w:rPr>
        <w:t>3</w:t>
      </w:r>
      <w:r>
        <w:rPr>
          <w:rFonts w:hint="default" w:ascii="宋体" w:hAnsi="宋体" w:eastAsia="宋体" w:cs="宋体"/>
          <w:szCs w:val="24"/>
          <w:highlight w:val="none"/>
          <w:lang w:val="en-US" w:eastAsia="zh-CN"/>
        </w:rPr>
        <w:t>）</w:t>
      </w:r>
      <w:r>
        <w:rPr>
          <w:rFonts w:hint="eastAsia" w:ascii="宋体" w:hAnsi="宋体" w:eastAsia="宋体" w:cs="宋体"/>
          <w:szCs w:val="24"/>
          <w:highlight w:val="none"/>
          <w:lang w:val="en-US" w:eastAsia="zh-CN"/>
        </w:rPr>
        <w:t>非带★、▲号技术参数超过5条（含）负偏差的。</w:t>
      </w:r>
    </w:p>
    <w:p w14:paraId="17252F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将被认定为重大偏差，未实质性响应磋商文件要求，其响应文件作无效响应处理，其余响应文件中存在对磋商文件负偏差的，按照评审办法中的规定执行。</w:t>
      </w:r>
    </w:p>
    <w:p w14:paraId="04D01BE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szCs w:val="24"/>
          <w:highlight w:val="none"/>
          <w:lang w:val="en-US" w:eastAsia="zh-CN"/>
        </w:rPr>
      </w:pPr>
      <w:r>
        <w:rPr>
          <w:rFonts w:hint="eastAsia" w:ascii="宋体" w:hAnsi="宋体" w:eastAsia="宋体" w:cs="宋体"/>
          <w:szCs w:val="24"/>
          <w:highlight w:val="none"/>
          <w:lang w:val="en-US" w:eastAsia="zh-CN"/>
        </w:rPr>
        <w:t>3.第三章评审办法中主要设备技术指标的响应程度评分标准。</w:t>
      </w:r>
    </w:p>
    <w:p w14:paraId="519C46B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4"/>
          <w:highlight w:val="none"/>
          <w:lang w:eastAsia="zh-CN"/>
        </w:rPr>
      </w:pPr>
      <w:r>
        <w:rPr>
          <w:rFonts w:hint="eastAsia" w:ascii="宋体" w:hAnsi="宋体" w:eastAsia="宋体" w:cs="宋体"/>
          <w:szCs w:val="24"/>
          <w:highlight w:val="none"/>
        </w:rPr>
        <w:t>变更为</w:t>
      </w:r>
      <w:r>
        <w:rPr>
          <w:rFonts w:hint="eastAsia" w:ascii="宋体" w:hAnsi="宋体" w:eastAsia="宋体" w:cs="宋体"/>
          <w:szCs w:val="24"/>
          <w:highlight w:val="none"/>
          <w:lang w:eastAsia="zh-CN"/>
        </w:rPr>
        <w:t>：</w:t>
      </w:r>
    </w:p>
    <w:p w14:paraId="0AC0A0B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1.变更后的磋商文件第五章采购需求，内容详见更正公告附件。</w:t>
      </w:r>
    </w:p>
    <w:p w14:paraId="6DF9C2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2.供应商须知前附表1.11.1实质性偏差：带★技术参数有负偏差的，将被认定为重大偏差，未实质性响应磋商文件要求，其响应文件作无效响应处理，其余响应文件中存在对磋商文件负偏差的，按照评审办法中的规定执行。</w:t>
      </w:r>
    </w:p>
    <w:p w14:paraId="5DEA359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3.变更后的第三章评审办法中主要设备技术指标的响应程度评分标准，内容详见更正公告附件。</w:t>
      </w:r>
    </w:p>
    <w:p w14:paraId="436A57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6、更正日期：</w:t>
      </w:r>
      <w:r>
        <w:rPr>
          <w:rFonts w:hint="eastAsia" w:ascii="宋体" w:hAnsi="宋体" w:eastAsia="宋体" w:cs="宋体"/>
          <w:szCs w:val="24"/>
          <w:highlight w:val="none"/>
          <w:lang w:eastAsia="zh-CN"/>
        </w:rPr>
        <w:t>202</w:t>
      </w:r>
      <w:r>
        <w:rPr>
          <w:rFonts w:hint="eastAsia" w:ascii="宋体" w:hAnsi="宋体" w:eastAsia="宋体" w:cs="宋体"/>
          <w:szCs w:val="24"/>
          <w:highlight w:val="none"/>
          <w:lang w:val="en-US" w:eastAsia="zh-CN"/>
        </w:rPr>
        <w:t>5</w:t>
      </w:r>
      <w:r>
        <w:rPr>
          <w:rFonts w:hint="eastAsia" w:ascii="宋体" w:hAnsi="宋体" w:eastAsia="宋体" w:cs="宋体"/>
          <w:szCs w:val="24"/>
          <w:highlight w:val="none"/>
          <w:lang w:eastAsia="zh-CN"/>
        </w:rPr>
        <w:t>年</w:t>
      </w:r>
      <w:r>
        <w:rPr>
          <w:rFonts w:hint="eastAsia" w:ascii="宋体" w:hAnsi="宋体" w:cs="宋体"/>
          <w:szCs w:val="24"/>
          <w:highlight w:val="none"/>
          <w:lang w:val="en-US" w:eastAsia="zh-CN"/>
        </w:rPr>
        <w:t>06</w:t>
      </w:r>
      <w:r>
        <w:rPr>
          <w:rFonts w:hint="eastAsia" w:ascii="宋体" w:hAnsi="宋体" w:eastAsia="宋体" w:cs="宋体"/>
          <w:szCs w:val="24"/>
          <w:highlight w:val="none"/>
        </w:rPr>
        <w:t>月</w:t>
      </w:r>
      <w:r>
        <w:rPr>
          <w:rFonts w:hint="eastAsia" w:ascii="宋体" w:hAnsi="宋体" w:cs="宋体"/>
          <w:szCs w:val="24"/>
          <w:highlight w:val="none"/>
          <w:lang w:val="en-US" w:eastAsia="zh-CN"/>
        </w:rPr>
        <w:t>06</w:t>
      </w:r>
      <w:r>
        <w:rPr>
          <w:rFonts w:hint="eastAsia" w:ascii="宋体" w:hAnsi="宋体" w:eastAsia="宋体" w:cs="宋体"/>
          <w:szCs w:val="24"/>
          <w:highlight w:val="none"/>
        </w:rPr>
        <w:t>日</w:t>
      </w:r>
      <w:r>
        <w:rPr>
          <w:rFonts w:hint="eastAsia" w:cs="宋体"/>
          <w:szCs w:val="24"/>
          <w:highlight w:val="none"/>
          <w:lang w:val="en-US" w:eastAsia="zh-CN"/>
        </w:rPr>
        <w:t>16</w:t>
      </w:r>
      <w:r>
        <w:rPr>
          <w:rFonts w:hint="eastAsia" w:ascii="宋体" w:hAnsi="宋体" w:eastAsia="宋体" w:cs="宋体"/>
          <w:szCs w:val="24"/>
          <w:highlight w:val="none"/>
        </w:rPr>
        <w:t>时</w:t>
      </w:r>
      <w:r>
        <w:rPr>
          <w:rFonts w:hint="eastAsia" w:cs="宋体"/>
          <w:szCs w:val="24"/>
          <w:highlight w:val="none"/>
          <w:lang w:val="en-US" w:eastAsia="zh-CN"/>
        </w:rPr>
        <w:t>00</w:t>
      </w:r>
      <w:bookmarkStart w:id="761" w:name="_GoBack"/>
      <w:bookmarkEnd w:id="761"/>
      <w:r>
        <w:rPr>
          <w:rFonts w:hint="eastAsia" w:ascii="宋体" w:hAnsi="宋体" w:eastAsia="宋体" w:cs="宋体"/>
          <w:szCs w:val="24"/>
          <w:highlight w:val="none"/>
        </w:rPr>
        <w:t>分</w:t>
      </w:r>
    </w:p>
    <w:p w14:paraId="32A54042">
      <w:pPr>
        <w:wordWrap/>
        <w:topLinePunct w:val="0"/>
        <w:spacing w:line="360" w:lineRule="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三、其他补充事宜</w:t>
      </w:r>
    </w:p>
    <w:p w14:paraId="29FB3F14">
      <w:pPr>
        <w:wordWrap/>
        <w:topLinePunct w:val="0"/>
        <w:spacing w:line="360" w:lineRule="auto"/>
        <w:ind w:firstLine="420" w:firstLineChars="200"/>
        <w:rPr>
          <w:rFonts w:hint="eastAsia" w:ascii="宋体" w:hAnsi="宋体" w:eastAsia="宋体" w:cs="宋体"/>
          <w:szCs w:val="24"/>
          <w:highlight w:val="none"/>
        </w:rPr>
      </w:pPr>
      <w:r>
        <w:rPr>
          <w:rFonts w:hint="eastAsia" w:ascii="宋体" w:hAnsi="宋体" w:eastAsia="宋体" w:cs="宋体"/>
          <w:szCs w:val="24"/>
          <w:highlight w:val="none"/>
        </w:rPr>
        <w:t>无</w:t>
      </w:r>
    </w:p>
    <w:p w14:paraId="318CB0AD">
      <w:pPr>
        <w:wordWrap/>
        <w:topLinePunct w:val="0"/>
        <w:spacing w:line="360" w:lineRule="auto"/>
        <w:rPr>
          <w:rFonts w:hint="eastAsia" w:ascii="宋体" w:hAnsi="宋体" w:eastAsia="宋体" w:cs="宋体"/>
          <w:b/>
          <w:bCs/>
          <w:szCs w:val="24"/>
          <w:highlight w:val="none"/>
        </w:rPr>
      </w:pPr>
      <w:r>
        <w:rPr>
          <w:rFonts w:hint="eastAsia" w:ascii="宋体" w:hAnsi="宋体" w:eastAsia="宋体" w:cs="宋体"/>
          <w:b/>
          <w:bCs/>
          <w:szCs w:val="24"/>
          <w:highlight w:val="none"/>
        </w:rPr>
        <w:t>四、凡对本次公告内容提出询问，请按以下方式联系</w:t>
      </w:r>
    </w:p>
    <w:p w14:paraId="689D2D76">
      <w:pPr>
        <w:wordWrap/>
        <w:topLinePunct w:val="0"/>
        <w:spacing w:line="360" w:lineRule="auto"/>
        <w:rPr>
          <w:rFonts w:hint="eastAsia" w:ascii="宋体" w:hAnsi="宋体" w:eastAsia="宋体" w:cs="宋体"/>
          <w:szCs w:val="24"/>
          <w:highlight w:val="none"/>
        </w:rPr>
      </w:pPr>
      <w:r>
        <w:rPr>
          <w:rFonts w:hint="eastAsia" w:ascii="宋体" w:hAnsi="宋体" w:eastAsia="宋体" w:cs="宋体"/>
          <w:szCs w:val="24"/>
          <w:highlight w:val="none"/>
        </w:rPr>
        <w:t>1、采购人信息</w:t>
      </w:r>
    </w:p>
    <w:p w14:paraId="658969E1">
      <w:pPr>
        <w:wordWrap/>
        <w:topLinePunct w:val="0"/>
        <w:spacing w:line="360" w:lineRule="auto"/>
        <w:rPr>
          <w:rFonts w:hint="eastAsia" w:ascii="宋体" w:hAnsi="宋体" w:eastAsia="宋体" w:cs="宋体"/>
          <w:szCs w:val="24"/>
          <w:highlight w:val="none"/>
          <w:lang w:eastAsia="zh-CN"/>
        </w:rPr>
      </w:pPr>
      <w:r>
        <w:rPr>
          <w:rFonts w:hint="eastAsia" w:ascii="宋体" w:hAnsi="宋体" w:eastAsia="宋体" w:cs="宋体"/>
          <w:szCs w:val="24"/>
          <w:highlight w:val="none"/>
        </w:rPr>
        <w:t>名称：</w:t>
      </w:r>
      <w:r>
        <w:rPr>
          <w:rFonts w:hint="eastAsia" w:ascii="宋体" w:hAnsi="宋体" w:eastAsia="宋体" w:cs="宋体"/>
          <w:szCs w:val="24"/>
          <w:highlight w:val="none"/>
          <w:lang w:eastAsia="zh-CN"/>
        </w:rPr>
        <w:t>河南大学淮河医院</w:t>
      </w:r>
    </w:p>
    <w:p w14:paraId="4DCA5FCA">
      <w:pPr>
        <w:wordWrap/>
        <w:topLinePunct w:val="0"/>
        <w:spacing w:line="360" w:lineRule="auto"/>
        <w:rPr>
          <w:rFonts w:hint="eastAsia" w:ascii="宋体" w:hAnsi="宋体" w:eastAsia="宋体" w:cs="宋体"/>
          <w:szCs w:val="24"/>
          <w:highlight w:val="none"/>
          <w:lang w:eastAsia="zh-CN"/>
        </w:rPr>
      </w:pPr>
      <w:r>
        <w:rPr>
          <w:rFonts w:hint="eastAsia" w:ascii="宋体" w:hAnsi="宋体" w:eastAsia="宋体" w:cs="宋体"/>
          <w:szCs w:val="24"/>
          <w:highlight w:val="none"/>
        </w:rPr>
        <w:t>地址：</w:t>
      </w:r>
      <w:r>
        <w:rPr>
          <w:rFonts w:hint="eastAsia" w:ascii="宋体" w:hAnsi="宋体" w:eastAsia="宋体" w:cs="宋体"/>
          <w:szCs w:val="24"/>
          <w:highlight w:val="none"/>
          <w:lang w:eastAsia="zh-CN"/>
        </w:rPr>
        <w:t>河南省开封市鼓楼区西门大街115号</w:t>
      </w:r>
    </w:p>
    <w:p w14:paraId="7A3E09C4">
      <w:pPr>
        <w:wordWrap/>
        <w:topLinePunct w:val="0"/>
        <w:spacing w:line="360" w:lineRule="auto"/>
        <w:rPr>
          <w:rFonts w:hint="eastAsia" w:ascii="宋体" w:hAnsi="宋体" w:eastAsia="宋体" w:cs="宋体"/>
          <w:szCs w:val="24"/>
          <w:highlight w:val="none"/>
          <w:lang w:eastAsia="zh-CN"/>
        </w:rPr>
      </w:pPr>
      <w:r>
        <w:rPr>
          <w:rFonts w:hint="eastAsia" w:ascii="宋体" w:hAnsi="宋体" w:eastAsia="宋体" w:cs="宋体"/>
          <w:szCs w:val="24"/>
          <w:highlight w:val="none"/>
        </w:rPr>
        <w:t>联系人：</w:t>
      </w:r>
      <w:r>
        <w:rPr>
          <w:rFonts w:hint="eastAsia" w:ascii="宋体" w:hAnsi="宋体" w:eastAsia="宋体" w:cs="宋体"/>
          <w:szCs w:val="24"/>
          <w:highlight w:val="none"/>
          <w:lang w:eastAsia="zh-CN"/>
        </w:rPr>
        <w:t>王老师</w:t>
      </w:r>
    </w:p>
    <w:p w14:paraId="1CDC186B">
      <w:pPr>
        <w:wordWrap/>
        <w:topLinePunct w:val="0"/>
        <w:spacing w:line="360" w:lineRule="auto"/>
        <w:rPr>
          <w:rFonts w:hint="eastAsia" w:ascii="宋体" w:hAnsi="宋体" w:eastAsia="宋体" w:cs="宋体"/>
          <w:szCs w:val="24"/>
          <w:highlight w:val="none"/>
        </w:rPr>
      </w:pPr>
      <w:r>
        <w:rPr>
          <w:rFonts w:hint="eastAsia" w:ascii="宋体" w:hAnsi="宋体" w:eastAsia="宋体" w:cs="宋体"/>
          <w:szCs w:val="24"/>
          <w:highlight w:val="none"/>
        </w:rPr>
        <w:t>联系方式：</w:t>
      </w:r>
      <w:r>
        <w:rPr>
          <w:rFonts w:hint="eastAsia" w:ascii="宋体" w:hAnsi="宋体" w:eastAsia="宋体" w:cs="宋体"/>
          <w:szCs w:val="24"/>
          <w:highlight w:val="none"/>
          <w:lang w:val="zh-CN"/>
        </w:rPr>
        <w:t>0371-23906051</w:t>
      </w:r>
    </w:p>
    <w:p w14:paraId="7F80FE17">
      <w:pPr>
        <w:wordWrap/>
        <w:topLinePunct w:val="0"/>
        <w:spacing w:line="360" w:lineRule="auto"/>
        <w:rPr>
          <w:rFonts w:hint="eastAsia" w:ascii="宋体" w:hAnsi="宋体" w:eastAsia="宋体" w:cs="宋体"/>
          <w:szCs w:val="24"/>
          <w:highlight w:val="none"/>
          <w:lang w:eastAsia="zh-CN"/>
        </w:rPr>
      </w:pPr>
      <w:r>
        <w:rPr>
          <w:rFonts w:hint="eastAsia" w:ascii="宋体" w:hAnsi="宋体" w:eastAsia="宋体" w:cs="宋体"/>
          <w:szCs w:val="24"/>
          <w:highlight w:val="none"/>
        </w:rPr>
        <w:t>2、采购代理机构信息</w:t>
      </w:r>
      <w:r>
        <w:rPr>
          <w:rFonts w:hint="eastAsia" w:ascii="宋体" w:hAnsi="宋体" w:eastAsia="宋体" w:cs="宋体"/>
          <w:szCs w:val="24"/>
          <w:highlight w:val="none"/>
          <w:lang w:eastAsia="zh-CN"/>
        </w:rPr>
        <w:t>（</w:t>
      </w:r>
      <w:r>
        <w:rPr>
          <w:rFonts w:hint="eastAsia" w:ascii="宋体" w:hAnsi="宋体" w:eastAsia="宋体" w:cs="宋体"/>
          <w:szCs w:val="24"/>
          <w:highlight w:val="none"/>
          <w:lang w:val="en-US" w:eastAsia="zh-CN"/>
        </w:rPr>
        <w:t>如有</w:t>
      </w:r>
      <w:r>
        <w:rPr>
          <w:rFonts w:hint="eastAsia" w:ascii="宋体" w:hAnsi="宋体" w:eastAsia="宋体" w:cs="宋体"/>
          <w:szCs w:val="24"/>
          <w:highlight w:val="none"/>
          <w:lang w:eastAsia="zh-CN"/>
        </w:rPr>
        <w:t>）</w:t>
      </w:r>
    </w:p>
    <w:p w14:paraId="02571C06">
      <w:pPr>
        <w:wordWrap/>
        <w:topLinePunct w:val="0"/>
        <w:spacing w:line="360" w:lineRule="auto"/>
        <w:rPr>
          <w:rFonts w:hint="eastAsia" w:ascii="宋体" w:hAnsi="宋体" w:eastAsia="宋体" w:cs="宋体"/>
          <w:szCs w:val="24"/>
          <w:highlight w:val="none"/>
        </w:rPr>
      </w:pPr>
      <w:r>
        <w:rPr>
          <w:rFonts w:hint="eastAsia" w:ascii="宋体" w:hAnsi="宋体" w:eastAsia="宋体" w:cs="宋体"/>
          <w:szCs w:val="24"/>
          <w:highlight w:val="none"/>
        </w:rPr>
        <w:t>名称：恒信咨询管理有限公司</w:t>
      </w:r>
    </w:p>
    <w:p w14:paraId="0A9A6242">
      <w:pPr>
        <w:wordWrap/>
        <w:topLinePunct w:val="0"/>
        <w:spacing w:line="360" w:lineRule="auto"/>
        <w:rPr>
          <w:rFonts w:hint="eastAsia" w:ascii="宋体" w:hAnsi="宋体" w:eastAsia="宋体" w:cs="宋体"/>
          <w:szCs w:val="24"/>
          <w:highlight w:val="none"/>
        </w:rPr>
      </w:pPr>
      <w:r>
        <w:rPr>
          <w:rFonts w:hint="eastAsia" w:ascii="宋体" w:hAnsi="宋体" w:eastAsia="宋体" w:cs="宋体"/>
          <w:szCs w:val="24"/>
          <w:highlight w:val="none"/>
        </w:rPr>
        <w:t>地址：郑州市电厂路河南省国家大学科技园（东区）16号楼B座6楼</w:t>
      </w:r>
    </w:p>
    <w:p w14:paraId="5E06E273">
      <w:pPr>
        <w:wordWrap/>
        <w:topLinePunct w:val="0"/>
        <w:spacing w:line="360" w:lineRule="auto"/>
        <w:rPr>
          <w:rFonts w:hint="eastAsia" w:ascii="宋体" w:hAnsi="宋体" w:eastAsia="宋体" w:cs="宋体"/>
          <w:szCs w:val="24"/>
          <w:highlight w:val="none"/>
          <w:lang w:val="en-US" w:eastAsia="zh-CN"/>
        </w:rPr>
      </w:pPr>
      <w:r>
        <w:rPr>
          <w:rFonts w:hint="eastAsia" w:ascii="宋体" w:hAnsi="宋体" w:eastAsia="宋体" w:cs="宋体"/>
          <w:szCs w:val="24"/>
          <w:highlight w:val="none"/>
        </w:rPr>
        <w:t>联系人：王倩倩、李罗丹、郭甜艳</w:t>
      </w:r>
      <w:r>
        <w:rPr>
          <w:rFonts w:hint="eastAsia" w:ascii="宋体" w:hAnsi="宋体" w:eastAsia="宋体" w:cs="宋体"/>
          <w:szCs w:val="24"/>
          <w:highlight w:val="none"/>
          <w:lang w:eastAsia="zh-CN"/>
        </w:rPr>
        <w:t>、</w:t>
      </w:r>
      <w:r>
        <w:rPr>
          <w:rFonts w:hint="eastAsia" w:ascii="宋体" w:hAnsi="宋体" w:eastAsia="宋体" w:cs="宋体"/>
          <w:szCs w:val="24"/>
          <w:highlight w:val="none"/>
          <w:lang w:val="en-US" w:eastAsia="zh-CN"/>
        </w:rPr>
        <w:t>孙国栋、袁芙蓉</w:t>
      </w:r>
    </w:p>
    <w:p w14:paraId="6C46BABF">
      <w:pPr>
        <w:wordWrap/>
        <w:topLinePunct w:val="0"/>
        <w:spacing w:line="360" w:lineRule="auto"/>
        <w:rPr>
          <w:rFonts w:hint="eastAsia" w:ascii="宋体" w:hAnsi="宋体" w:eastAsia="宋体" w:cs="宋体"/>
          <w:szCs w:val="24"/>
          <w:highlight w:val="none"/>
          <w:lang w:eastAsia="zh-CN"/>
        </w:rPr>
      </w:pPr>
      <w:r>
        <w:rPr>
          <w:rFonts w:hint="eastAsia" w:ascii="宋体" w:hAnsi="宋体" w:eastAsia="宋体" w:cs="宋体"/>
          <w:szCs w:val="24"/>
          <w:highlight w:val="none"/>
        </w:rPr>
        <w:t>联系方式：</w:t>
      </w:r>
      <w:r>
        <w:rPr>
          <w:rFonts w:hint="eastAsia" w:ascii="宋体" w:hAnsi="宋体" w:eastAsia="宋体" w:cs="宋体"/>
          <w:szCs w:val="24"/>
          <w:highlight w:val="none"/>
          <w:lang w:eastAsia="zh-CN"/>
        </w:rPr>
        <w:t>0371-86688491</w:t>
      </w:r>
    </w:p>
    <w:p w14:paraId="703559EA">
      <w:pPr>
        <w:wordWrap/>
        <w:topLinePunct w:val="0"/>
        <w:spacing w:line="360" w:lineRule="auto"/>
        <w:rPr>
          <w:rFonts w:hint="eastAsia" w:ascii="宋体" w:hAnsi="宋体" w:eastAsia="宋体" w:cs="宋体"/>
          <w:szCs w:val="24"/>
          <w:highlight w:val="none"/>
        </w:rPr>
      </w:pPr>
      <w:r>
        <w:rPr>
          <w:rFonts w:hint="eastAsia" w:ascii="宋体" w:hAnsi="宋体" w:eastAsia="宋体" w:cs="宋体"/>
          <w:szCs w:val="24"/>
          <w:highlight w:val="none"/>
        </w:rPr>
        <w:t>3.项目联系方式</w:t>
      </w:r>
    </w:p>
    <w:p w14:paraId="606A3DF5">
      <w:pPr>
        <w:wordWrap/>
        <w:topLinePunct w:val="0"/>
        <w:spacing w:line="360" w:lineRule="auto"/>
        <w:rPr>
          <w:rFonts w:hint="eastAsia" w:ascii="宋体" w:hAnsi="宋体" w:eastAsia="宋体" w:cs="宋体"/>
          <w:szCs w:val="24"/>
          <w:highlight w:val="none"/>
        </w:rPr>
      </w:pPr>
      <w:r>
        <w:rPr>
          <w:rFonts w:hint="eastAsia" w:ascii="宋体" w:hAnsi="宋体" w:eastAsia="宋体" w:cs="宋体"/>
          <w:szCs w:val="24"/>
          <w:highlight w:val="none"/>
        </w:rPr>
        <w:t>项目联系人：李罗丹</w:t>
      </w:r>
    </w:p>
    <w:p w14:paraId="5C0D83D1">
      <w:pPr>
        <w:wordWrap/>
        <w:topLinePunct w:val="0"/>
        <w:spacing w:line="360" w:lineRule="auto"/>
        <w:rPr>
          <w:rFonts w:hint="eastAsia" w:ascii="宋体" w:hAnsi="宋体" w:eastAsia="宋体" w:cs="宋体"/>
          <w:szCs w:val="24"/>
          <w:highlight w:val="none"/>
        </w:rPr>
      </w:pPr>
      <w:r>
        <w:rPr>
          <w:rFonts w:hint="eastAsia" w:ascii="宋体" w:hAnsi="宋体" w:eastAsia="宋体" w:cs="宋体"/>
          <w:szCs w:val="24"/>
          <w:highlight w:val="none"/>
        </w:rPr>
        <w:t>联系方式：</w:t>
      </w:r>
      <w:r>
        <w:rPr>
          <w:rFonts w:hint="eastAsia" w:ascii="宋体" w:hAnsi="宋体" w:eastAsia="宋体" w:cs="宋体"/>
          <w:szCs w:val="24"/>
          <w:highlight w:val="none"/>
          <w:lang w:eastAsia="zh-CN"/>
        </w:rPr>
        <w:t>0371-86688491</w:t>
      </w:r>
    </w:p>
    <w:p w14:paraId="405FA81A">
      <w:pPr>
        <w:widowControl/>
        <w:wordWrap/>
        <w:spacing w:line="360" w:lineRule="auto"/>
        <w:ind w:firstLine="420" w:firstLineChars="200"/>
        <w:jc w:val="left"/>
        <w:rPr>
          <w:rFonts w:hint="eastAsia"/>
          <w:color w:val="auto"/>
          <w:kern w:val="0"/>
          <w:highlight w:val="none"/>
          <w:lang w:bidi="ar"/>
        </w:rPr>
      </w:pPr>
    </w:p>
    <w:p w14:paraId="7062AC4B">
      <w:pPr>
        <w:pStyle w:val="26"/>
        <w:numPr>
          <w:ilvl w:val="0"/>
          <w:numId w:val="2"/>
        </w:numPr>
        <w:spacing w:before="312" w:beforeLines="100" w:after="312" w:afterLines="100" w:line="600" w:lineRule="exact"/>
        <w:jc w:val="center"/>
        <w:outlineLvl w:val="0"/>
        <w:rPr>
          <w:rFonts w:hint="eastAsia"/>
          <w:color w:val="auto"/>
          <w:highlight w:val="none"/>
        </w:rPr>
      </w:pPr>
      <w:r>
        <w:rPr>
          <w:rFonts w:hint="eastAsia"/>
          <w:color w:val="auto"/>
          <w:kern w:val="0"/>
          <w:highlight w:val="none"/>
          <w:lang w:bidi="ar"/>
        </w:rPr>
        <w:br w:type="page"/>
      </w:r>
      <w:bookmarkStart w:id="48" w:name="_Toc9403"/>
      <w:bookmarkStart w:id="49" w:name="_Toc270604573"/>
      <w:bookmarkStart w:id="50" w:name="_Toc1254"/>
      <w:bookmarkStart w:id="51" w:name="_Toc29046"/>
      <w:r>
        <w:rPr>
          <w:rFonts w:hint="eastAsia"/>
          <w:b/>
          <w:bCs/>
          <w:color w:val="auto"/>
          <w:sz w:val="32"/>
          <w:szCs w:val="32"/>
          <w:highlight w:val="none"/>
        </w:rPr>
        <w:t>供应商须知</w:t>
      </w:r>
      <w:bookmarkEnd w:id="3"/>
      <w:bookmarkEnd w:id="48"/>
      <w:bookmarkEnd w:id="49"/>
      <w:bookmarkEnd w:id="50"/>
      <w:bookmarkEnd w:id="51"/>
      <w:bookmarkStart w:id="52" w:name="_Toc4160"/>
      <w:bookmarkStart w:id="53" w:name="_Toc13329"/>
      <w:bookmarkStart w:id="54" w:name="_Toc16548"/>
      <w:bookmarkStart w:id="55" w:name="_Toc18978"/>
    </w:p>
    <w:p w14:paraId="349ED96E">
      <w:pPr>
        <w:pStyle w:val="26"/>
        <w:numPr>
          <w:ilvl w:val="0"/>
          <w:numId w:val="0"/>
        </w:numPr>
        <w:spacing w:before="312" w:beforeLines="100" w:after="312" w:afterLines="100" w:line="600" w:lineRule="exact"/>
        <w:ind w:leftChars="0"/>
        <w:jc w:val="center"/>
        <w:outlineLvl w:val="0"/>
        <w:rPr>
          <w:rFonts w:hint="eastAsia"/>
          <w:color w:val="auto"/>
          <w:highlight w:val="none"/>
        </w:rPr>
      </w:pPr>
      <w:r>
        <w:rPr>
          <w:rStyle w:val="68"/>
          <w:rFonts w:hint="eastAsia" w:ascii="Times New Roman" w:hAnsi="Times New Roman" w:cs="Times New Roman"/>
          <w:b/>
          <w:bCs w:val="0"/>
          <w:color w:val="auto"/>
          <w:sz w:val="24"/>
          <w:szCs w:val="24"/>
          <w:highlight w:val="none"/>
        </w:rPr>
        <w:t>供应商须知前附表</w:t>
      </w:r>
      <w:bookmarkEnd w:id="52"/>
      <w:bookmarkEnd w:id="53"/>
      <w:bookmarkEnd w:id="54"/>
      <w:bookmarkEnd w:id="55"/>
    </w:p>
    <w:tbl>
      <w:tblPr>
        <w:tblStyle w:val="49"/>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2757"/>
        <w:gridCol w:w="5762"/>
      </w:tblGrid>
      <w:tr w14:paraId="0A011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noWrap w:val="0"/>
            <w:vAlign w:val="center"/>
          </w:tcPr>
          <w:p w14:paraId="02D92F2E">
            <w:pPr>
              <w:wordWrap/>
              <w:topLinePunct w:val="0"/>
              <w:spacing w:line="360" w:lineRule="auto"/>
              <w:jc w:val="center"/>
              <w:rPr>
                <w:rFonts w:hint="eastAsia"/>
                <w:b/>
                <w:bCs/>
                <w:color w:val="auto"/>
                <w:highlight w:val="none"/>
              </w:rPr>
            </w:pPr>
            <w:r>
              <w:rPr>
                <w:rFonts w:hint="eastAsia"/>
                <w:b/>
                <w:bCs/>
                <w:color w:val="auto"/>
                <w:highlight w:val="none"/>
              </w:rPr>
              <w:t>序号</w:t>
            </w:r>
          </w:p>
        </w:tc>
        <w:tc>
          <w:tcPr>
            <w:tcW w:w="2757" w:type="dxa"/>
            <w:noWrap w:val="0"/>
            <w:vAlign w:val="center"/>
          </w:tcPr>
          <w:p w14:paraId="068F72E8">
            <w:pPr>
              <w:wordWrap/>
              <w:topLinePunct w:val="0"/>
              <w:spacing w:line="360" w:lineRule="auto"/>
              <w:jc w:val="center"/>
              <w:rPr>
                <w:rFonts w:hint="eastAsia"/>
                <w:b/>
                <w:bCs/>
                <w:color w:val="auto"/>
                <w:highlight w:val="none"/>
              </w:rPr>
            </w:pPr>
            <w:r>
              <w:rPr>
                <w:rFonts w:hint="eastAsia"/>
                <w:b/>
                <w:bCs/>
                <w:color w:val="auto"/>
                <w:highlight w:val="none"/>
              </w:rPr>
              <w:t>条 款 名 称</w:t>
            </w:r>
          </w:p>
        </w:tc>
        <w:tc>
          <w:tcPr>
            <w:tcW w:w="5762" w:type="dxa"/>
            <w:noWrap w:val="0"/>
            <w:vAlign w:val="center"/>
          </w:tcPr>
          <w:p w14:paraId="128C6F99">
            <w:pPr>
              <w:wordWrap/>
              <w:topLinePunct w:val="0"/>
              <w:spacing w:line="360" w:lineRule="auto"/>
              <w:jc w:val="center"/>
              <w:rPr>
                <w:rFonts w:hint="eastAsia"/>
                <w:b/>
                <w:bCs/>
                <w:color w:val="auto"/>
                <w:highlight w:val="none"/>
              </w:rPr>
            </w:pPr>
            <w:r>
              <w:rPr>
                <w:rFonts w:hint="eastAsia"/>
                <w:b/>
                <w:bCs/>
                <w:color w:val="auto"/>
                <w:highlight w:val="none"/>
              </w:rPr>
              <w:t>编 列 内 容</w:t>
            </w:r>
          </w:p>
        </w:tc>
      </w:tr>
      <w:tr w14:paraId="65F55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noWrap w:val="0"/>
            <w:vAlign w:val="center"/>
          </w:tcPr>
          <w:p w14:paraId="5E78445B">
            <w:pPr>
              <w:wordWrap/>
              <w:topLinePunct w:val="0"/>
              <w:spacing w:line="360" w:lineRule="auto"/>
              <w:jc w:val="center"/>
              <w:rPr>
                <w:rFonts w:hint="eastAsia"/>
                <w:color w:val="auto"/>
                <w:highlight w:val="none"/>
              </w:rPr>
            </w:pPr>
            <w:r>
              <w:rPr>
                <w:rFonts w:hint="eastAsia"/>
                <w:color w:val="auto"/>
                <w:highlight w:val="none"/>
              </w:rPr>
              <w:t>1.1.2</w:t>
            </w:r>
          </w:p>
        </w:tc>
        <w:tc>
          <w:tcPr>
            <w:tcW w:w="2757" w:type="dxa"/>
            <w:noWrap w:val="0"/>
            <w:vAlign w:val="center"/>
          </w:tcPr>
          <w:p w14:paraId="316FD8D5">
            <w:pPr>
              <w:wordWrap/>
              <w:topLinePunct w:val="0"/>
              <w:spacing w:line="360" w:lineRule="auto"/>
              <w:jc w:val="center"/>
              <w:rPr>
                <w:rFonts w:hint="eastAsia"/>
                <w:color w:val="auto"/>
                <w:highlight w:val="none"/>
              </w:rPr>
            </w:pPr>
            <w:r>
              <w:rPr>
                <w:rFonts w:hint="eastAsia"/>
                <w:color w:val="auto"/>
                <w:highlight w:val="none"/>
              </w:rPr>
              <w:t>采购人</w:t>
            </w:r>
          </w:p>
        </w:tc>
        <w:tc>
          <w:tcPr>
            <w:tcW w:w="5762" w:type="dxa"/>
            <w:noWrap w:val="0"/>
            <w:vAlign w:val="center"/>
          </w:tcPr>
          <w:p w14:paraId="041E03A8">
            <w:pPr>
              <w:wordWrap/>
              <w:topLinePunct w:val="0"/>
              <w:spacing w:line="360" w:lineRule="auto"/>
              <w:rPr>
                <w:rFonts w:hint="eastAsia"/>
                <w:color w:val="auto"/>
                <w:highlight w:val="none"/>
              </w:rPr>
            </w:pPr>
            <w:r>
              <w:rPr>
                <w:rFonts w:hint="eastAsia"/>
                <w:color w:val="auto"/>
                <w:highlight w:val="none"/>
              </w:rPr>
              <w:t>名  称：</w:t>
            </w:r>
            <w:r>
              <w:rPr>
                <w:rFonts w:hint="eastAsia" w:ascii="宋体" w:hAnsi="宋体" w:eastAsia="宋体" w:cs="宋体"/>
                <w:color w:val="auto"/>
                <w:kern w:val="0"/>
                <w:highlight w:val="none"/>
                <w:shd w:val="clear" w:color="auto" w:fill="FFFFFF"/>
                <w:lang w:eastAsia="zh-CN"/>
              </w:rPr>
              <w:t>河南大学淮河医院</w:t>
            </w:r>
          </w:p>
          <w:p w14:paraId="330D5FFC">
            <w:pPr>
              <w:widowControl/>
              <w:wordWrap/>
              <w:spacing w:line="360" w:lineRule="auto"/>
              <w:jc w:val="left"/>
              <w:rPr>
                <w:rFonts w:hint="eastAsia" w:ascii="宋体" w:hAnsi="宋体" w:eastAsia="宋体" w:cs="宋体"/>
                <w:color w:val="auto"/>
                <w:kern w:val="0"/>
                <w:highlight w:val="none"/>
                <w:shd w:val="clear" w:color="auto" w:fill="FFFFFF"/>
                <w:lang w:eastAsia="zh-CN"/>
              </w:rPr>
            </w:pPr>
            <w:r>
              <w:rPr>
                <w:rFonts w:hint="eastAsia"/>
                <w:color w:val="auto"/>
                <w:highlight w:val="none"/>
              </w:rPr>
              <w:t>地  址：</w:t>
            </w:r>
            <w:r>
              <w:rPr>
                <w:rFonts w:hint="eastAsia" w:ascii="宋体" w:hAnsi="宋体" w:eastAsia="宋体" w:cs="宋体"/>
                <w:color w:val="auto"/>
                <w:kern w:val="0"/>
                <w:highlight w:val="none"/>
                <w:shd w:val="clear" w:color="auto" w:fill="FFFFFF"/>
                <w:lang w:eastAsia="zh-CN"/>
              </w:rPr>
              <w:t>河南省开封市鼓楼区西门大街115号</w:t>
            </w:r>
          </w:p>
          <w:p w14:paraId="532D380C">
            <w:pPr>
              <w:wordWrap/>
              <w:topLinePunct w:val="0"/>
              <w:spacing w:line="360" w:lineRule="auto"/>
              <w:rPr>
                <w:rFonts w:hint="eastAsia"/>
                <w:color w:val="auto"/>
                <w:highlight w:val="none"/>
              </w:rPr>
            </w:pPr>
            <w:r>
              <w:rPr>
                <w:rFonts w:hint="eastAsia"/>
                <w:color w:val="auto"/>
                <w:highlight w:val="none"/>
              </w:rPr>
              <w:t>联系人：</w:t>
            </w:r>
            <w:r>
              <w:rPr>
                <w:rFonts w:hint="eastAsia" w:ascii="宋体" w:hAnsi="宋体" w:eastAsia="宋体" w:cs="宋体"/>
                <w:color w:val="auto"/>
                <w:kern w:val="0"/>
                <w:highlight w:val="none"/>
                <w:shd w:val="clear" w:color="auto" w:fill="FFFFFF"/>
                <w:lang w:eastAsia="zh-CN"/>
              </w:rPr>
              <w:t>王老师</w:t>
            </w:r>
          </w:p>
          <w:p w14:paraId="176D40CC">
            <w:pPr>
              <w:wordWrap/>
              <w:topLinePunct w:val="0"/>
              <w:spacing w:line="360" w:lineRule="auto"/>
              <w:rPr>
                <w:rFonts w:hint="eastAsia"/>
                <w:color w:val="auto"/>
                <w:highlight w:val="none"/>
              </w:rPr>
            </w:pPr>
            <w:r>
              <w:rPr>
                <w:rFonts w:hint="eastAsia"/>
                <w:color w:val="auto"/>
                <w:highlight w:val="none"/>
              </w:rPr>
              <w:t>联系方式：</w:t>
            </w:r>
            <w:r>
              <w:rPr>
                <w:rFonts w:hint="eastAsia"/>
                <w:color w:val="auto"/>
                <w:highlight w:val="none"/>
                <w:lang w:val="zh-CN"/>
              </w:rPr>
              <w:t>0371-23906051</w:t>
            </w:r>
          </w:p>
        </w:tc>
      </w:tr>
      <w:tr w14:paraId="7A55F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noWrap w:val="0"/>
            <w:vAlign w:val="center"/>
          </w:tcPr>
          <w:p w14:paraId="5B10F455">
            <w:pPr>
              <w:wordWrap/>
              <w:topLinePunct w:val="0"/>
              <w:spacing w:line="360" w:lineRule="auto"/>
              <w:jc w:val="center"/>
              <w:rPr>
                <w:rFonts w:hint="eastAsia"/>
                <w:color w:val="auto"/>
                <w:highlight w:val="none"/>
              </w:rPr>
            </w:pPr>
            <w:r>
              <w:rPr>
                <w:rFonts w:hint="eastAsia"/>
                <w:color w:val="auto"/>
                <w:highlight w:val="none"/>
              </w:rPr>
              <w:t>1.1.3</w:t>
            </w:r>
          </w:p>
        </w:tc>
        <w:tc>
          <w:tcPr>
            <w:tcW w:w="2757" w:type="dxa"/>
            <w:noWrap w:val="0"/>
            <w:vAlign w:val="center"/>
          </w:tcPr>
          <w:p w14:paraId="3C3AD6AD">
            <w:pPr>
              <w:wordWrap/>
              <w:topLinePunct w:val="0"/>
              <w:spacing w:line="360" w:lineRule="auto"/>
              <w:jc w:val="center"/>
              <w:rPr>
                <w:rFonts w:hint="eastAsia"/>
                <w:color w:val="auto"/>
                <w:highlight w:val="none"/>
              </w:rPr>
            </w:pPr>
            <w:r>
              <w:rPr>
                <w:rFonts w:hint="eastAsia"/>
                <w:color w:val="auto"/>
                <w:highlight w:val="none"/>
              </w:rPr>
              <w:t>采购代理机构</w:t>
            </w:r>
          </w:p>
        </w:tc>
        <w:tc>
          <w:tcPr>
            <w:tcW w:w="5762" w:type="dxa"/>
            <w:noWrap w:val="0"/>
            <w:vAlign w:val="center"/>
          </w:tcPr>
          <w:p w14:paraId="148CA5E1">
            <w:pPr>
              <w:wordWrap/>
              <w:topLinePunct w:val="0"/>
              <w:spacing w:line="360" w:lineRule="auto"/>
              <w:rPr>
                <w:rFonts w:hint="eastAsia"/>
                <w:color w:val="auto"/>
                <w:highlight w:val="none"/>
              </w:rPr>
            </w:pPr>
            <w:r>
              <w:rPr>
                <w:rFonts w:hint="eastAsia"/>
                <w:color w:val="auto"/>
                <w:highlight w:val="none"/>
              </w:rPr>
              <w:t>名称：</w:t>
            </w:r>
            <w:r>
              <w:rPr>
                <w:rFonts w:hint="eastAsia"/>
                <w:color w:val="auto"/>
                <w:kern w:val="0"/>
                <w:highlight w:val="none"/>
                <w:lang w:bidi="ar"/>
              </w:rPr>
              <w:t>恒信咨询管理有限公司</w:t>
            </w:r>
          </w:p>
          <w:p w14:paraId="2367636C">
            <w:pPr>
              <w:wordWrap/>
              <w:topLinePunct w:val="0"/>
              <w:spacing w:line="360" w:lineRule="auto"/>
              <w:rPr>
                <w:rFonts w:hint="eastAsia"/>
                <w:color w:val="auto"/>
                <w:highlight w:val="none"/>
              </w:rPr>
            </w:pPr>
            <w:r>
              <w:rPr>
                <w:rFonts w:hint="eastAsia"/>
                <w:color w:val="auto"/>
                <w:highlight w:val="none"/>
              </w:rPr>
              <w:t>地址：</w:t>
            </w:r>
            <w:r>
              <w:rPr>
                <w:rFonts w:hint="eastAsia"/>
                <w:color w:val="auto"/>
                <w:kern w:val="0"/>
                <w:highlight w:val="none"/>
                <w:lang w:bidi="ar"/>
              </w:rPr>
              <w:t>郑州市电厂路河南省国家大学科技园（东区）16号楼B座6楼</w:t>
            </w:r>
          </w:p>
          <w:p w14:paraId="1C5A95D5">
            <w:pPr>
              <w:wordWrap/>
              <w:topLinePunct w:val="0"/>
              <w:spacing w:line="360" w:lineRule="auto"/>
              <w:rPr>
                <w:rFonts w:hint="eastAsia"/>
                <w:color w:val="auto"/>
                <w:highlight w:val="none"/>
              </w:rPr>
            </w:pPr>
            <w:r>
              <w:rPr>
                <w:rFonts w:hint="eastAsia"/>
                <w:color w:val="auto"/>
                <w:highlight w:val="none"/>
              </w:rPr>
              <w:t>联系人：</w:t>
            </w:r>
            <w:r>
              <w:rPr>
                <w:rFonts w:hint="eastAsia"/>
                <w:color w:val="auto"/>
                <w:kern w:val="0"/>
                <w:highlight w:val="none"/>
                <w:lang w:bidi="ar"/>
              </w:rPr>
              <w:t>王倩倩、孙国栋、李罗丹、袁芙蓉、郭甜艳</w:t>
            </w:r>
          </w:p>
          <w:p w14:paraId="2D3AF054">
            <w:pPr>
              <w:wordWrap/>
              <w:topLinePunct w:val="0"/>
              <w:spacing w:line="360" w:lineRule="auto"/>
              <w:rPr>
                <w:rFonts w:hint="eastAsia"/>
                <w:color w:val="auto"/>
                <w:highlight w:val="none"/>
              </w:rPr>
            </w:pPr>
            <w:r>
              <w:rPr>
                <w:rFonts w:hint="eastAsia"/>
                <w:color w:val="auto"/>
                <w:highlight w:val="none"/>
              </w:rPr>
              <w:t>联系方式：</w:t>
            </w:r>
            <w:r>
              <w:rPr>
                <w:rFonts w:hint="eastAsia"/>
                <w:color w:val="auto"/>
                <w:kern w:val="0"/>
                <w:highlight w:val="none"/>
                <w:lang w:bidi="ar"/>
              </w:rPr>
              <w:t>0371-86688491</w:t>
            </w:r>
          </w:p>
        </w:tc>
      </w:tr>
      <w:tr w14:paraId="3F08F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74" w:type="dxa"/>
            <w:noWrap w:val="0"/>
            <w:vAlign w:val="center"/>
          </w:tcPr>
          <w:p w14:paraId="0A86C8EA">
            <w:pPr>
              <w:wordWrap/>
              <w:topLinePunct w:val="0"/>
              <w:spacing w:line="360" w:lineRule="auto"/>
              <w:jc w:val="center"/>
              <w:rPr>
                <w:rFonts w:hint="eastAsia"/>
                <w:color w:val="auto"/>
                <w:highlight w:val="none"/>
              </w:rPr>
            </w:pPr>
            <w:r>
              <w:rPr>
                <w:rFonts w:hint="eastAsia"/>
                <w:color w:val="auto"/>
                <w:highlight w:val="none"/>
              </w:rPr>
              <w:t>1.1.4</w:t>
            </w:r>
          </w:p>
        </w:tc>
        <w:tc>
          <w:tcPr>
            <w:tcW w:w="2757" w:type="dxa"/>
            <w:noWrap w:val="0"/>
            <w:vAlign w:val="center"/>
          </w:tcPr>
          <w:p w14:paraId="6D0842F8">
            <w:pPr>
              <w:wordWrap/>
              <w:topLinePunct w:val="0"/>
              <w:spacing w:line="360" w:lineRule="auto"/>
              <w:jc w:val="center"/>
              <w:rPr>
                <w:rFonts w:hint="eastAsia"/>
                <w:color w:val="auto"/>
                <w:highlight w:val="none"/>
              </w:rPr>
            </w:pPr>
            <w:r>
              <w:rPr>
                <w:rFonts w:hint="eastAsia"/>
                <w:color w:val="auto"/>
                <w:highlight w:val="none"/>
              </w:rPr>
              <w:t>采购方式</w:t>
            </w:r>
          </w:p>
        </w:tc>
        <w:tc>
          <w:tcPr>
            <w:tcW w:w="5762" w:type="dxa"/>
            <w:noWrap w:val="0"/>
            <w:vAlign w:val="center"/>
          </w:tcPr>
          <w:p w14:paraId="25A929DB">
            <w:pPr>
              <w:wordWrap/>
              <w:topLinePunct w:val="0"/>
              <w:spacing w:line="360" w:lineRule="auto"/>
              <w:rPr>
                <w:rFonts w:hint="eastAsia"/>
                <w:color w:val="auto"/>
                <w:highlight w:val="none"/>
              </w:rPr>
            </w:pPr>
            <w:r>
              <w:rPr>
                <w:rFonts w:hint="eastAsia"/>
                <w:color w:val="auto"/>
                <w:highlight w:val="none"/>
              </w:rPr>
              <w:t>竞争性磋商</w:t>
            </w:r>
          </w:p>
        </w:tc>
      </w:tr>
      <w:tr w14:paraId="22DEB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74" w:type="dxa"/>
            <w:noWrap w:val="0"/>
            <w:vAlign w:val="center"/>
          </w:tcPr>
          <w:p w14:paraId="517A3688">
            <w:pPr>
              <w:wordWrap/>
              <w:topLinePunct w:val="0"/>
              <w:spacing w:line="360" w:lineRule="auto"/>
              <w:jc w:val="center"/>
              <w:rPr>
                <w:rFonts w:hint="eastAsia"/>
                <w:color w:val="auto"/>
                <w:highlight w:val="none"/>
              </w:rPr>
            </w:pPr>
            <w:r>
              <w:rPr>
                <w:rFonts w:hint="eastAsia"/>
                <w:color w:val="auto"/>
                <w:highlight w:val="none"/>
              </w:rPr>
              <w:t>1.1.5</w:t>
            </w:r>
          </w:p>
        </w:tc>
        <w:tc>
          <w:tcPr>
            <w:tcW w:w="2757" w:type="dxa"/>
            <w:noWrap w:val="0"/>
            <w:vAlign w:val="center"/>
          </w:tcPr>
          <w:p w14:paraId="0D8DF420">
            <w:pPr>
              <w:wordWrap/>
              <w:topLinePunct w:val="0"/>
              <w:spacing w:line="360" w:lineRule="auto"/>
              <w:jc w:val="center"/>
              <w:rPr>
                <w:rFonts w:hint="eastAsia"/>
                <w:color w:val="auto"/>
                <w:highlight w:val="none"/>
              </w:rPr>
            </w:pPr>
            <w:r>
              <w:rPr>
                <w:rFonts w:hint="eastAsia"/>
                <w:color w:val="auto"/>
                <w:highlight w:val="none"/>
              </w:rPr>
              <w:t>项目名称及采购编号</w:t>
            </w:r>
          </w:p>
        </w:tc>
        <w:tc>
          <w:tcPr>
            <w:tcW w:w="5762" w:type="dxa"/>
            <w:noWrap w:val="0"/>
            <w:vAlign w:val="center"/>
          </w:tcPr>
          <w:p w14:paraId="173CC0CD">
            <w:pPr>
              <w:wordWrap/>
              <w:topLinePunct w:val="0"/>
              <w:spacing w:line="360" w:lineRule="auto"/>
              <w:rPr>
                <w:rFonts w:hint="eastAsia" w:eastAsia="宋体"/>
                <w:color w:val="auto"/>
                <w:highlight w:val="none"/>
                <w:lang w:eastAsia="zh-CN"/>
              </w:rPr>
            </w:pPr>
            <w:r>
              <w:rPr>
                <w:rFonts w:hint="eastAsia"/>
                <w:color w:val="auto"/>
                <w:highlight w:val="none"/>
              </w:rPr>
              <w:t>项目名称：</w:t>
            </w:r>
            <w:r>
              <w:rPr>
                <w:rFonts w:hint="eastAsia"/>
                <w:color w:val="auto"/>
                <w:highlight w:val="none"/>
                <w:lang w:eastAsia="zh-CN"/>
              </w:rPr>
              <w:t>河南大学淮河医院容灾备份系统采购项目</w:t>
            </w:r>
          </w:p>
          <w:p w14:paraId="2FEC53F1">
            <w:pPr>
              <w:wordWrap/>
              <w:topLinePunct w:val="0"/>
              <w:spacing w:line="360" w:lineRule="auto"/>
              <w:rPr>
                <w:rFonts w:hint="eastAsia"/>
                <w:color w:val="auto"/>
                <w:highlight w:val="none"/>
              </w:rPr>
            </w:pPr>
            <w:r>
              <w:rPr>
                <w:rFonts w:hint="eastAsia"/>
                <w:color w:val="auto"/>
                <w:highlight w:val="none"/>
              </w:rPr>
              <w:t>采购编号：豫财磋商采购-2025-291</w:t>
            </w:r>
          </w:p>
        </w:tc>
      </w:tr>
      <w:tr w14:paraId="6851A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74" w:type="dxa"/>
            <w:noWrap w:val="0"/>
            <w:vAlign w:val="center"/>
          </w:tcPr>
          <w:p w14:paraId="574EDB17">
            <w:pPr>
              <w:wordWrap/>
              <w:topLinePunct w:val="0"/>
              <w:spacing w:line="360" w:lineRule="auto"/>
              <w:jc w:val="center"/>
              <w:rPr>
                <w:rFonts w:hint="eastAsia"/>
                <w:color w:val="auto"/>
                <w:highlight w:val="none"/>
              </w:rPr>
            </w:pPr>
            <w:r>
              <w:rPr>
                <w:rFonts w:hint="eastAsia"/>
                <w:color w:val="auto"/>
                <w:highlight w:val="none"/>
              </w:rPr>
              <w:t>1.1.6</w:t>
            </w:r>
          </w:p>
        </w:tc>
        <w:tc>
          <w:tcPr>
            <w:tcW w:w="2757" w:type="dxa"/>
            <w:noWrap w:val="0"/>
            <w:vAlign w:val="center"/>
          </w:tcPr>
          <w:p w14:paraId="0F3E174E">
            <w:pPr>
              <w:wordWrap/>
              <w:topLinePunct w:val="0"/>
              <w:spacing w:line="360" w:lineRule="auto"/>
              <w:jc w:val="center"/>
              <w:rPr>
                <w:rFonts w:hint="eastAsia"/>
                <w:color w:val="auto"/>
                <w:highlight w:val="none"/>
              </w:rPr>
            </w:pPr>
            <w:r>
              <w:rPr>
                <w:rFonts w:hint="eastAsia"/>
                <w:color w:val="auto"/>
                <w:highlight w:val="none"/>
              </w:rPr>
              <w:t>项目地点</w:t>
            </w:r>
          </w:p>
        </w:tc>
        <w:tc>
          <w:tcPr>
            <w:tcW w:w="5762" w:type="dxa"/>
            <w:noWrap w:val="0"/>
            <w:vAlign w:val="center"/>
          </w:tcPr>
          <w:p w14:paraId="564D6C56">
            <w:pPr>
              <w:wordWrap/>
              <w:topLinePunct w:val="0"/>
              <w:spacing w:line="360" w:lineRule="auto"/>
              <w:rPr>
                <w:rFonts w:hint="eastAsia"/>
                <w:color w:val="auto"/>
                <w:highlight w:val="none"/>
              </w:rPr>
            </w:pPr>
            <w:r>
              <w:rPr>
                <w:rFonts w:hint="eastAsia" w:ascii="宋体" w:hAnsi="宋体" w:eastAsia="宋体" w:cs="宋体"/>
                <w:color w:val="auto"/>
                <w:kern w:val="0"/>
                <w:highlight w:val="none"/>
                <w:shd w:val="clear" w:color="auto" w:fill="FFFFFF"/>
                <w:lang w:eastAsia="zh-CN"/>
              </w:rPr>
              <w:t>河南大学淮河医院</w:t>
            </w:r>
          </w:p>
        </w:tc>
      </w:tr>
      <w:tr w14:paraId="7071D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974" w:type="dxa"/>
            <w:noWrap w:val="0"/>
            <w:vAlign w:val="center"/>
          </w:tcPr>
          <w:p w14:paraId="76F9547A">
            <w:pPr>
              <w:wordWrap/>
              <w:topLinePunct w:val="0"/>
              <w:spacing w:line="360" w:lineRule="auto"/>
              <w:jc w:val="center"/>
              <w:rPr>
                <w:rFonts w:hint="eastAsia"/>
                <w:color w:val="auto"/>
                <w:highlight w:val="none"/>
              </w:rPr>
            </w:pPr>
            <w:r>
              <w:rPr>
                <w:rFonts w:hint="eastAsia"/>
                <w:color w:val="auto"/>
                <w:highlight w:val="none"/>
              </w:rPr>
              <w:t>1.2.1</w:t>
            </w:r>
          </w:p>
        </w:tc>
        <w:tc>
          <w:tcPr>
            <w:tcW w:w="2757" w:type="dxa"/>
            <w:noWrap w:val="0"/>
            <w:vAlign w:val="center"/>
          </w:tcPr>
          <w:p w14:paraId="59AA1BBB">
            <w:pPr>
              <w:wordWrap/>
              <w:topLinePunct w:val="0"/>
              <w:spacing w:line="360" w:lineRule="auto"/>
              <w:jc w:val="center"/>
              <w:rPr>
                <w:rFonts w:hint="eastAsia"/>
                <w:color w:val="auto"/>
                <w:highlight w:val="none"/>
              </w:rPr>
            </w:pPr>
            <w:r>
              <w:rPr>
                <w:rFonts w:hint="eastAsia"/>
                <w:color w:val="auto"/>
                <w:highlight w:val="none"/>
              </w:rPr>
              <w:t>资金来源</w:t>
            </w:r>
          </w:p>
        </w:tc>
        <w:tc>
          <w:tcPr>
            <w:tcW w:w="5762" w:type="dxa"/>
            <w:noWrap w:val="0"/>
            <w:vAlign w:val="center"/>
          </w:tcPr>
          <w:p w14:paraId="581E1697">
            <w:pPr>
              <w:wordWrap/>
              <w:topLinePunct w:val="0"/>
              <w:spacing w:line="360" w:lineRule="auto"/>
              <w:rPr>
                <w:rFonts w:hint="eastAsia"/>
                <w:color w:val="auto"/>
                <w:highlight w:val="none"/>
              </w:rPr>
            </w:pPr>
            <w:r>
              <w:rPr>
                <w:rFonts w:hint="eastAsia"/>
                <w:color w:val="auto"/>
                <w:highlight w:val="none"/>
              </w:rPr>
              <w:t>财政资金</w:t>
            </w:r>
          </w:p>
        </w:tc>
      </w:tr>
      <w:tr w14:paraId="3285E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74" w:type="dxa"/>
            <w:noWrap w:val="0"/>
            <w:vAlign w:val="center"/>
          </w:tcPr>
          <w:p w14:paraId="591B2785">
            <w:pPr>
              <w:wordWrap/>
              <w:topLinePunct w:val="0"/>
              <w:spacing w:line="360" w:lineRule="auto"/>
              <w:jc w:val="center"/>
              <w:rPr>
                <w:rFonts w:hint="eastAsia"/>
                <w:color w:val="auto"/>
                <w:highlight w:val="none"/>
              </w:rPr>
            </w:pPr>
            <w:r>
              <w:rPr>
                <w:rFonts w:hint="eastAsia"/>
                <w:color w:val="auto"/>
                <w:highlight w:val="none"/>
              </w:rPr>
              <w:t>1.2.2</w:t>
            </w:r>
          </w:p>
        </w:tc>
        <w:tc>
          <w:tcPr>
            <w:tcW w:w="2757" w:type="dxa"/>
            <w:noWrap w:val="0"/>
            <w:vAlign w:val="center"/>
          </w:tcPr>
          <w:p w14:paraId="47575F5E">
            <w:pPr>
              <w:wordWrap/>
              <w:topLinePunct w:val="0"/>
              <w:spacing w:line="360" w:lineRule="auto"/>
              <w:jc w:val="center"/>
              <w:rPr>
                <w:rFonts w:hint="eastAsia"/>
                <w:color w:val="auto"/>
                <w:highlight w:val="none"/>
              </w:rPr>
            </w:pPr>
            <w:r>
              <w:rPr>
                <w:rFonts w:hint="eastAsia"/>
                <w:color w:val="auto"/>
                <w:highlight w:val="none"/>
              </w:rPr>
              <w:t>采购预算金额</w:t>
            </w:r>
          </w:p>
        </w:tc>
        <w:tc>
          <w:tcPr>
            <w:tcW w:w="5762" w:type="dxa"/>
            <w:noWrap w:val="0"/>
            <w:vAlign w:val="center"/>
          </w:tcPr>
          <w:p w14:paraId="644E6746">
            <w:pPr>
              <w:wordWrap/>
              <w:topLinePunct w:val="0"/>
              <w:spacing w:line="360" w:lineRule="auto"/>
              <w:rPr>
                <w:rFonts w:hint="eastAsia"/>
                <w:bCs/>
                <w:color w:val="auto"/>
                <w:highlight w:val="none"/>
              </w:rPr>
            </w:pPr>
            <w:r>
              <w:rPr>
                <w:rFonts w:hint="eastAsia"/>
                <w:color w:val="auto"/>
                <w:highlight w:val="none"/>
                <w:lang w:eastAsia="zh-CN"/>
              </w:rPr>
              <w:t>2000000.00</w:t>
            </w:r>
            <w:r>
              <w:rPr>
                <w:rFonts w:hint="eastAsia"/>
                <w:color w:val="auto"/>
                <w:highlight w:val="none"/>
              </w:rPr>
              <w:t>元</w:t>
            </w:r>
            <w:r>
              <w:rPr>
                <w:rFonts w:hint="eastAsia"/>
                <w:bCs/>
                <w:color w:val="auto"/>
                <w:highlight w:val="none"/>
              </w:rPr>
              <w:t>（最高限价：</w:t>
            </w:r>
            <w:r>
              <w:rPr>
                <w:rFonts w:hint="eastAsia"/>
                <w:bCs/>
                <w:color w:val="auto"/>
                <w:highlight w:val="none"/>
                <w:lang w:eastAsia="zh-CN"/>
              </w:rPr>
              <w:t>2000000.00</w:t>
            </w:r>
            <w:r>
              <w:rPr>
                <w:rFonts w:hint="eastAsia"/>
                <w:bCs/>
                <w:color w:val="auto"/>
                <w:highlight w:val="none"/>
              </w:rPr>
              <w:t>元）</w:t>
            </w:r>
          </w:p>
          <w:p w14:paraId="709C8A53">
            <w:pPr>
              <w:pStyle w:val="66"/>
              <w:rPr>
                <w:rFonts w:hint="eastAsia" w:eastAsia="宋体"/>
                <w:highlight w:val="none"/>
                <w:lang w:val="en-US" w:eastAsia="zh-CN"/>
              </w:rPr>
            </w:pPr>
            <w:r>
              <w:rPr>
                <w:rFonts w:hint="eastAsia" w:ascii="宋体" w:hAnsi="宋体" w:eastAsia="宋体" w:cs="宋体"/>
                <w:b/>
                <w:bCs/>
                <w:color w:val="auto"/>
                <w:sz w:val="21"/>
                <w:szCs w:val="21"/>
                <w:highlight w:val="none"/>
                <w:lang w:val="en-US" w:eastAsia="zh-CN"/>
              </w:rPr>
              <w:t>注：供应商磋商总报价及分项报价均不得高于总最高限价及</w:t>
            </w:r>
            <w:r>
              <w:rPr>
                <w:rFonts w:hint="eastAsia" w:ascii="宋体" w:hAnsi="宋体" w:cs="宋体"/>
                <w:b/>
                <w:bCs/>
                <w:color w:val="auto"/>
                <w:sz w:val="21"/>
                <w:szCs w:val="21"/>
                <w:highlight w:val="none"/>
                <w:lang w:val="en-US" w:eastAsia="zh-CN"/>
              </w:rPr>
              <w:t>各</w:t>
            </w:r>
            <w:r>
              <w:rPr>
                <w:rFonts w:hint="eastAsia" w:ascii="宋体" w:hAnsi="宋体" w:eastAsia="宋体" w:cs="宋体"/>
                <w:b/>
                <w:bCs/>
                <w:color w:val="auto"/>
                <w:sz w:val="21"/>
                <w:szCs w:val="21"/>
                <w:highlight w:val="none"/>
                <w:lang w:val="en-US" w:eastAsia="zh-CN"/>
              </w:rPr>
              <w:t>单价最高限价，否则响应将被否决。（各分项</w:t>
            </w:r>
            <w:r>
              <w:rPr>
                <w:rFonts w:hint="eastAsia" w:ascii="宋体" w:hAnsi="宋体" w:cs="宋体"/>
                <w:b/>
                <w:bCs/>
                <w:color w:val="auto"/>
                <w:sz w:val="21"/>
                <w:szCs w:val="21"/>
                <w:highlight w:val="none"/>
                <w:lang w:val="en-US" w:eastAsia="zh-CN"/>
              </w:rPr>
              <w:t>最高限价</w:t>
            </w:r>
            <w:r>
              <w:rPr>
                <w:rFonts w:hint="eastAsia" w:ascii="宋体" w:hAnsi="宋体" w:eastAsia="宋体" w:cs="宋体"/>
                <w:b/>
                <w:bCs/>
                <w:color w:val="auto"/>
                <w:sz w:val="21"/>
                <w:szCs w:val="21"/>
                <w:highlight w:val="none"/>
                <w:lang w:val="en-US" w:eastAsia="zh-CN"/>
              </w:rPr>
              <w:t>详见第五章采购需求）</w:t>
            </w:r>
            <w:r>
              <w:rPr>
                <w:rFonts w:hint="eastAsia" w:ascii="宋体" w:hAnsi="宋体" w:cs="宋体"/>
                <w:b/>
                <w:bCs/>
                <w:color w:val="auto"/>
                <w:sz w:val="21"/>
                <w:szCs w:val="21"/>
                <w:highlight w:val="none"/>
                <w:lang w:val="en-US" w:eastAsia="zh-CN"/>
              </w:rPr>
              <w:t>。</w:t>
            </w:r>
          </w:p>
        </w:tc>
      </w:tr>
      <w:tr w14:paraId="64CD9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74" w:type="dxa"/>
            <w:noWrap w:val="0"/>
            <w:vAlign w:val="center"/>
          </w:tcPr>
          <w:p w14:paraId="44092966">
            <w:pPr>
              <w:wordWrap/>
              <w:topLinePunct w:val="0"/>
              <w:spacing w:line="360" w:lineRule="auto"/>
              <w:jc w:val="center"/>
              <w:rPr>
                <w:rFonts w:hint="eastAsia"/>
                <w:color w:val="auto"/>
                <w:highlight w:val="none"/>
              </w:rPr>
            </w:pPr>
            <w:r>
              <w:rPr>
                <w:rFonts w:hint="eastAsia"/>
                <w:color w:val="auto"/>
                <w:highlight w:val="none"/>
              </w:rPr>
              <w:t>1.2.3</w:t>
            </w:r>
          </w:p>
        </w:tc>
        <w:tc>
          <w:tcPr>
            <w:tcW w:w="2757" w:type="dxa"/>
            <w:noWrap w:val="0"/>
            <w:vAlign w:val="center"/>
          </w:tcPr>
          <w:p w14:paraId="2E4A42EB">
            <w:pPr>
              <w:wordWrap/>
              <w:topLinePunct w:val="0"/>
              <w:spacing w:line="360" w:lineRule="auto"/>
              <w:jc w:val="center"/>
              <w:rPr>
                <w:rFonts w:hint="eastAsia"/>
                <w:color w:val="auto"/>
                <w:highlight w:val="none"/>
              </w:rPr>
            </w:pPr>
            <w:r>
              <w:rPr>
                <w:rFonts w:hint="eastAsia"/>
                <w:color w:val="auto"/>
                <w:highlight w:val="none"/>
              </w:rPr>
              <w:t>采购项目性质</w:t>
            </w:r>
          </w:p>
        </w:tc>
        <w:tc>
          <w:tcPr>
            <w:tcW w:w="5762" w:type="dxa"/>
            <w:noWrap w:val="0"/>
            <w:vAlign w:val="top"/>
          </w:tcPr>
          <w:p w14:paraId="5FBEFF3D">
            <w:pPr>
              <w:wordWrap/>
              <w:topLinePunct w:val="0"/>
              <w:spacing w:line="360" w:lineRule="auto"/>
              <w:rPr>
                <w:rFonts w:hint="eastAsia"/>
                <w:color w:val="auto"/>
                <w:highlight w:val="none"/>
              </w:rPr>
            </w:pPr>
            <w:r>
              <w:rPr>
                <w:rFonts w:hint="eastAsia"/>
                <w:color w:val="auto"/>
                <w:highlight w:val="none"/>
              </w:rPr>
              <w:t>货物</w:t>
            </w:r>
          </w:p>
        </w:tc>
      </w:tr>
      <w:tr w14:paraId="0CCAF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74" w:type="dxa"/>
            <w:noWrap w:val="0"/>
            <w:vAlign w:val="center"/>
          </w:tcPr>
          <w:p w14:paraId="78164480">
            <w:pPr>
              <w:wordWrap/>
              <w:topLinePunct w:val="0"/>
              <w:spacing w:line="360" w:lineRule="auto"/>
              <w:jc w:val="center"/>
              <w:rPr>
                <w:rFonts w:hint="eastAsia"/>
                <w:color w:val="auto"/>
                <w:highlight w:val="none"/>
              </w:rPr>
            </w:pPr>
            <w:r>
              <w:rPr>
                <w:rFonts w:hint="eastAsia"/>
                <w:color w:val="auto"/>
                <w:highlight w:val="none"/>
              </w:rPr>
              <w:t>1.2.4</w:t>
            </w:r>
          </w:p>
        </w:tc>
        <w:tc>
          <w:tcPr>
            <w:tcW w:w="2757" w:type="dxa"/>
            <w:noWrap w:val="0"/>
            <w:vAlign w:val="center"/>
          </w:tcPr>
          <w:p w14:paraId="7FD69626">
            <w:pPr>
              <w:wordWrap/>
              <w:topLinePunct w:val="0"/>
              <w:spacing w:line="360" w:lineRule="auto"/>
              <w:jc w:val="center"/>
              <w:rPr>
                <w:rFonts w:hint="eastAsia"/>
                <w:color w:val="auto"/>
                <w:highlight w:val="none"/>
              </w:rPr>
            </w:pPr>
            <w:r>
              <w:rPr>
                <w:rFonts w:hint="eastAsia"/>
                <w:color w:val="auto"/>
                <w:highlight w:val="none"/>
              </w:rPr>
              <w:t>资金落实情况</w:t>
            </w:r>
          </w:p>
        </w:tc>
        <w:tc>
          <w:tcPr>
            <w:tcW w:w="5762" w:type="dxa"/>
            <w:noWrap w:val="0"/>
            <w:vAlign w:val="top"/>
          </w:tcPr>
          <w:p w14:paraId="4779237E">
            <w:pPr>
              <w:wordWrap/>
              <w:topLinePunct w:val="0"/>
              <w:spacing w:line="360" w:lineRule="auto"/>
              <w:rPr>
                <w:rFonts w:hint="eastAsia"/>
                <w:color w:val="auto"/>
                <w:highlight w:val="none"/>
              </w:rPr>
            </w:pPr>
            <w:r>
              <w:rPr>
                <w:rFonts w:hint="eastAsia"/>
                <w:bCs/>
                <w:color w:val="auto"/>
                <w:highlight w:val="none"/>
              </w:rPr>
              <w:t>已落实</w:t>
            </w:r>
          </w:p>
        </w:tc>
      </w:tr>
      <w:tr w14:paraId="7FBDD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74" w:type="dxa"/>
            <w:noWrap w:val="0"/>
            <w:vAlign w:val="center"/>
          </w:tcPr>
          <w:p w14:paraId="7D1B32D2">
            <w:pPr>
              <w:wordWrap/>
              <w:topLinePunct w:val="0"/>
              <w:spacing w:line="360" w:lineRule="auto"/>
              <w:jc w:val="center"/>
              <w:rPr>
                <w:rFonts w:hint="eastAsia"/>
                <w:color w:val="auto"/>
                <w:highlight w:val="none"/>
              </w:rPr>
            </w:pPr>
            <w:r>
              <w:rPr>
                <w:rFonts w:hint="eastAsia"/>
                <w:color w:val="auto"/>
                <w:highlight w:val="none"/>
              </w:rPr>
              <w:t>1.3.1</w:t>
            </w:r>
          </w:p>
        </w:tc>
        <w:tc>
          <w:tcPr>
            <w:tcW w:w="2757" w:type="dxa"/>
            <w:noWrap w:val="0"/>
            <w:vAlign w:val="center"/>
          </w:tcPr>
          <w:p w14:paraId="13F79803">
            <w:pPr>
              <w:wordWrap/>
              <w:topLinePunct w:val="0"/>
              <w:spacing w:line="360" w:lineRule="auto"/>
              <w:jc w:val="center"/>
              <w:rPr>
                <w:rFonts w:hint="eastAsia"/>
                <w:color w:val="auto"/>
                <w:highlight w:val="none"/>
              </w:rPr>
            </w:pPr>
            <w:r>
              <w:rPr>
                <w:rFonts w:hint="eastAsia"/>
                <w:color w:val="auto"/>
                <w:highlight w:val="none"/>
              </w:rPr>
              <w:t>采购范围</w:t>
            </w:r>
          </w:p>
        </w:tc>
        <w:tc>
          <w:tcPr>
            <w:tcW w:w="5762" w:type="dxa"/>
            <w:noWrap w:val="0"/>
            <w:vAlign w:val="top"/>
          </w:tcPr>
          <w:p w14:paraId="118D60E2">
            <w:pPr>
              <w:wordWrap/>
              <w:topLinePunct w:val="0"/>
              <w:spacing w:line="360" w:lineRule="auto"/>
              <w:rPr>
                <w:rFonts w:hint="default" w:eastAsia="宋体"/>
                <w:color w:val="auto"/>
                <w:highlight w:val="none"/>
                <w:lang w:val="en-US" w:eastAsia="zh-CN"/>
              </w:rPr>
            </w:pPr>
            <w:r>
              <w:rPr>
                <w:rFonts w:hint="eastAsia" w:eastAsia="宋体"/>
                <w:color w:val="auto"/>
                <w:highlight w:val="none"/>
                <w:lang w:eastAsia="zh-CN"/>
              </w:rPr>
              <w:t>河南大学淮河医院容灾备份系统采购项目</w:t>
            </w:r>
            <w:r>
              <w:rPr>
                <w:rFonts w:hint="eastAsia"/>
                <w:color w:val="auto"/>
                <w:highlight w:val="none"/>
              </w:rPr>
              <w:t>，主要</w:t>
            </w:r>
            <w:r>
              <w:rPr>
                <w:rFonts w:hint="eastAsia" w:ascii="Times New Roman" w:eastAsia="宋体"/>
                <w:color w:val="auto"/>
                <w:highlight w:val="none"/>
                <w:lang w:val="en-US" w:eastAsia="zh-CN"/>
              </w:rPr>
              <w:t>购置</w:t>
            </w:r>
            <w:r>
              <w:rPr>
                <w:rFonts w:hint="eastAsia"/>
                <w:color w:val="auto"/>
                <w:highlight w:val="none"/>
              </w:rPr>
              <w:t>灾备系统软件</w:t>
            </w:r>
            <w:r>
              <w:rPr>
                <w:rFonts w:hint="eastAsia" w:eastAsia="宋体"/>
                <w:color w:val="auto"/>
                <w:highlight w:val="none"/>
                <w:lang w:eastAsia="zh-CN"/>
              </w:rPr>
              <w:t>、</w:t>
            </w:r>
            <w:r>
              <w:rPr>
                <w:rFonts w:hint="eastAsia"/>
                <w:color w:val="auto"/>
                <w:highlight w:val="none"/>
                <w:lang w:eastAsia="zh-CN"/>
              </w:rPr>
              <w:t>配套主机</w:t>
            </w:r>
            <w:r>
              <w:rPr>
                <w:rFonts w:hint="eastAsia" w:eastAsia="宋体"/>
                <w:color w:val="auto"/>
                <w:highlight w:val="none"/>
                <w:lang w:eastAsia="zh-CN"/>
              </w:rPr>
              <w:t>、</w:t>
            </w:r>
            <w:r>
              <w:rPr>
                <w:rFonts w:hint="eastAsia"/>
                <w:color w:val="auto"/>
                <w:highlight w:val="none"/>
              </w:rPr>
              <w:t>集中式存储</w:t>
            </w:r>
            <w:r>
              <w:rPr>
                <w:rFonts w:hint="eastAsia" w:eastAsia="宋体"/>
                <w:color w:val="auto"/>
                <w:highlight w:val="none"/>
                <w:lang w:eastAsia="zh-CN"/>
              </w:rPr>
              <w:t>、</w:t>
            </w:r>
            <w:r>
              <w:rPr>
                <w:rFonts w:hint="eastAsia"/>
                <w:color w:val="auto"/>
                <w:highlight w:val="none"/>
              </w:rPr>
              <w:t>防火墙</w:t>
            </w:r>
            <w:r>
              <w:rPr>
                <w:rFonts w:hint="eastAsia" w:eastAsia="宋体"/>
                <w:color w:val="auto"/>
                <w:highlight w:val="none"/>
                <w:lang w:eastAsia="zh-CN"/>
              </w:rPr>
              <w:t>、</w:t>
            </w:r>
            <w:r>
              <w:rPr>
                <w:rFonts w:hint="eastAsia"/>
                <w:color w:val="auto"/>
                <w:highlight w:val="none"/>
              </w:rPr>
              <w:t>万兆交换机等设备</w:t>
            </w:r>
            <w:r>
              <w:rPr>
                <w:rFonts w:hint="eastAsia"/>
                <w:color w:val="auto"/>
                <w:highlight w:val="none"/>
                <w:lang w:eastAsia="zh-CN"/>
              </w:rPr>
              <w:t>，</w:t>
            </w:r>
            <w:r>
              <w:rPr>
                <w:rFonts w:hint="eastAsia"/>
                <w:color w:val="auto"/>
                <w:highlight w:val="none"/>
                <w:lang w:val="en-US" w:eastAsia="zh-CN"/>
              </w:rPr>
              <w:t>具体详见第五章采购需求。</w:t>
            </w:r>
          </w:p>
        </w:tc>
      </w:tr>
      <w:tr w14:paraId="65C30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74" w:type="dxa"/>
            <w:noWrap w:val="0"/>
            <w:vAlign w:val="center"/>
          </w:tcPr>
          <w:p w14:paraId="040B6475">
            <w:pPr>
              <w:wordWrap/>
              <w:topLinePunct w:val="0"/>
              <w:spacing w:line="360" w:lineRule="auto"/>
              <w:jc w:val="center"/>
              <w:rPr>
                <w:rFonts w:hint="eastAsia"/>
                <w:color w:val="auto"/>
                <w:highlight w:val="none"/>
              </w:rPr>
            </w:pPr>
            <w:r>
              <w:rPr>
                <w:rFonts w:hint="eastAsia"/>
                <w:color w:val="auto"/>
                <w:highlight w:val="none"/>
              </w:rPr>
              <w:t>1.3.2</w:t>
            </w:r>
          </w:p>
        </w:tc>
        <w:tc>
          <w:tcPr>
            <w:tcW w:w="2757" w:type="dxa"/>
            <w:noWrap w:val="0"/>
            <w:vAlign w:val="center"/>
          </w:tcPr>
          <w:p w14:paraId="27BCB14C">
            <w:pPr>
              <w:wordWrap/>
              <w:topLinePunct w:val="0"/>
              <w:spacing w:line="360" w:lineRule="auto"/>
              <w:jc w:val="center"/>
              <w:rPr>
                <w:rFonts w:hint="eastAsia"/>
                <w:color w:val="auto"/>
                <w:highlight w:val="none"/>
              </w:rPr>
            </w:pPr>
            <w:r>
              <w:rPr>
                <w:rFonts w:hint="eastAsia"/>
                <w:color w:val="auto"/>
                <w:highlight w:val="none"/>
              </w:rPr>
              <w:t>交货安装期</w:t>
            </w:r>
          </w:p>
        </w:tc>
        <w:tc>
          <w:tcPr>
            <w:tcW w:w="5762" w:type="dxa"/>
            <w:noWrap w:val="0"/>
            <w:vAlign w:val="top"/>
          </w:tcPr>
          <w:p w14:paraId="6540BD63">
            <w:pPr>
              <w:wordWrap/>
              <w:topLinePunct w:val="0"/>
              <w:spacing w:line="360" w:lineRule="auto"/>
              <w:rPr>
                <w:rFonts w:hint="eastAsia"/>
                <w:color w:val="auto"/>
                <w:highlight w:val="none"/>
              </w:rPr>
            </w:pPr>
            <w:r>
              <w:rPr>
                <w:rFonts w:hint="eastAsia"/>
                <w:color w:val="auto"/>
                <w:highlight w:val="none"/>
              </w:rPr>
              <w:t>合同签订后</w:t>
            </w:r>
            <w:r>
              <w:rPr>
                <w:rFonts w:hint="eastAsia"/>
                <w:color w:val="auto"/>
                <w:highlight w:val="none"/>
                <w:lang w:val="en-US" w:eastAsia="zh-CN"/>
              </w:rPr>
              <w:t>30</w:t>
            </w:r>
            <w:r>
              <w:rPr>
                <w:rFonts w:hint="eastAsia"/>
                <w:color w:val="auto"/>
                <w:highlight w:val="none"/>
              </w:rPr>
              <w:t>日历天</w:t>
            </w:r>
          </w:p>
        </w:tc>
      </w:tr>
      <w:tr w14:paraId="4D6D9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74" w:type="dxa"/>
            <w:noWrap w:val="0"/>
            <w:vAlign w:val="center"/>
          </w:tcPr>
          <w:p w14:paraId="567293D7">
            <w:pPr>
              <w:wordWrap/>
              <w:topLinePunct w:val="0"/>
              <w:spacing w:line="360" w:lineRule="auto"/>
              <w:jc w:val="center"/>
              <w:rPr>
                <w:rFonts w:hint="eastAsia"/>
                <w:color w:val="auto"/>
                <w:highlight w:val="none"/>
              </w:rPr>
            </w:pPr>
            <w:r>
              <w:rPr>
                <w:rFonts w:hint="eastAsia"/>
                <w:color w:val="auto"/>
                <w:highlight w:val="none"/>
              </w:rPr>
              <w:t>1.3.3</w:t>
            </w:r>
          </w:p>
        </w:tc>
        <w:tc>
          <w:tcPr>
            <w:tcW w:w="2757" w:type="dxa"/>
            <w:noWrap w:val="0"/>
            <w:vAlign w:val="center"/>
          </w:tcPr>
          <w:p w14:paraId="039CED96">
            <w:pPr>
              <w:wordWrap/>
              <w:topLinePunct w:val="0"/>
              <w:spacing w:line="360" w:lineRule="auto"/>
              <w:jc w:val="center"/>
              <w:rPr>
                <w:rFonts w:hint="eastAsia"/>
                <w:color w:val="auto"/>
                <w:highlight w:val="none"/>
              </w:rPr>
            </w:pPr>
            <w:r>
              <w:rPr>
                <w:rFonts w:hint="eastAsia"/>
                <w:color w:val="auto"/>
                <w:highlight w:val="none"/>
              </w:rPr>
              <w:t>交货地点</w:t>
            </w:r>
          </w:p>
        </w:tc>
        <w:tc>
          <w:tcPr>
            <w:tcW w:w="5762" w:type="dxa"/>
            <w:noWrap w:val="0"/>
            <w:vAlign w:val="top"/>
          </w:tcPr>
          <w:p w14:paraId="67616CC6">
            <w:pPr>
              <w:wordWrap/>
              <w:topLinePunct w:val="0"/>
              <w:spacing w:line="360" w:lineRule="auto"/>
              <w:rPr>
                <w:rFonts w:hint="eastAsia"/>
                <w:color w:val="auto"/>
                <w:highlight w:val="none"/>
              </w:rPr>
            </w:pPr>
            <w:r>
              <w:rPr>
                <w:rFonts w:hint="eastAsia"/>
                <w:color w:val="auto"/>
                <w:highlight w:val="none"/>
              </w:rPr>
              <w:t>采购人指定地点</w:t>
            </w:r>
          </w:p>
        </w:tc>
      </w:tr>
      <w:tr w14:paraId="744AF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74" w:type="dxa"/>
            <w:noWrap w:val="0"/>
            <w:vAlign w:val="center"/>
          </w:tcPr>
          <w:p w14:paraId="56AC433A">
            <w:pPr>
              <w:wordWrap/>
              <w:topLinePunct w:val="0"/>
              <w:spacing w:line="360" w:lineRule="auto"/>
              <w:jc w:val="center"/>
              <w:rPr>
                <w:rFonts w:hint="eastAsia"/>
                <w:color w:val="auto"/>
                <w:highlight w:val="none"/>
              </w:rPr>
            </w:pPr>
            <w:r>
              <w:rPr>
                <w:rFonts w:hint="eastAsia"/>
                <w:color w:val="auto"/>
                <w:highlight w:val="none"/>
              </w:rPr>
              <w:t>1.3.4</w:t>
            </w:r>
          </w:p>
        </w:tc>
        <w:tc>
          <w:tcPr>
            <w:tcW w:w="2757" w:type="dxa"/>
            <w:noWrap w:val="0"/>
            <w:vAlign w:val="center"/>
          </w:tcPr>
          <w:p w14:paraId="119EED4D">
            <w:pPr>
              <w:wordWrap/>
              <w:topLinePunct w:val="0"/>
              <w:spacing w:line="360" w:lineRule="auto"/>
              <w:jc w:val="center"/>
              <w:rPr>
                <w:rFonts w:hint="eastAsia"/>
                <w:color w:val="auto"/>
                <w:highlight w:val="none"/>
              </w:rPr>
            </w:pPr>
            <w:r>
              <w:rPr>
                <w:rFonts w:hint="eastAsia"/>
                <w:color w:val="auto"/>
                <w:highlight w:val="none"/>
              </w:rPr>
              <w:t>质量标准</w:t>
            </w:r>
          </w:p>
        </w:tc>
        <w:tc>
          <w:tcPr>
            <w:tcW w:w="5762" w:type="dxa"/>
            <w:noWrap w:val="0"/>
            <w:vAlign w:val="bottom"/>
          </w:tcPr>
          <w:p w14:paraId="63059439">
            <w:pPr>
              <w:wordWrap/>
              <w:topLinePunct w:val="0"/>
              <w:spacing w:line="360" w:lineRule="auto"/>
              <w:rPr>
                <w:rFonts w:hint="eastAsia"/>
                <w:color w:val="auto"/>
                <w:highlight w:val="none"/>
              </w:rPr>
            </w:pPr>
            <w:r>
              <w:rPr>
                <w:rFonts w:hint="eastAsia"/>
                <w:color w:val="auto"/>
                <w:highlight w:val="none"/>
              </w:rPr>
              <w:t>合格，满足采购人需求</w:t>
            </w:r>
          </w:p>
        </w:tc>
      </w:tr>
      <w:tr w14:paraId="31B24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74" w:type="dxa"/>
            <w:noWrap w:val="0"/>
            <w:vAlign w:val="center"/>
          </w:tcPr>
          <w:p w14:paraId="6CE12947">
            <w:pPr>
              <w:wordWrap/>
              <w:topLinePunct w:val="0"/>
              <w:spacing w:line="360" w:lineRule="auto"/>
              <w:jc w:val="center"/>
              <w:rPr>
                <w:rFonts w:hint="eastAsia"/>
                <w:color w:val="auto"/>
                <w:highlight w:val="none"/>
              </w:rPr>
            </w:pPr>
            <w:r>
              <w:rPr>
                <w:rFonts w:hint="eastAsia"/>
                <w:color w:val="auto"/>
                <w:highlight w:val="none"/>
              </w:rPr>
              <w:t>1.3.5</w:t>
            </w:r>
          </w:p>
        </w:tc>
        <w:tc>
          <w:tcPr>
            <w:tcW w:w="2757" w:type="dxa"/>
            <w:noWrap w:val="0"/>
            <w:vAlign w:val="center"/>
          </w:tcPr>
          <w:p w14:paraId="243E4961">
            <w:pPr>
              <w:wordWrap/>
              <w:topLinePunct w:val="0"/>
              <w:spacing w:line="360" w:lineRule="auto"/>
              <w:jc w:val="center"/>
              <w:rPr>
                <w:rFonts w:hint="eastAsia"/>
                <w:b w:val="0"/>
                <w:bCs w:val="0"/>
                <w:color w:val="auto"/>
                <w:highlight w:val="none"/>
                <w:u w:val="none"/>
              </w:rPr>
            </w:pPr>
            <w:r>
              <w:rPr>
                <w:rFonts w:hint="eastAsia"/>
                <w:b w:val="0"/>
                <w:bCs w:val="0"/>
                <w:color w:val="auto"/>
                <w:highlight w:val="none"/>
                <w:u w:val="none"/>
              </w:rPr>
              <w:t>质保期</w:t>
            </w:r>
          </w:p>
        </w:tc>
        <w:tc>
          <w:tcPr>
            <w:tcW w:w="5762" w:type="dxa"/>
            <w:noWrap w:val="0"/>
            <w:vAlign w:val="bottom"/>
          </w:tcPr>
          <w:p w14:paraId="6614C1B1">
            <w:pPr>
              <w:wordWrap/>
              <w:topLinePunct w:val="0"/>
              <w:spacing w:line="360" w:lineRule="auto"/>
              <w:rPr>
                <w:rFonts w:hint="eastAsia" w:eastAsia="宋体"/>
                <w:b w:val="0"/>
                <w:bCs w:val="0"/>
                <w:color w:val="auto"/>
                <w:highlight w:val="none"/>
                <w:u w:val="none"/>
                <w:lang w:eastAsia="zh-CN"/>
              </w:rPr>
            </w:pPr>
            <w:r>
              <w:rPr>
                <w:rFonts w:hint="eastAsia"/>
                <w:b w:val="0"/>
                <w:bCs w:val="0"/>
                <w:color w:val="auto"/>
                <w:highlight w:val="none"/>
                <w:u w:val="none"/>
                <w:lang w:eastAsia="zh-CN"/>
              </w:rPr>
              <w:t>硬件部分原厂</w:t>
            </w:r>
            <w:r>
              <w:rPr>
                <w:rFonts w:hint="eastAsia"/>
                <w:b w:val="0"/>
                <w:bCs w:val="0"/>
                <w:color w:val="auto"/>
                <w:highlight w:val="none"/>
                <w:u w:val="none"/>
                <w:lang w:val="en-US" w:eastAsia="zh-CN"/>
              </w:rPr>
              <w:t>3</w:t>
            </w:r>
            <w:r>
              <w:rPr>
                <w:rFonts w:hint="eastAsia"/>
                <w:b w:val="0"/>
                <w:bCs w:val="0"/>
                <w:color w:val="auto"/>
                <w:highlight w:val="none"/>
                <w:u w:val="none"/>
                <w:lang w:eastAsia="zh-CN"/>
              </w:rPr>
              <w:t>年免费整机质保服务；软件部分质保期3年，自系统验收合格之日起提供质保期内免费软件维护服务。</w:t>
            </w:r>
          </w:p>
        </w:tc>
      </w:tr>
      <w:tr w14:paraId="5830E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noWrap w:val="0"/>
            <w:vAlign w:val="center"/>
          </w:tcPr>
          <w:p w14:paraId="17E2E0B9">
            <w:pPr>
              <w:wordWrap/>
              <w:topLinePunct w:val="0"/>
              <w:spacing w:line="360" w:lineRule="auto"/>
              <w:jc w:val="center"/>
              <w:rPr>
                <w:rFonts w:hint="eastAsia"/>
                <w:color w:val="auto"/>
                <w:highlight w:val="none"/>
              </w:rPr>
            </w:pPr>
            <w:r>
              <w:rPr>
                <w:rFonts w:hint="eastAsia"/>
                <w:color w:val="auto"/>
                <w:highlight w:val="none"/>
              </w:rPr>
              <w:t>1.4.1</w:t>
            </w:r>
          </w:p>
        </w:tc>
        <w:tc>
          <w:tcPr>
            <w:tcW w:w="2757" w:type="dxa"/>
            <w:noWrap w:val="0"/>
            <w:vAlign w:val="center"/>
          </w:tcPr>
          <w:p w14:paraId="4C05F127">
            <w:pPr>
              <w:wordWrap/>
              <w:topLinePunct w:val="0"/>
              <w:spacing w:line="360" w:lineRule="auto"/>
              <w:jc w:val="center"/>
              <w:rPr>
                <w:rFonts w:hint="eastAsia"/>
                <w:color w:val="auto"/>
                <w:highlight w:val="none"/>
              </w:rPr>
            </w:pPr>
            <w:r>
              <w:rPr>
                <w:rFonts w:hint="eastAsia"/>
                <w:color w:val="auto"/>
                <w:highlight w:val="none"/>
              </w:rPr>
              <w:t>供应商资质条件</w:t>
            </w:r>
          </w:p>
        </w:tc>
        <w:tc>
          <w:tcPr>
            <w:tcW w:w="5762" w:type="dxa"/>
            <w:noWrap w:val="0"/>
            <w:vAlign w:val="top"/>
          </w:tcPr>
          <w:p w14:paraId="53BC1D77">
            <w:pPr>
              <w:numPr>
                <w:ilvl w:val="0"/>
                <w:numId w:val="3"/>
              </w:numPr>
              <w:wordWrap/>
              <w:topLinePunct w:val="0"/>
              <w:spacing w:line="360" w:lineRule="auto"/>
              <w:rPr>
                <w:rFonts w:hint="eastAsia"/>
                <w:color w:val="auto"/>
                <w:highlight w:val="none"/>
              </w:rPr>
            </w:pPr>
            <w:r>
              <w:rPr>
                <w:rFonts w:hint="eastAsia"/>
                <w:color w:val="auto"/>
                <w:highlight w:val="none"/>
              </w:rPr>
              <w:t>符合《中华人民共和国政府采购法》第二十二条及《中华人民共和国政府采购法实施条例》第十七条条件，并提供下列材料：</w:t>
            </w:r>
          </w:p>
          <w:p w14:paraId="1BBD989C">
            <w:pPr>
              <w:wordWrap/>
              <w:topLinePunct w:val="0"/>
              <w:spacing w:line="360" w:lineRule="auto"/>
              <w:rPr>
                <w:rFonts w:hint="eastAsia"/>
                <w:color w:val="auto"/>
                <w:highlight w:val="none"/>
              </w:rPr>
            </w:pPr>
            <w:r>
              <w:rPr>
                <w:rFonts w:hint="eastAsia"/>
                <w:color w:val="auto"/>
                <w:highlight w:val="none"/>
              </w:rPr>
              <w:t>1.1法人或其他组织的营业执照等证明文件、中国公民自然人的身份证。</w:t>
            </w:r>
          </w:p>
          <w:p w14:paraId="30BFC7D8">
            <w:pPr>
              <w:wordWrap/>
              <w:topLinePunct w:val="0"/>
              <w:spacing w:line="360" w:lineRule="auto"/>
              <w:rPr>
                <w:rFonts w:hint="eastAsia"/>
                <w:color w:val="auto"/>
                <w:highlight w:val="none"/>
              </w:rPr>
            </w:pPr>
            <w:r>
              <w:rPr>
                <w:rFonts w:hint="eastAsia"/>
                <w:color w:val="auto"/>
                <w:highlight w:val="none"/>
              </w:rPr>
              <w:t>1.2 供应商是企业法人的，应提供2023年</w:t>
            </w:r>
            <w:r>
              <w:rPr>
                <w:rFonts w:hint="eastAsia"/>
                <w:color w:val="auto"/>
                <w:highlight w:val="none"/>
                <w:lang w:val="en-US" w:eastAsia="zh-CN"/>
              </w:rPr>
              <w:t>或2024年度</w:t>
            </w:r>
            <w:r>
              <w:rPr>
                <w:rFonts w:hint="eastAsia"/>
                <w:color w:val="auto"/>
                <w:highlight w:val="none"/>
              </w:rPr>
              <w:t>经审计的财务报告(新成立企业从成立之日起计算)，包括“四表一注或三表一注”，即资产负债表、利润表、现金流量表、所有者权益变动表（所有者权益变动表如无，可不提供）及其附注或基本开户银行出具的资信证明。部分其他组织和自然人，没有经审计的财务报告，可以提供银行出具的资信证明。</w:t>
            </w:r>
          </w:p>
          <w:p w14:paraId="163F08F7">
            <w:pPr>
              <w:wordWrap/>
              <w:topLinePunct w:val="0"/>
              <w:spacing w:line="360" w:lineRule="auto"/>
              <w:rPr>
                <w:rFonts w:hint="eastAsia"/>
                <w:color w:val="auto"/>
                <w:highlight w:val="none"/>
              </w:rPr>
            </w:pPr>
            <w:r>
              <w:rPr>
                <w:rFonts w:hint="eastAsia"/>
                <w:color w:val="auto"/>
                <w:highlight w:val="none"/>
              </w:rPr>
              <w:t>1.3 具有履行合同所必需的设备和专业技术能力的书面声明函。</w:t>
            </w:r>
          </w:p>
          <w:p w14:paraId="0BB359D5">
            <w:pPr>
              <w:wordWrap/>
              <w:topLinePunct w:val="0"/>
              <w:spacing w:line="360" w:lineRule="auto"/>
              <w:rPr>
                <w:rFonts w:hint="eastAsia"/>
                <w:color w:val="auto"/>
                <w:highlight w:val="none"/>
              </w:rPr>
            </w:pPr>
            <w:r>
              <w:rPr>
                <w:rFonts w:hint="eastAsia"/>
                <w:color w:val="auto"/>
                <w:highlight w:val="none"/>
              </w:rPr>
              <w:t>1.4 供应商缴纳税收证明材料：2024年</w:t>
            </w:r>
            <w:r>
              <w:rPr>
                <w:rFonts w:hint="eastAsia"/>
                <w:color w:val="auto"/>
                <w:highlight w:val="none"/>
                <w:lang w:val="en-US" w:eastAsia="zh-CN"/>
              </w:rPr>
              <w:t>10</w:t>
            </w:r>
            <w:r>
              <w:rPr>
                <w:rFonts w:hint="eastAsia"/>
                <w:color w:val="auto"/>
                <w:highlight w:val="none"/>
              </w:rPr>
              <w:t>月1日以来任意一个月缴纳的相关税收凭据（主管行政部门或银行出具）。其他组织和自然人也需要提供缴纳税收的凭证（新成立企业从成立之日起计算，依法免税的供应商，应提供相应行政部门出具的证明文件，证明其依法免税）。</w:t>
            </w:r>
          </w:p>
          <w:p w14:paraId="5C424BF7">
            <w:pPr>
              <w:wordWrap/>
              <w:topLinePunct w:val="0"/>
              <w:spacing w:line="360" w:lineRule="auto"/>
              <w:rPr>
                <w:rFonts w:hint="eastAsia"/>
                <w:color w:val="auto"/>
                <w:highlight w:val="none"/>
              </w:rPr>
            </w:pPr>
            <w:r>
              <w:rPr>
                <w:rFonts w:hint="eastAsia"/>
                <w:color w:val="auto"/>
                <w:highlight w:val="none"/>
              </w:rPr>
              <w:t>1.5 供应商缴纳社会保障资金证明材料：2024年</w:t>
            </w:r>
            <w:r>
              <w:rPr>
                <w:rFonts w:hint="eastAsia"/>
                <w:color w:val="auto"/>
                <w:highlight w:val="none"/>
                <w:lang w:val="en-US" w:eastAsia="zh-CN"/>
              </w:rPr>
              <w:t>10</w:t>
            </w:r>
            <w:r>
              <w:rPr>
                <w:rFonts w:hint="eastAsia"/>
                <w:color w:val="auto"/>
                <w:highlight w:val="none"/>
              </w:rPr>
              <w:t>月1日以来任意一个月缴纳社会保险凭据（专用收据或社会保险缴纳清单）。其他组织和自然人也需要提供缴纳社会保险的凭证（新成立企业从成立之日起计算，依法不需要缴纳社会保障资金的供应商，应提供相应行政部门出具的证明文件，证明其依法不需要缴纳社会保障资金）。</w:t>
            </w:r>
          </w:p>
          <w:p w14:paraId="5732DF6E">
            <w:pPr>
              <w:wordWrap/>
              <w:topLinePunct w:val="0"/>
              <w:spacing w:line="360" w:lineRule="auto"/>
              <w:rPr>
                <w:color w:val="auto"/>
                <w:highlight w:val="none"/>
              </w:rPr>
            </w:pPr>
            <w:r>
              <w:rPr>
                <w:rFonts w:hint="eastAsia"/>
                <w:color w:val="auto"/>
                <w:highlight w:val="none"/>
              </w:rPr>
              <w:t>1.6 供应商参加政府采购活动前三年内在经营活动中没有重大违法记录的书面声明函。</w:t>
            </w:r>
          </w:p>
          <w:p w14:paraId="5E4E994A">
            <w:pPr>
              <w:pStyle w:val="44"/>
              <w:wordWrap/>
              <w:topLinePunct w:val="0"/>
              <w:spacing w:before="0" w:beforeAutospacing="0" w:after="0" w:afterAutospacing="0" w:line="360" w:lineRule="auto"/>
              <w:rPr>
                <w:rFonts w:hint="eastAsia"/>
                <w:color w:val="auto"/>
                <w:kern w:val="2"/>
                <w:sz w:val="21"/>
                <w:szCs w:val="21"/>
                <w:highlight w:val="none"/>
              </w:rPr>
            </w:pPr>
            <w:r>
              <w:rPr>
                <w:rFonts w:hint="eastAsia"/>
                <w:color w:val="auto"/>
                <w:kern w:val="2"/>
                <w:sz w:val="21"/>
                <w:szCs w:val="21"/>
                <w:highlight w:val="none"/>
              </w:rPr>
              <w:t>2. 落实政府采购政策满足的资格要求：无</w:t>
            </w:r>
            <w:r>
              <w:rPr>
                <w:rFonts w:hint="eastAsia"/>
                <w:color w:val="auto"/>
                <w:sz w:val="21"/>
                <w:szCs w:val="21"/>
                <w:highlight w:val="none"/>
              </w:rPr>
              <w:t>。</w:t>
            </w:r>
          </w:p>
          <w:p w14:paraId="07C2A781">
            <w:pPr>
              <w:wordWrap/>
              <w:topLinePunct w:val="0"/>
              <w:spacing w:line="360" w:lineRule="auto"/>
              <w:rPr>
                <w:rFonts w:hint="eastAsia"/>
                <w:color w:val="auto"/>
                <w:highlight w:val="none"/>
              </w:rPr>
            </w:pPr>
            <w:r>
              <w:rPr>
                <w:rFonts w:hint="eastAsia"/>
                <w:color w:val="auto"/>
                <w:highlight w:val="none"/>
              </w:rPr>
              <w:t>3.根据《中华人民共和国政府采购法》第二十二条第二款和项目特点规定的其他资质条件：</w:t>
            </w:r>
          </w:p>
          <w:p w14:paraId="1B3132AA">
            <w:pPr>
              <w:wordWrap/>
              <w:spacing w:line="360" w:lineRule="auto"/>
              <w:rPr>
                <w:rFonts w:hint="eastAsia"/>
                <w:color w:val="auto"/>
                <w:kern w:val="0"/>
                <w:highlight w:val="none"/>
              </w:rPr>
            </w:pPr>
            <w:r>
              <w:rPr>
                <w:rFonts w:hint="eastAsia"/>
                <w:color w:val="auto"/>
                <w:kern w:val="0"/>
                <w:highlight w:val="none"/>
              </w:rPr>
              <w:t>3.1 根据《关于在政府采购活动中查询及使用信用记录有关问题的通知》(财库[2016]125号)的规定，采购人或采购代理机构将通过“信用中国”网站（www.creditchina.gov.cn）、中国政府采购网（www.ccgp.gov.cn）、国家企业信用信息公示系统（http://www.gsxt.gov.cn）等渠道查询供应商信用记录，被列入失信被执行人、重大税收违法失信主体、政府采购严重违法失信行为记录名单、严重违法失信名单的供应商将被拒绝参与本项目政府采购活动（截止时点：响应文件提交截止时间）。在本公告规定的查询时间之后，网站信息发生的任何变更均不再作为评标依据。供应商自行提供的与网站信息不一致的其他证明材料亦不作为资格审查的依据。信用信息查询记录和证据将同采购文件等资料一同归档保存。</w:t>
            </w:r>
          </w:p>
          <w:p w14:paraId="17C5CBCE">
            <w:pPr>
              <w:wordWrap/>
              <w:spacing w:line="360" w:lineRule="auto"/>
              <w:rPr>
                <w:rFonts w:hint="eastAsia"/>
                <w:color w:val="auto"/>
                <w:highlight w:val="none"/>
              </w:rPr>
            </w:pPr>
            <w:r>
              <w:rPr>
                <w:rFonts w:hint="eastAsia"/>
                <w:color w:val="auto"/>
                <w:highlight w:val="none"/>
              </w:rPr>
              <w:t>3.2</w:t>
            </w:r>
            <w:r>
              <w:rPr>
                <w:rFonts w:hint="eastAsia"/>
                <w:bCs/>
                <w:color w:val="auto"/>
                <w:highlight w:val="none"/>
              </w:rPr>
              <w:t>单位负责人为同一人或者存在控股、管理关系的不同单位，不得同时参加本项目磋商（以国家企业信用信息公示系统的公司信息、股东信息为准）</w:t>
            </w:r>
            <w:r>
              <w:rPr>
                <w:rFonts w:hint="eastAsia"/>
                <w:color w:val="auto"/>
                <w:kern w:val="0"/>
                <w:highlight w:val="none"/>
              </w:rPr>
              <w:t>。</w:t>
            </w:r>
          </w:p>
        </w:tc>
      </w:tr>
      <w:tr w14:paraId="25BC6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noWrap w:val="0"/>
            <w:vAlign w:val="center"/>
          </w:tcPr>
          <w:p w14:paraId="17C63B09">
            <w:pPr>
              <w:wordWrap/>
              <w:topLinePunct w:val="0"/>
              <w:spacing w:line="360" w:lineRule="auto"/>
              <w:jc w:val="center"/>
              <w:rPr>
                <w:rFonts w:hint="eastAsia"/>
                <w:color w:val="auto"/>
                <w:highlight w:val="none"/>
              </w:rPr>
            </w:pPr>
            <w:r>
              <w:rPr>
                <w:rFonts w:hint="eastAsia"/>
                <w:color w:val="auto"/>
                <w:highlight w:val="none"/>
              </w:rPr>
              <w:t>1.4.2</w:t>
            </w:r>
          </w:p>
        </w:tc>
        <w:tc>
          <w:tcPr>
            <w:tcW w:w="2757" w:type="dxa"/>
            <w:noWrap w:val="0"/>
            <w:vAlign w:val="center"/>
          </w:tcPr>
          <w:p w14:paraId="32F933A8">
            <w:pPr>
              <w:wordWrap/>
              <w:topLinePunct w:val="0"/>
              <w:spacing w:line="360" w:lineRule="auto"/>
              <w:jc w:val="center"/>
              <w:rPr>
                <w:rFonts w:hint="eastAsia"/>
                <w:color w:val="auto"/>
                <w:highlight w:val="none"/>
              </w:rPr>
            </w:pPr>
            <w:r>
              <w:rPr>
                <w:rFonts w:hint="eastAsia"/>
                <w:color w:val="auto"/>
                <w:highlight w:val="none"/>
              </w:rPr>
              <w:t>是否接受联合体参加磋商</w:t>
            </w:r>
          </w:p>
        </w:tc>
        <w:tc>
          <w:tcPr>
            <w:tcW w:w="5762" w:type="dxa"/>
            <w:noWrap w:val="0"/>
            <w:vAlign w:val="top"/>
          </w:tcPr>
          <w:p w14:paraId="2B903627">
            <w:pPr>
              <w:wordWrap/>
              <w:topLinePunct w:val="0"/>
              <w:spacing w:line="360" w:lineRule="auto"/>
              <w:rPr>
                <w:rFonts w:hint="eastAsia"/>
                <w:color w:val="auto"/>
                <w:highlight w:val="none"/>
              </w:rPr>
            </w:pPr>
            <w:r>
              <w:rPr>
                <w:rFonts w:hint="eastAsia"/>
                <w:color w:val="auto"/>
                <w:highlight w:val="none"/>
              </w:rPr>
              <w:t>不接受</w:t>
            </w:r>
          </w:p>
        </w:tc>
      </w:tr>
      <w:tr w14:paraId="4A8A8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74" w:type="dxa"/>
            <w:noWrap w:val="0"/>
            <w:vAlign w:val="center"/>
          </w:tcPr>
          <w:p w14:paraId="73579033">
            <w:pPr>
              <w:wordWrap/>
              <w:topLinePunct w:val="0"/>
              <w:spacing w:line="360" w:lineRule="auto"/>
              <w:jc w:val="center"/>
              <w:rPr>
                <w:rFonts w:hint="eastAsia"/>
                <w:color w:val="auto"/>
                <w:highlight w:val="none"/>
              </w:rPr>
            </w:pPr>
            <w:r>
              <w:rPr>
                <w:rFonts w:hint="eastAsia"/>
                <w:color w:val="auto"/>
                <w:highlight w:val="none"/>
              </w:rPr>
              <w:t>1.9.1</w:t>
            </w:r>
          </w:p>
        </w:tc>
        <w:tc>
          <w:tcPr>
            <w:tcW w:w="2757" w:type="dxa"/>
            <w:noWrap w:val="0"/>
            <w:vAlign w:val="center"/>
          </w:tcPr>
          <w:p w14:paraId="7B133155">
            <w:pPr>
              <w:wordWrap/>
              <w:topLinePunct w:val="0"/>
              <w:spacing w:line="360" w:lineRule="auto"/>
              <w:jc w:val="center"/>
              <w:rPr>
                <w:rFonts w:hint="eastAsia"/>
                <w:color w:val="auto"/>
                <w:highlight w:val="none"/>
              </w:rPr>
            </w:pPr>
            <w:r>
              <w:rPr>
                <w:rFonts w:hint="eastAsia"/>
                <w:color w:val="auto"/>
                <w:highlight w:val="none"/>
              </w:rPr>
              <w:t>现场考察</w:t>
            </w:r>
          </w:p>
        </w:tc>
        <w:tc>
          <w:tcPr>
            <w:tcW w:w="5762" w:type="dxa"/>
            <w:noWrap w:val="0"/>
            <w:vAlign w:val="center"/>
          </w:tcPr>
          <w:p w14:paraId="3226AC5C">
            <w:pPr>
              <w:wordWrap/>
              <w:topLinePunct w:val="0"/>
              <w:spacing w:line="360" w:lineRule="auto"/>
              <w:rPr>
                <w:rFonts w:hint="eastAsia"/>
                <w:color w:val="auto"/>
                <w:highlight w:val="none"/>
              </w:rPr>
            </w:pPr>
            <w:r>
              <w:rPr>
                <w:rFonts w:hint="eastAsia"/>
                <w:color w:val="auto"/>
                <w:highlight w:val="none"/>
              </w:rPr>
              <w:t>不组织</w:t>
            </w:r>
          </w:p>
        </w:tc>
      </w:tr>
      <w:tr w14:paraId="3F54C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74" w:type="dxa"/>
            <w:noWrap w:val="0"/>
            <w:vAlign w:val="center"/>
          </w:tcPr>
          <w:p w14:paraId="44B9E87E">
            <w:pPr>
              <w:wordWrap/>
              <w:topLinePunct w:val="0"/>
              <w:spacing w:line="360" w:lineRule="auto"/>
              <w:jc w:val="center"/>
              <w:rPr>
                <w:rFonts w:hint="eastAsia"/>
                <w:color w:val="auto"/>
                <w:highlight w:val="none"/>
              </w:rPr>
            </w:pPr>
            <w:r>
              <w:rPr>
                <w:rFonts w:hint="eastAsia"/>
                <w:color w:val="auto"/>
                <w:highlight w:val="none"/>
              </w:rPr>
              <w:t>1.9.5</w:t>
            </w:r>
          </w:p>
        </w:tc>
        <w:tc>
          <w:tcPr>
            <w:tcW w:w="2757" w:type="dxa"/>
            <w:noWrap w:val="0"/>
            <w:vAlign w:val="center"/>
          </w:tcPr>
          <w:p w14:paraId="59894912">
            <w:pPr>
              <w:wordWrap/>
              <w:topLinePunct w:val="0"/>
              <w:spacing w:line="360" w:lineRule="auto"/>
              <w:ind w:left="37" w:leftChars="18"/>
              <w:jc w:val="center"/>
              <w:rPr>
                <w:rFonts w:hint="eastAsia"/>
                <w:color w:val="auto"/>
                <w:highlight w:val="none"/>
              </w:rPr>
            </w:pPr>
            <w:r>
              <w:rPr>
                <w:rFonts w:hint="eastAsia"/>
                <w:color w:val="auto"/>
                <w:highlight w:val="none"/>
              </w:rPr>
              <w:t>答 疑 会</w:t>
            </w:r>
          </w:p>
        </w:tc>
        <w:tc>
          <w:tcPr>
            <w:tcW w:w="5762" w:type="dxa"/>
            <w:noWrap w:val="0"/>
            <w:vAlign w:val="center"/>
          </w:tcPr>
          <w:p w14:paraId="64D90770">
            <w:pPr>
              <w:tabs>
                <w:tab w:val="left" w:pos="720"/>
                <w:tab w:val="left" w:pos="1904"/>
              </w:tabs>
              <w:wordWrap/>
              <w:topLinePunct w:val="0"/>
              <w:spacing w:line="360" w:lineRule="auto"/>
              <w:rPr>
                <w:rFonts w:hint="eastAsia"/>
                <w:color w:val="auto"/>
                <w:highlight w:val="none"/>
              </w:rPr>
            </w:pPr>
            <w:r>
              <w:rPr>
                <w:rFonts w:hint="eastAsia"/>
                <w:color w:val="auto"/>
                <w:highlight w:val="none"/>
              </w:rPr>
              <w:t>不召开</w:t>
            </w:r>
          </w:p>
        </w:tc>
      </w:tr>
      <w:tr w14:paraId="12D76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74" w:type="dxa"/>
            <w:noWrap w:val="0"/>
            <w:vAlign w:val="center"/>
          </w:tcPr>
          <w:p w14:paraId="4FF4A3A6">
            <w:pPr>
              <w:wordWrap/>
              <w:topLinePunct w:val="0"/>
              <w:spacing w:line="360" w:lineRule="auto"/>
              <w:jc w:val="center"/>
              <w:rPr>
                <w:rFonts w:hint="eastAsia"/>
                <w:color w:val="auto"/>
                <w:highlight w:val="none"/>
              </w:rPr>
            </w:pPr>
            <w:r>
              <w:rPr>
                <w:rFonts w:hint="eastAsia"/>
                <w:color w:val="auto"/>
                <w:highlight w:val="none"/>
              </w:rPr>
              <w:t>1.10</w:t>
            </w:r>
          </w:p>
        </w:tc>
        <w:tc>
          <w:tcPr>
            <w:tcW w:w="2757" w:type="dxa"/>
            <w:noWrap w:val="0"/>
            <w:vAlign w:val="center"/>
          </w:tcPr>
          <w:p w14:paraId="38C69F3D">
            <w:pPr>
              <w:wordWrap/>
              <w:topLinePunct w:val="0"/>
              <w:spacing w:line="360" w:lineRule="auto"/>
              <w:jc w:val="center"/>
              <w:rPr>
                <w:rFonts w:hint="eastAsia"/>
                <w:color w:val="auto"/>
                <w:highlight w:val="none"/>
              </w:rPr>
            </w:pPr>
            <w:r>
              <w:rPr>
                <w:rFonts w:hint="eastAsia"/>
                <w:color w:val="auto"/>
                <w:highlight w:val="none"/>
              </w:rPr>
              <w:t>分包</w:t>
            </w:r>
          </w:p>
        </w:tc>
        <w:tc>
          <w:tcPr>
            <w:tcW w:w="5762" w:type="dxa"/>
            <w:noWrap w:val="0"/>
            <w:vAlign w:val="center"/>
          </w:tcPr>
          <w:p w14:paraId="686A82A4">
            <w:pPr>
              <w:wordWrap/>
              <w:topLinePunct w:val="0"/>
              <w:spacing w:line="360" w:lineRule="auto"/>
              <w:rPr>
                <w:rFonts w:hint="eastAsia"/>
                <w:color w:val="auto"/>
                <w:highlight w:val="none"/>
              </w:rPr>
            </w:pPr>
            <w:r>
              <w:rPr>
                <w:rFonts w:hint="eastAsia"/>
                <w:color w:val="auto"/>
                <w:highlight w:val="none"/>
              </w:rPr>
              <w:t>不允许</w:t>
            </w:r>
          </w:p>
        </w:tc>
      </w:tr>
      <w:tr w14:paraId="79E87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4" w:type="dxa"/>
            <w:noWrap w:val="0"/>
            <w:vAlign w:val="center"/>
          </w:tcPr>
          <w:p w14:paraId="5FE4DC58">
            <w:pPr>
              <w:wordWrap/>
              <w:topLinePunct w:val="0"/>
              <w:spacing w:line="360" w:lineRule="auto"/>
              <w:jc w:val="center"/>
              <w:rPr>
                <w:rFonts w:hint="eastAsia"/>
                <w:color w:val="auto"/>
                <w:highlight w:val="none"/>
              </w:rPr>
            </w:pPr>
            <w:r>
              <w:rPr>
                <w:rFonts w:hint="eastAsia"/>
                <w:color w:val="auto"/>
                <w:highlight w:val="none"/>
              </w:rPr>
              <w:t>1.11.1</w:t>
            </w:r>
          </w:p>
        </w:tc>
        <w:tc>
          <w:tcPr>
            <w:tcW w:w="2757" w:type="dxa"/>
            <w:noWrap w:val="0"/>
            <w:vAlign w:val="center"/>
          </w:tcPr>
          <w:p w14:paraId="2E8A539F">
            <w:pPr>
              <w:wordWrap/>
              <w:topLinePunct w:val="0"/>
              <w:spacing w:line="360" w:lineRule="auto"/>
              <w:jc w:val="center"/>
              <w:rPr>
                <w:rFonts w:hint="eastAsia"/>
                <w:color w:val="auto"/>
                <w:highlight w:val="none"/>
              </w:rPr>
            </w:pPr>
            <w:r>
              <w:rPr>
                <w:rFonts w:hint="eastAsia"/>
                <w:color w:val="auto"/>
                <w:kern w:val="0"/>
                <w:highlight w:val="none"/>
              </w:rPr>
              <w:t>实质性偏差</w:t>
            </w:r>
          </w:p>
        </w:tc>
        <w:tc>
          <w:tcPr>
            <w:tcW w:w="5762" w:type="dxa"/>
            <w:noWrap w:val="0"/>
            <w:vAlign w:val="center"/>
          </w:tcPr>
          <w:p w14:paraId="2F99933B">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jc w:val="both"/>
              <w:textAlignment w:val="auto"/>
              <w:rPr>
                <w:color w:val="auto"/>
                <w:highlight w:val="none"/>
              </w:rPr>
            </w:pPr>
            <w:r>
              <w:rPr>
                <w:rFonts w:hint="eastAsia" w:ascii="宋体" w:hAnsi="宋体" w:eastAsia="宋体" w:cs="宋体"/>
                <w:b/>
                <w:bCs/>
                <w:kern w:val="2"/>
                <w:sz w:val="21"/>
                <w:szCs w:val="21"/>
                <w:lang w:val="en-US" w:eastAsia="zh-CN" w:bidi="ar-SA"/>
              </w:rPr>
              <w:t>带</w:t>
            </w:r>
            <w:r>
              <w:rPr>
                <w:rFonts w:hint="eastAsia"/>
                <w:b/>
                <w:bCs/>
                <w:color w:val="auto"/>
                <w:highlight w:val="none"/>
              </w:rPr>
              <w:t>★</w:t>
            </w:r>
            <w:r>
              <w:rPr>
                <w:rFonts w:hint="eastAsia"/>
                <w:b/>
                <w:bCs/>
                <w:color w:val="auto"/>
                <w:highlight w:val="none"/>
                <w:lang w:val="en-US" w:eastAsia="zh-CN"/>
              </w:rPr>
              <w:t>技术参数有负偏差的，</w:t>
            </w:r>
            <w:r>
              <w:rPr>
                <w:rFonts w:hint="eastAsia" w:ascii="宋体" w:hAnsi="宋体" w:eastAsia="宋体" w:cs="宋体"/>
                <w:b/>
                <w:bCs/>
                <w:kern w:val="2"/>
                <w:sz w:val="21"/>
                <w:szCs w:val="21"/>
                <w:lang w:val="en-US" w:eastAsia="zh-CN" w:bidi="ar-SA"/>
              </w:rPr>
              <w:t>将被认定为重大偏差，未实质性响应磋商文件要求，其响应文件作无效响应处理，其余响应文件中存在对磋商文件负偏差的，按照评审办法中的规定执行。</w:t>
            </w:r>
          </w:p>
        </w:tc>
      </w:tr>
      <w:tr w14:paraId="5796C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4" w:type="dxa"/>
            <w:noWrap w:val="0"/>
            <w:vAlign w:val="center"/>
          </w:tcPr>
          <w:p w14:paraId="4DC040B3">
            <w:pPr>
              <w:wordWrap/>
              <w:topLinePunct w:val="0"/>
              <w:spacing w:line="360" w:lineRule="auto"/>
              <w:jc w:val="center"/>
              <w:rPr>
                <w:rFonts w:hint="eastAsia"/>
                <w:color w:val="auto"/>
                <w:highlight w:val="none"/>
              </w:rPr>
            </w:pPr>
            <w:r>
              <w:rPr>
                <w:rFonts w:hint="eastAsia"/>
                <w:color w:val="auto"/>
                <w:highlight w:val="none"/>
              </w:rPr>
              <w:t>1.12</w:t>
            </w:r>
          </w:p>
        </w:tc>
        <w:tc>
          <w:tcPr>
            <w:tcW w:w="2757" w:type="dxa"/>
            <w:noWrap w:val="0"/>
            <w:vAlign w:val="center"/>
          </w:tcPr>
          <w:p w14:paraId="0E508CFE">
            <w:pPr>
              <w:wordWrap/>
              <w:topLinePunct w:val="0"/>
              <w:spacing w:line="360" w:lineRule="auto"/>
              <w:jc w:val="center"/>
              <w:rPr>
                <w:rFonts w:hint="eastAsia"/>
                <w:color w:val="auto"/>
                <w:highlight w:val="none"/>
              </w:rPr>
            </w:pPr>
            <w:r>
              <w:rPr>
                <w:rFonts w:hint="eastAsia"/>
                <w:color w:val="auto"/>
                <w:highlight w:val="none"/>
              </w:rPr>
              <w:t>是否接受选择性报价方案</w:t>
            </w:r>
          </w:p>
        </w:tc>
        <w:tc>
          <w:tcPr>
            <w:tcW w:w="5762" w:type="dxa"/>
            <w:noWrap w:val="0"/>
            <w:vAlign w:val="center"/>
          </w:tcPr>
          <w:p w14:paraId="1C77E571">
            <w:pPr>
              <w:wordWrap/>
              <w:topLinePunct w:val="0"/>
              <w:spacing w:line="360" w:lineRule="auto"/>
              <w:rPr>
                <w:rFonts w:hint="eastAsia"/>
                <w:color w:val="auto"/>
                <w:highlight w:val="none"/>
              </w:rPr>
            </w:pPr>
            <w:r>
              <w:rPr>
                <w:rFonts w:hint="eastAsia"/>
                <w:color w:val="auto"/>
                <w:highlight w:val="none"/>
              </w:rPr>
              <w:t>不接受：首次响应文件只允许一个报价方案</w:t>
            </w:r>
          </w:p>
        </w:tc>
      </w:tr>
      <w:tr w14:paraId="0108B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4" w:type="dxa"/>
            <w:noWrap w:val="0"/>
            <w:vAlign w:val="center"/>
          </w:tcPr>
          <w:p w14:paraId="31B96D55">
            <w:pPr>
              <w:wordWrap/>
              <w:topLinePunct w:val="0"/>
              <w:spacing w:line="360" w:lineRule="auto"/>
              <w:jc w:val="center"/>
              <w:rPr>
                <w:rFonts w:hint="eastAsia"/>
                <w:color w:val="auto"/>
                <w:highlight w:val="none"/>
              </w:rPr>
            </w:pPr>
            <w:r>
              <w:rPr>
                <w:rFonts w:hint="eastAsia"/>
                <w:color w:val="auto"/>
                <w:highlight w:val="none"/>
              </w:rPr>
              <w:t>2.1</w:t>
            </w:r>
          </w:p>
        </w:tc>
        <w:tc>
          <w:tcPr>
            <w:tcW w:w="2757" w:type="dxa"/>
            <w:noWrap w:val="0"/>
            <w:vAlign w:val="center"/>
          </w:tcPr>
          <w:p w14:paraId="30DD0C12">
            <w:pPr>
              <w:wordWrap/>
              <w:topLinePunct w:val="0"/>
              <w:spacing w:line="360" w:lineRule="auto"/>
              <w:jc w:val="center"/>
              <w:rPr>
                <w:rFonts w:hint="eastAsia"/>
                <w:color w:val="auto"/>
                <w:highlight w:val="none"/>
              </w:rPr>
            </w:pPr>
            <w:r>
              <w:rPr>
                <w:rFonts w:hint="eastAsia"/>
                <w:color w:val="auto"/>
                <w:highlight w:val="none"/>
              </w:rPr>
              <w:t>构成竞争性磋商文件的其他材料</w:t>
            </w:r>
          </w:p>
        </w:tc>
        <w:tc>
          <w:tcPr>
            <w:tcW w:w="5762" w:type="dxa"/>
            <w:noWrap w:val="0"/>
            <w:vAlign w:val="center"/>
          </w:tcPr>
          <w:p w14:paraId="4C717A6B">
            <w:pPr>
              <w:wordWrap/>
              <w:topLinePunct w:val="0"/>
              <w:spacing w:line="360" w:lineRule="auto"/>
              <w:rPr>
                <w:rFonts w:hint="eastAsia"/>
                <w:color w:val="auto"/>
                <w:highlight w:val="none"/>
              </w:rPr>
            </w:pPr>
            <w:r>
              <w:rPr>
                <w:rFonts w:hint="eastAsia"/>
                <w:color w:val="auto"/>
                <w:highlight w:val="none"/>
              </w:rPr>
              <w:t>无</w:t>
            </w:r>
          </w:p>
        </w:tc>
      </w:tr>
      <w:tr w14:paraId="3B6B5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4" w:type="dxa"/>
            <w:vMerge w:val="restart"/>
            <w:noWrap w:val="0"/>
            <w:vAlign w:val="center"/>
          </w:tcPr>
          <w:p w14:paraId="42A534DA">
            <w:pPr>
              <w:wordWrap/>
              <w:topLinePunct w:val="0"/>
              <w:spacing w:line="360" w:lineRule="auto"/>
              <w:jc w:val="center"/>
              <w:rPr>
                <w:rFonts w:hint="eastAsia"/>
                <w:color w:val="auto"/>
                <w:highlight w:val="none"/>
              </w:rPr>
            </w:pPr>
            <w:r>
              <w:rPr>
                <w:rFonts w:hint="eastAsia"/>
                <w:color w:val="auto"/>
                <w:highlight w:val="none"/>
              </w:rPr>
              <w:t>2.2.1</w:t>
            </w:r>
          </w:p>
        </w:tc>
        <w:tc>
          <w:tcPr>
            <w:tcW w:w="2757" w:type="dxa"/>
            <w:vMerge w:val="restart"/>
            <w:noWrap w:val="0"/>
            <w:vAlign w:val="center"/>
          </w:tcPr>
          <w:p w14:paraId="494CDBB0">
            <w:pPr>
              <w:wordWrap/>
              <w:topLinePunct w:val="0"/>
              <w:spacing w:line="360" w:lineRule="auto"/>
              <w:jc w:val="center"/>
              <w:rPr>
                <w:rFonts w:hint="eastAsia"/>
                <w:color w:val="auto"/>
                <w:highlight w:val="none"/>
              </w:rPr>
            </w:pPr>
            <w:r>
              <w:rPr>
                <w:rFonts w:hint="eastAsia"/>
                <w:color w:val="auto"/>
                <w:highlight w:val="none"/>
              </w:rPr>
              <w:t>供应商要求澄清竞争性磋商文件</w:t>
            </w:r>
          </w:p>
        </w:tc>
        <w:tc>
          <w:tcPr>
            <w:tcW w:w="5762" w:type="dxa"/>
            <w:noWrap w:val="0"/>
            <w:vAlign w:val="center"/>
          </w:tcPr>
          <w:p w14:paraId="0E6D97C9">
            <w:pPr>
              <w:wordWrap/>
              <w:topLinePunct w:val="0"/>
              <w:spacing w:line="360" w:lineRule="auto"/>
              <w:rPr>
                <w:rFonts w:hint="eastAsia"/>
                <w:color w:val="auto"/>
                <w:highlight w:val="none"/>
              </w:rPr>
            </w:pPr>
            <w:r>
              <w:rPr>
                <w:rFonts w:hint="eastAsia"/>
                <w:color w:val="auto"/>
                <w:highlight w:val="none"/>
              </w:rPr>
              <w:t>时间：提交首次响应文件截止时间</w:t>
            </w:r>
            <w:r>
              <w:rPr>
                <w:rFonts w:hint="eastAsia"/>
                <w:color w:val="auto"/>
                <w:highlight w:val="none"/>
                <w:u w:val="single"/>
              </w:rPr>
              <w:t>5</w:t>
            </w:r>
            <w:r>
              <w:rPr>
                <w:rFonts w:hint="eastAsia"/>
                <w:color w:val="auto"/>
                <w:highlight w:val="none"/>
              </w:rPr>
              <w:t>日前</w:t>
            </w:r>
          </w:p>
        </w:tc>
      </w:tr>
      <w:tr w14:paraId="327F4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4" w:type="dxa"/>
            <w:vMerge w:val="continue"/>
            <w:noWrap w:val="0"/>
            <w:vAlign w:val="center"/>
          </w:tcPr>
          <w:p w14:paraId="1BD63627">
            <w:pPr>
              <w:wordWrap/>
              <w:topLinePunct w:val="0"/>
              <w:spacing w:line="360" w:lineRule="auto"/>
              <w:jc w:val="center"/>
              <w:rPr>
                <w:rFonts w:hint="eastAsia"/>
                <w:color w:val="auto"/>
                <w:highlight w:val="none"/>
              </w:rPr>
            </w:pPr>
          </w:p>
        </w:tc>
        <w:tc>
          <w:tcPr>
            <w:tcW w:w="2757" w:type="dxa"/>
            <w:vMerge w:val="continue"/>
            <w:noWrap w:val="0"/>
            <w:vAlign w:val="center"/>
          </w:tcPr>
          <w:p w14:paraId="2408AE4D">
            <w:pPr>
              <w:wordWrap/>
              <w:topLinePunct w:val="0"/>
              <w:spacing w:line="360" w:lineRule="auto"/>
              <w:jc w:val="center"/>
              <w:rPr>
                <w:rFonts w:hint="eastAsia"/>
                <w:color w:val="auto"/>
                <w:highlight w:val="none"/>
              </w:rPr>
            </w:pPr>
          </w:p>
        </w:tc>
        <w:tc>
          <w:tcPr>
            <w:tcW w:w="5762" w:type="dxa"/>
            <w:noWrap w:val="0"/>
            <w:vAlign w:val="center"/>
          </w:tcPr>
          <w:p w14:paraId="4EC8B565">
            <w:pPr>
              <w:wordWrap/>
              <w:topLinePunct w:val="0"/>
              <w:spacing w:line="360" w:lineRule="auto"/>
              <w:rPr>
                <w:rFonts w:hint="eastAsia"/>
                <w:color w:val="auto"/>
                <w:highlight w:val="none"/>
              </w:rPr>
            </w:pPr>
            <w:r>
              <w:rPr>
                <w:rFonts w:hint="eastAsia"/>
                <w:color w:val="auto"/>
                <w:highlight w:val="none"/>
              </w:rPr>
              <w:t>形式：在河南省公共资源交易中心交易平台提出，并电话告知采购代理机构。</w:t>
            </w:r>
          </w:p>
        </w:tc>
      </w:tr>
      <w:tr w14:paraId="1E035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4" w:type="dxa"/>
            <w:noWrap w:val="0"/>
            <w:vAlign w:val="center"/>
          </w:tcPr>
          <w:p w14:paraId="09F4DE64">
            <w:pPr>
              <w:wordWrap/>
              <w:topLinePunct w:val="0"/>
              <w:spacing w:line="360" w:lineRule="auto"/>
              <w:jc w:val="center"/>
              <w:rPr>
                <w:rFonts w:hint="eastAsia"/>
                <w:color w:val="auto"/>
                <w:highlight w:val="none"/>
              </w:rPr>
            </w:pPr>
            <w:r>
              <w:rPr>
                <w:rFonts w:hint="eastAsia"/>
                <w:color w:val="auto"/>
                <w:highlight w:val="none"/>
              </w:rPr>
              <w:t>2.2.2</w:t>
            </w:r>
          </w:p>
        </w:tc>
        <w:tc>
          <w:tcPr>
            <w:tcW w:w="2757" w:type="dxa"/>
            <w:noWrap w:val="0"/>
            <w:vAlign w:val="center"/>
          </w:tcPr>
          <w:p w14:paraId="07C34A39">
            <w:pPr>
              <w:wordWrap/>
              <w:topLinePunct w:val="0"/>
              <w:spacing w:line="360" w:lineRule="auto"/>
              <w:jc w:val="center"/>
              <w:rPr>
                <w:rFonts w:hint="eastAsia"/>
                <w:color w:val="auto"/>
                <w:highlight w:val="none"/>
              </w:rPr>
            </w:pPr>
            <w:r>
              <w:rPr>
                <w:rFonts w:hint="eastAsia"/>
                <w:color w:val="auto"/>
                <w:highlight w:val="none"/>
              </w:rPr>
              <w:t>竞争性磋商文件澄清发出的形式</w:t>
            </w:r>
          </w:p>
        </w:tc>
        <w:tc>
          <w:tcPr>
            <w:tcW w:w="5762" w:type="dxa"/>
            <w:noWrap w:val="0"/>
            <w:vAlign w:val="center"/>
          </w:tcPr>
          <w:p w14:paraId="3F5EC12D">
            <w:pPr>
              <w:wordWrap/>
              <w:topLinePunct w:val="0"/>
              <w:spacing w:line="360" w:lineRule="auto"/>
              <w:rPr>
                <w:rFonts w:hint="eastAsia"/>
                <w:color w:val="auto"/>
                <w:highlight w:val="none"/>
              </w:rPr>
            </w:pPr>
            <w:r>
              <w:rPr>
                <w:rFonts w:hint="eastAsia"/>
                <w:color w:val="auto"/>
                <w:highlight w:val="none"/>
              </w:rPr>
              <w:t>通过河南省公共资源交易中心交易平台发布。</w:t>
            </w:r>
          </w:p>
        </w:tc>
      </w:tr>
      <w:tr w14:paraId="2F9A2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4" w:type="dxa"/>
            <w:vMerge w:val="restart"/>
            <w:noWrap w:val="0"/>
            <w:vAlign w:val="center"/>
          </w:tcPr>
          <w:p w14:paraId="473DBBAB">
            <w:pPr>
              <w:wordWrap/>
              <w:topLinePunct w:val="0"/>
              <w:spacing w:line="360" w:lineRule="auto"/>
              <w:jc w:val="center"/>
              <w:rPr>
                <w:rFonts w:hint="eastAsia"/>
                <w:color w:val="auto"/>
                <w:highlight w:val="none"/>
              </w:rPr>
            </w:pPr>
            <w:r>
              <w:rPr>
                <w:rFonts w:hint="eastAsia"/>
                <w:color w:val="auto"/>
                <w:highlight w:val="none"/>
              </w:rPr>
              <w:t>2.2.3</w:t>
            </w:r>
          </w:p>
        </w:tc>
        <w:tc>
          <w:tcPr>
            <w:tcW w:w="2757" w:type="dxa"/>
            <w:vMerge w:val="restart"/>
            <w:noWrap w:val="0"/>
            <w:vAlign w:val="center"/>
          </w:tcPr>
          <w:p w14:paraId="123B5E1A">
            <w:pPr>
              <w:wordWrap/>
              <w:topLinePunct w:val="0"/>
              <w:spacing w:line="360" w:lineRule="auto"/>
              <w:jc w:val="center"/>
              <w:rPr>
                <w:rFonts w:hint="eastAsia"/>
                <w:color w:val="auto"/>
                <w:highlight w:val="none"/>
              </w:rPr>
            </w:pPr>
            <w:r>
              <w:rPr>
                <w:rFonts w:hint="eastAsia"/>
                <w:color w:val="auto"/>
                <w:highlight w:val="none"/>
              </w:rPr>
              <w:t>供应商确认收到竞争性磋商文件澄清</w:t>
            </w:r>
          </w:p>
        </w:tc>
        <w:tc>
          <w:tcPr>
            <w:tcW w:w="5762" w:type="dxa"/>
            <w:noWrap w:val="0"/>
            <w:vAlign w:val="center"/>
          </w:tcPr>
          <w:p w14:paraId="14275237">
            <w:pPr>
              <w:wordWrap/>
              <w:topLinePunct w:val="0"/>
              <w:spacing w:line="360" w:lineRule="auto"/>
              <w:rPr>
                <w:rFonts w:hint="eastAsia"/>
                <w:color w:val="auto"/>
                <w:highlight w:val="none"/>
              </w:rPr>
            </w:pPr>
            <w:r>
              <w:rPr>
                <w:rFonts w:hint="eastAsia"/>
                <w:color w:val="auto"/>
                <w:highlight w:val="none"/>
              </w:rPr>
              <w:t>时间：/</w:t>
            </w:r>
          </w:p>
        </w:tc>
      </w:tr>
      <w:tr w14:paraId="2CE36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4" w:type="dxa"/>
            <w:vMerge w:val="continue"/>
            <w:noWrap w:val="0"/>
            <w:vAlign w:val="center"/>
          </w:tcPr>
          <w:p w14:paraId="4BFE387F">
            <w:pPr>
              <w:wordWrap/>
              <w:topLinePunct w:val="0"/>
              <w:spacing w:line="360" w:lineRule="auto"/>
              <w:jc w:val="center"/>
              <w:rPr>
                <w:rFonts w:hint="eastAsia"/>
                <w:color w:val="auto"/>
                <w:highlight w:val="none"/>
              </w:rPr>
            </w:pPr>
          </w:p>
        </w:tc>
        <w:tc>
          <w:tcPr>
            <w:tcW w:w="2757" w:type="dxa"/>
            <w:vMerge w:val="continue"/>
            <w:noWrap w:val="0"/>
            <w:vAlign w:val="center"/>
          </w:tcPr>
          <w:p w14:paraId="4A594ECF">
            <w:pPr>
              <w:wordWrap/>
              <w:topLinePunct w:val="0"/>
              <w:spacing w:line="360" w:lineRule="auto"/>
              <w:jc w:val="center"/>
              <w:rPr>
                <w:rFonts w:hint="eastAsia"/>
                <w:color w:val="auto"/>
                <w:highlight w:val="none"/>
              </w:rPr>
            </w:pPr>
          </w:p>
        </w:tc>
        <w:tc>
          <w:tcPr>
            <w:tcW w:w="5762" w:type="dxa"/>
            <w:noWrap w:val="0"/>
            <w:vAlign w:val="center"/>
          </w:tcPr>
          <w:p w14:paraId="38A53144">
            <w:pPr>
              <w:wordWrap/>
              <w:topLinePunct w:val="0"/>
              <w:spacing w:line="360" w:lineRule="auto"/>
              <w:rPr>
                <w:rFonts w:hint="eastAsia"/>
                <w:color w:val="auto"/>
                <w:highlight w:val="none"/>
              </w:rPr>
            </w:pPr>
            <w:r>
              <w:rPr>
                <w:rFonts w:hint="eastAsia"/>
                <w:color w:val="auto"/>
                <w:highlight w:val="none"/>
              </w:rPr>
              <w:t>形式：</w:t>
            </w:r>
            <w:r>
              <w:rPr>
                <w:rFonts w:hint="eastAsia"/>
                <w:color w:val="auto"/>
                <w:kern w:val="10"/>
                <w:highlight w:val="none"/>
              </w:rPr>
              <w:t>供应商自行在河南省公共资源交易中心交易平台系统查看，无需确认。</w:t>
            </w:r>
          </w:p>
        </w:tc>
      </w:tr>
      <w:tr w14:paraId="74289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4" w:type="dxa"/>
            <w:noWrap w:val="0"/>
            <w:vAlign w:val="center"/>
          </w:tcPr>
          <w:p w14:paraId="5EEA3501">
            <w:pPr>
              <w:wordWrap/>
              <w:topLinePunct w:val="0"/>
              <w:spacing w:line="360" w:lineRule="auto"/>
              <w:jc w:val="center"/>
              <w:rPr>
                <w:rFonts w:hint="eastAsia"/>
                <w:color w:val="auto"/>
                <w:highlight w:val="none"/>
              </w:rPr>
            </w:pPr>
            <w:r>
              <w:rPr>
                <w:rFonts w:hint="eastAsia"/>
                <w:color w:val="auto"/>
                <w:highlight w:val="none"/>
              </w:rPr>
              <w:t>2.3.2</w:t>
            </w:r>
          </w:p>
        </w:tc>
        <w:tc>
          <w:tcPr>
            <w:tcW w:w="2757" w:type="dxa"/>
            <w:noWrap w:val="0"/>
            <w:vAlign w:val="center"/>
          </w:tcPr>
          <w:p w14:paraId="328F109F">
            <w:pPr>
              <w:wordWrap/>
              <w:topLinePunct w:val="0"/>
              <w:spacing w:line="360" w:lineRule="auto"/>
              <w:jc w:val="center"/>
              <w:rPr>
                <w:rFonts w:hint="eastAsia"/>
                <w:color w:val="auto"/>
                <w:highlight w:val="none"/>
              </w:rPr>
            </w:pPr>
            <w:r>
              <w:rPr>
                <w:rFonts w:hint="eastAsia"/>
                <w:color w:val="auto"/>
                <w:highlight w:val="none"/>
              </w:rPr>
              <w:t>竞争性磋商文件修改发出的形式</w:t>
            </w:r>
          </w:p>
        </w:tc>
        <w:tc>
          <w:tcPr>
            <w:tcW w:w="5762" w:type="dxa"/>
            <w:noWrap w:val="0"/>
            <w:vAlign w:val="center"/>
          </w:tcPr>
          <w:p w14:paraId="7A7F8E5C">
            <w:pPr>
              <w:wordWrap/>
              <w:topLinePunct w:val="0"/>
              <w:spacing w:line="360" w:lineRule="auto"/>
              <w:rPr>
                <w:rFonts w:hint="eastAsia"/>
                <w:color w:val="auto"/>
                <w:highlight w:val="none"/>
              </w:rPr>
            </w:pPr>
            <w:r>
              <w:rPr>
                <w:rFonts w:hint="eastAsia"/>
                <w:color w:val="auto"/>
                <w:highlight w:val="none"/>
              </w:rPr>
              <w:t>通过河南省公共资源交易中心交易平台发布。</w:t>
            </w:r>
          </w:p>
        </w:tc>
      </w:tr>
      <w:tr w14:paraId="50C06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4" w:type="dxa"/>
            <w:vMerge w:val="restart"/>
            <w:noWrap w:val="0"/>
            <w:vAlign w:val="center"/>
          </w:tcPr>
          <w:p w14:paraId="04E507AF">
            <w:pPr>
              <w:wordWrap/>
              <w:topLinePunct w:val="0"/>
              <w:spacing w:line="360" w:lineRule="auto"/>
              <w:jc w:val="center"/>
              <w:rPr>
                <w:rFonts w:hint="eastAsia"/>
                <w:color w:val="auto"/>
                <w:highlight w:val="none"/>
              </w:rPr>
            </w:pPr>
            <w:r>
              <w:rPr>
                <w:rFonts w:hint="eastAsia"/>
                <w:color w:val="auto"/>
                <w:highlight w:val="none"/>
              </w:rPr>
              <w:t>2.3.3</w:t>
            </w:r>
          </w:p>
        </w:tc>
        <w:tc>
          <w:tcPr>
            <w:tcW w:w="2757" w:type="dxa"/>
            <w:vMerge w:val="restart"/>
            <w:noWrap w:val="0"/>
            <w:vAlign w:val="center"/>
          </w:tcPr>
          <w:p w14:paraId="6DC53958">
            <w:pPr>
              <w:wordWrap/>
              <w:topLinePunct w:val="0"/>
              <w:spacing w:line="360" w:lineRule="auto"/>
              <w:jc w:val="center"/>
              <w:rPr>
                <w:rFonts w:hint="eastAsia"/>
                <w:color w:val="auto"/>
                <w:highlight w:val="none"/>
              </w:rPr>
            </w:pPr>
            <w:r>
              <w:rPr>
                <w:rFonts w:hint="eastAsia"/>
                <w:color w:val="auto"/>
                <w:highlight w:val="none"/>
              </w:rPr>
              <w:t>供应商确认收到竞争性磋商文件修改</w:t>
            </w:r>
          </w:p>
        </w:tc>
        <w:tc>
          <w:tcPr>
            <w:tcW w:w="5762" w:type="dxa"/>
            <w:noWrap w:val="0"/>
            <w:vAlign w:val="center"/>
          </w:tcPr>
          <w:p w14:paraId="2B73D18E">
            <w:pPr>
              <w:wordWrap/>
              <w:topLinePunct w:val="0"/>
              <w:spacing w:line="360" w:lineRule="auto"/>
              <w:rPr>
                <w:rFonts w:hint="eastAsia"/>
                <w:color w:val="auto"/>
                <w:highlight w:val="none"/>
              </w:rPr>
            </w:pPr>
            <w:r>
              <w:rPr>
                <w:rFonts w:hint="eastAsia"/>
                <w:color w:val="auto"/>
                <w:highlight w:val="none"/>
              </w:rPr>
              <w:t>时间：/</w:t>
            </w:r>
          </w:p>
        </w:tc>
      </w:tr>
      <w:tr w14:paraId="474CC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974" w:type="dxa"/>
            <w:vMerge w:val="continue"/>
            <w:noWrap w:val="0"/>
            <w:vAlign w:val="center"/>
          </w:tcPr>
          <w:p w14:paraId="6587033C">
            <w:pPr>
              <w:wordWrap/>
              <w:topLinePunct w:val="0"/>
              <w:spacing w:line="360" w:lineRule="auto"/>
              <w:jc w:val="center"/>
              <w:rPr>
                <w:rFonts w:hint="eastAsia"/>
                <w:color w:val="auto"/>
                <w:highlight w:val="none"/>
              </w:rPr>
            </w:pPr>
          </w:p>
        </w:tc>
        <w:tc>
          <w:tcPr>
            <w:tcW w:w="2757" w:type="dxa"/>
            <w:vMerge w:val="continue"/>
            <w:noWrap w:val="0"/>
            <w:vAlign w:val="center"/>
          </w:tcPr>
          <w:p w14:paraId="3C3CFF13">
            <w:pPr>
              <w:wordWrap/>
              <w:topLinePunct w:val="0"/>
              <w:spacing w:line="360" w:lineRule="auto"/>
              <w:jc w:val="center"/>
              <w:rPr>
                <w:rFonts w:hint="eastAsia"/>
                <w:color w:val="auto"/>
                <w:highlight w:val="none"/>
              </w:rPr>
            </w:pPr>
          </w:p>
        </w:tc>
        <w:tc>
          <w:tcPr>
            <w:tcW w:w="5762" w:type="dxa"/>
            <w:noWrap w:val="0"/>
            <w:vAlign w:val="center"/>
          </w:tcPr>
          <w:p w14:paraId="16C5F0E5">
            <w:pPr>
              <w:wordWrap/>
              <w:topLinePunct w:val="0"/>
              <w:spacing w:line="360" w:lineRule="auto"/>
              <w:rPr>
                <w:rFonts w:hint="eastAsia"/>
                <w:color w:val="auto"/>
                <w:highlight w:val="none"/>
              </w:rPr>
            </w:pPr>
            <w:r>
              <w:rPr>
                <w:rFonts w:hint="eastAsia"/>
                <w:color w:val="auto"/>
                <w:highlight w:val="none"/>
              </w:rPr>
              <w:t>形式：供应商自行在河南省公共资源交易中心交易平台系统查看，无需确认。</w:t>
            </w:r>
          </w:p>
        </w:tc>
      </w:tr>
      <w:tr w14:paraId="7FA27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noWrap w:val="0"/>
            <w:vAlign w:val="center"/>
          </w:tcPr>
          <w:p w14:paraId="50991730">
            <w:pPr>
              <w:wordWrap/>
              <w:topLinePunct w:val="0"/>
              <w:spacing w:line="360" w:lineRule="auto"/>
              <w:jc w:val="center"/>
              <w:rPr>
                <w:rFonts w:hint="eastAsia"/>
                <w:color w:val="auto"/>
                <w:highlight w:val="none"/>
              </w:rPr>
            </w:pPr>
            <w:r>
              <w:rPr>
                <w:rFonts w:hint="eastAsia"/>
                <w:color w:val="auto"/>
                <w:highlight w:val="none"/>
              </w:rPr>
              <w:t>3.3.1</w:t>
            </w:r>
          </w:p>
        </w:tc>
        <w:tc>
          <w:tcPr>
            <w:tcW w:w="2757" w:type="dxa"/>
            <w:noWrap w:val="0"/>
            <w:vAlign w:val="center"/>
          </w:tcPr>
          <w:p w14:paraId="63CAA9AD">
            <w:pPr>
              <w:wordWrap/>
              <w:topLinePunct w:val="0"/>
              <w:spacing w:line="360" w:lineRule="auto"/>
              <w:jc w:val="center"/>
              <w:rPr>
                <w:rFonts w:hint="eastAsia"/>
                <w:color w:val="auto"/>
                <w:highlight w:val="none"/>
              </w:rPr>
            </w:pPr>
            <w:r>
              <w:rPr>
                <w:rFonts w:hint="eastAsia"/>
                <w:color w:val="auto"/>
                <w:highlight w:val="none"/>
              </w:rPr>
              <w:t>磋商有效期</w:t>
            </w:r>
          </w:p>
        </w:tc>
        <w:tc>
          <w:tcPr>
            <w:tcW w:w="5762" w:type="dxa"/>
            <w:noWrap w:val="0"/>
            <w:vAlign w:val="top"/>
          </w:tcPr>
          <w:p w14:paraId="281409AD">
            <w:pPr>
              <w:wordWrap/>
              <w:topLinePunct w:val="0"/>
              <w:spacing w:line="360" w:lineRule="auto"/>
              <w:rPr>
                <w:rFonts w:hint="eastAsia"/>
                <w:color w:val="auto"/>
                <w:highlight w:val="none"/>
              </w:rPr>
            </w:pPr>
            <w:r>
              <w:rPr>
                <w:rFonts w:hint="eastAsia"/>
                <w:color w:val="auto"/>
                <w:highlight w:val="none"/>
              </w:rPr>
              <w:t>提交首次响应文件的截止之日起</w:t>
            </w:r>
            <w:r>
              <w:rPr>
                <w:rFonts w:hint="eastAsia"/>
                <w:color w:val="auto"/>
                <w:highlight w:val="none"/>
                <w:u w:val="single"/>
              </w:rPr>
              <w:t>60</w:t>
            </w:r>
            <w:r>
              <w:rPr>
                <w:rFonts w:hint="eastAsia"/>
                <w:color w:val="auto"/>
                <w:highlight w:val="none"/>
              </w:rPr>
              <w:t>日历天。</w:t>
            </w:r>
          </w:p>
        </w:tc>
      </w:tr>
      <w:tr w14:paraId="05717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74" w:type="dxa"/>
            <w:noWrap w:val="0"/>
            <w:vAlign w:val="center"/>
          </w:tcPr>
          <w:p w14:paraId="5C2A9091">
            <w:pPr>
              <w:wordWrap/>
              <w:topLinePunct w:val="0"/>
              <w:spacing w:line="360" w:lineRule="auto"/>
              <w:jc w:val="center"/>
              <w:rPr>
                <w:rFonts w:hint="eastAsia"/>
                <w:color w:val="auto"/>
                <w:highlight w:val="none"/>
              </w:rPr>
            </w:pPr>
            <w:r>
              <w:rPr>
                <w:rFonts w:hint="eastAsia"/>
                <w:color w:val="auto"/>
                <w:highlight w:val="none"/>
              </w:rPr>
              <w:t>3.4.1</w:t>
            </w:r>
          </w:p>
        </w:tc>
        <w:tc>
          <w:tcPr>
            <w:tcW w:w="2757" w:type="dxa"/>
            <w:noWrap w:val="0"/>
            <w:vAlign w:val="center"/>
          </w:tcPr>
          <w:p w14:paraId="680B0FE9">
            <w:pPr>
              <w:wordWrap/>
              <w:topLinePunct w:val="0"/>
              <w:spacing w:line="360" w:lineRule="auto"/>
              <w:jc w:val="center"/>
              <w:rPr>
                <w:rFonts w:hint="eastAsia"/>
                <w:color w:val="auto"/>
                <w:highlight w:val="none"/>
              </w:rPr>
            </w:pPr>
            <w:r>
              <w:rPr>
                <w:rFonts w:hint="eastAsia"/>
                <w:color w:val="auto"/>
                <w:highlight w:val="none"/>
              </w:rPr>
              <w:t>磋商保证金</w:t>
            </w:r>
          </w:p>
        </w:tc>
        <w:tc>
          <w:tcPr>
            <w:tcW w:w="5762" w:type="dxa"/>
            <w:noWrap w:val="0"/>
            <w:vAlign w:val="top"/>
          </w:tcPr>
          <w:p w14:paraId="32FC296E">
            <w:pPr>
              <w:wordWrap/>
              <w:topLinePunct w:val="0"/>
              <w:spacing w:line="360" w:lineRule="auto"/>
              <w:rPr>
                <w:rFonts w:hint="eastAsia"/>
                <w:color w:val="auto"/>
                <w:highlight w:val="none"/>
              </w:rPr>
            </w:pPr>
            <w:r>
              <w:rPr>
                <w:rFonts w:hint="eastAsia"/>
                <w:color w:val="auto"/>
                <w:highlight w:val="none"/>
              </w:rPr>
              <w:t>不要求，根据豫财购[2019]4号文件的相关规定，本次磋商不收取磋商保证金，需提供响应承诺函。</w:t>
            </w:r>
          </w:p>
        </w:tc>
      </w:tr>
      <w:tr w14:paraId="654AF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noWrap w:val="0"/>
            <w:vAlign w:val="center"/>
          </w:tcPr>
          <w:p w14:paraId="28348ACA">
            <w:pPr>
              <w:wordWrap/>
              <w:topLinePunct w:val="0"/>
              <w:spacing w:line="360" w:lineRule="auto"/>
              <w:jc w:val="center"/>
              <w:rPr>
                <w:rFonts w:hint="eastAsia"/>
                <w:color w:val="auto"/>
                <w:highlight w:val="none"/>
              </w:rPr>
            </w:pPr>
            <w:r>
              <w:rPr>
                <w:rFonts w:hint="eastAsia"/>
                <w:color w:val="auto"/>
                <w:highlight w:val="none"/>
              </w:rPr>
              <w:t>3.5.3</w:t>
            </w:r>
          </w:p>
        </w:tc>
        <w:tc>
          <w:tcPr>
            <w:tcW w:w="2757" w:type="dxa"/>
            <w:noWrap w:val="0"/>
            <w:vAlign w:val="center"/>
          </w:tcPr>
          <w:p w14:paraId="5FA118C8">
            <w:pPr>
              <w:wordWrap/>
              <w:topLinePunct w:val="0"/>
              <w:spacing w:line="360" w:lineRule="auto"/>
              <w:jc w:val="center"/>
              <w:rPr>
                <w:rFonts w:hint="eastAsia"/>
                <w:color w:val="auto"/>
                <w:highlight w:val="none"/>
              </w:rPr>
            </w:pPr>
            <w:r>
              <w:rPr>
                <w:rFonts w:hint="eastAsia"/>
                <w:color w:val="auto"/>
                <w:highlight w:val="none"/>
              </w:rPr>
              <w:t>响应文件所附证书证件要求</w:t>
            </w:r>
          </w:p>
        </w:tc>
        <w:tc>
          <w:tcPr>
            <w:tcW w:w="5762" w:type="dxa"/>
            <w:noWrap w:val="0"/>
            <w:vAlign w:val="center"/>
          </w:tcPr>
          <w:p w14:paraId="4D13F669">
            <w:pPr>
              <w:wordWrap/>
              <w:topLinePunct w:val="0"/>
              <w:spacing w:line="360" w:lineRule="auto"/>
              <w:rPr>
                <w:rFonts w:hint="eastAsia"/>
                <w:color w:val="auto"/>
                <w:highlight w:val="none"/>
              </w:rPr>
            </w:pPr>
            <w:r>
              <w:rPr>
                <w:rFonts w:hint="eastAsia"/>
                <w:color w:val="auto"/>
                <w:highlight w:val="none"/>
              </w:rPr>
              <w:t>本项目磋商文件中所要求证书证件等有关资料，均不再提供原件，响应文件中应附相应资料清晰的扫描件，由于模糊不清导致磋商小组无法辨别的，后果由供应商自行承担。</w:t>
            </w:r>
          </w:p>
        </w:tc>
      </w:tr>
      <w:tr w14:paraId="69747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noWrap w:val="0"/>
            <w:vAlign w:val="center"/>
          </w:tcPr>
          <w:p w14:paraId="64045ACC">
            <w:pPr>
              <w:wordWrap/>
              <w:topLinePunct w:val="0"/>
              <w:spacing w:line="360" w:lineRule="auto"/>
              <w:jc w:val="center"/>
              <w:rPr>
                <w:rFonts w:hint="eastAsia"/>
                <w:color w:val="auto"/>
                <w:highlight w:val="none"/>
              </w:rPr>
            </w:pPr>
            <w:r>
              <w:rPr>
                <w:rFonts w:hint="eastAsia"/>
                <w:color w:val="auto"/>
                <w:highlight w:val="none"/>
              </w:rPr>
              <w:t>3.5.3</w:t>
            </w:r>
          </w:p>
        </w:tc>
        <w:tc>
          <w:tcPr>
            <w:tcW w:w="2757" w:type="dxa"/>
            <w:noWrap w:val="0"/>
            <w:vAlign w:val="center"/>
          </w:tcPr>
          <w:p w14:paraId="303C0574">
            <w:pPr>
              <w:wordWrap/>
              <w:topLinePunct w:val="0"/>
              <w:spacing w:line="360" w:lineRule="auto"/>
              <w:jc w:val="center"/>
              <w:rPr>
                <w:rFonts w:hint="eastAsia"/>
                <w:color w:val="auto"/>
                <w:highlight w:val="none"/>
              </w:rPr>
            </w:pPr>
            <w:r>
              <w:rPr>
                <w:rFonts w:hint="eastAsia"/>
                <w:color w:val="auto"/>
                <w:highlight w:val="none"/>
              </w:rPr>
              <w:t>响应文件签字或盖章要求</w:t>
            </w:r>
          </w:p>
        </w:tc>
        <w:tc>
          <w:tcPr>
            <w:tcW w:w="5762" w:type="dxa"/>
            <w:noWrap w:val="0"/>
            <w:vAlign w:val="center"/>
          </w:tcPr>
          <w:p w14:paraId="29A25FBA">
            <w:pPr>
              <w:pStyle w:val="150"/>
              <w:wordWrap/>
              <w:topLinePunct w:val="0"/>
              <w:spacing w:line="360" w:lineRule="auto"/>
              <w:ind w:firstLine="0" w:firstLineChars="0"/>
              <w:rPr>
                <w:rFonts w:hint="eastAsia"/>
                <w:color w:val="auto"/>
                <w:highlight w:val="none"/>
              </w:rPr>
            </w:pPr>
            <w:r>
              <w:rPr>
                <w:rFonts w:hint="eastAsia"/>
                <w:color w:val="auto"/>
                <w:highlight w:val="none"/>
              </w:rPr>
              <w:t>（1）所有要求供应商加盖公章的地方均用供应商的CA锁进行电子签章。</w:t>
            </w:r>
          </w:p>
          <w:p w14:paraId="2647238F">
            <w:pPr>
              <w:wordWrap/>
              <w:topLinePunct w:val="0"/>
              <w:spacing w:line="360" w:lineRule="auto"/>
              <w:rPr>
                <w:rFonts w:hint="eastAsia"/>
                <w:color w:val="auto"/>
                <w:highlight w:val="none"/>
              </w:rPr>
            </w:pPr>
            <w:r>
              <w:rPr>
                <w:rFonts w:hint="eastAsia"/>
                <w:color w:val="auto"/>
                <w:highlight w:val="none"/>
              </w:rPr>
              <w:t>（2）所有要求法定代表人签字或盖章的地方均用法定代表人的CA锁进行电子签章。若由委托代理人签字或盖章，且委托代理人没有CA锁的，则响应文件需上传有委托代理人手写签名的扫描件。</w:t>
            </w:r>
          </w:p>
        </w:tc>
      </w:tr>
      <w:tr w14:paraId="1217C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noWrap w:val="0"/>
            <w:vAlign w:val="center"/>
          </w:tcPr>
          <w:p w14:paraId="6DC35D42">
            <w:pPr>
              <w:wordWrap/>
              <w:topLinePunct w:val="0"/>
              <w:spacing w:line="360" w:lineRule="auto"/>
              <w:jc w:val="center"/>
              <w:rPr>
                <w:rFonts w:hint="eastAsia"/>
                <w:color w:val="auto"/>
                <w:highlight w:val="none"/>
              </w:rPr>
            </w:pPr>
            <w:r>
              <w:rPr>
                <w:rFonts w:hint="eastAsia"/>
                <w:color w:val="auto"/>
                <w:highlight w:val="none"/>
              </w:rPr>
              <w:t>4.1.1</w:t>
            </w:r>
          </w:p>
        </w:tc>
        <w:tc>
          <w:tcPr>
            <w:tcW w:w="2757" w:type="dxa"/>
            <w:noWrap w:val="0"/>
            <w:vAlign w:val="center"/>
          </w:tcPr>
          <w:p w14:paraId="08B909CB">
            <w:pPr>
              <w:wordWrap/>
              <w:topLinePunct w:val="0"/>
              <w:spacing w:line="360" w:lineRule="auto"/>
              <w:jc w:val="center"/>
              <w:rPr>
                <w:rFonts w:hint="eastAsia"/>
                <w:color w:val="auto"/>
                <w:highlight w:val="none"/>
              </w:rPr>
            </w:pPr>
            <w:r>
              <w:rPr>
                <w:rFonts w:hint="eastAsia"/>
                <w:color w:val="auto"/>
                <w:highlight w:val="none"/>
              </w:rPr>
              <w:t>响应文件加密要求</w:t>
            </w:r>
          </w:p>
        </w:tc>
        <w:tc>
          <w:tcPr>
            <w:tcW w:w="5762" w:type="dxa"/>
            <w:noWrap w:val="0"/>
            <w:vAlign w:val="center"/>
          </w:tcPr>
          <w:p w14:paraId="7B189939">
            <w:pPr>
              <w:autoSpaceDE w:val="0"/>
              <w:autoSpaceDN w:val="0"/>
              <w:adjustRightInd w:val="0"/>
              <w:spacing w:line="360" w:lineRule="auto"/>
              <w:jc w:val="left"/>
              <w:rPr>
                <w:rFonts w:hint="eastAsia"/>
                <w:color w:val="auto"/>
                <w:kern w:val="0"/>
                <w:highlight w:val="none"/>
              </w:rPr>
            </w:pPr>
            <w:r>
              <w:rPr>
                <w:rFonts w:hint="eastAsia"/>
                <w:color w:val="auto"/>
                <w:kern w:val="0"/>
                <w:highlight w:val="none"/>
              </w:rPr>
              <w:t>供应商须使用电子交易系统提供的投标文件制作工具进行电子响应文件的制作，并按要求上传经CA锁签章和加密的电子响应文件（.ZZTF格式）。</w:t>
            </w:r>
          </w:p>
          <w:p w14:paraId="62C846D7">
            <w:pPr>
              <w:wordWrap/>
              <w:topLinePunct w:val="0"/>
              <w:spacing w:line="360" w:lineRule="auto"/>
              <w:jc w:val="left"/>
              <w:rPr>
                <w:rFonts w:hint="eastAsia"/>
                <w:color w:val="auto"/>
                <w:highlight w:val="none"/>
              </w:rPr>
            </w:pPr>
            <w:r>
              <w:rPr>
                <w:rFonts w:hint="eastAsia"/>
                <w:b/>
                <w:bCs/>
                <w:color w:val="auto"/>
                <w:kern w:val="0"/>
                <w:highlight w:val="none"/>
              </w:rPr>
              <w:t>注：电子响应文件须按磋商文件格式要求进行电子签章；扫描方式签字盖章的，与电子签章具有同等效力。</w:t>
            </w:r>
          </w:p>
        </w:tc>
      </w:tr>
      <w:tr w14:paraId="3636E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noWrap w:val="0"/>
            <w:vAlign w:val="center"/>
          </w:tcPr>
          <w:p w14:paraId="6E4FCB05">
            <w:pPr>
              <w:wordWrap/>
              <w:topLinePunct w:val="0"/>
              <w:spacing w:line="360" w:lineRule="auto"/>
              <w:jc w:val="center"/>
              <w:rPr>
                <w:rFonts w:hint="eastAsia"/>
                <w:color w:val="auto"/>
                <w:highlight w:val="none"/>
              </w:rPr>
            </w:pPr>
            <w:r>
              <w:rPr>
                <w:rFonts w:hint="eastAsia"/>
                <w:color w:val="auto"/>
                <w:highlight w:val="none"/>
              </w:rPr>
              <w:t>4.2.1</w:t>
            </w:r>
          </w:p>
        </w:tc>
        <w:tc>
          <w:tcPr>
            <w:tcW w:w="2757" w:type="dxa"/>
            <w:noWrap w:val="0"/>
            <w:vAlign w:val="center"/>
          </w:tcPr>
          <w:p w14:paraId="33DBB1C0">
            <w:pPr>
              <w:wordWrap/>
              <w:topLinePunct w:val="0"/>
              <w:spacing w:line="360" w:lineRule="auto"/>
              <w:jc w:val="center"/>
              <w:rPr>
                <w:rFonts w:hint="eastAsia"/>
                <w:color w:val="auto"/>
                <w:highlight w:val="none"/>
              </w:rPr>
            </w:pPr>
            <w:r>
              <w:rPr>
                <w:rFonts w:hint="eastAsia"/>
                <w:color w:val="auto"/>
                <w:highlight w:val="none"/>
              </w:rPr>
              <w:t>提交首次响应文件截止时间</w:t>
            </w:r>
          </w:p>
        </w:tc>
        <w:tc>
          <w:tcPr>
            <w:tcW w:w="5762" w:type="dxa"/>
            <w:noWrap w:val="0"/>
            <w:vAlign w:val="top"/>
          </w:tcPr>
          <w:p w14:paraId="6990A84C">
            <w:pPr>
              <w:wordWrap/>
              <w:topLinePunct w:val="0"/>
              <w:spacing w:line="360" w:lineRule="auto"/>
              <w:rPr>
                <w:rFonts w:hint="eastAsia"/>
                <w:color w:val="auto"/>
                <w:highlight w:val="none"/>
              </w:rPr>
            </w:pPr>
            <w:r>
              <w:rPr>
                <w:rFonts w:hint="eastAsia"/>
                <w:b/>
                <w:bCs/>
                <w:color w:val="auto"/>
                <w:kern w:val="0"/>
                <w:highlight w:val="none"/>
                <w:lang w:val="en-US" w:eastAsia="zh-CN"/>
              </w:rPr>
              <w:t>2025</w:t>
            </w:r>
            <w:r>
              <w:rPr>
                <w:rFonts w:hint="eastAsia"/>
                <w:b/>
                <w:bCs/>
                <w:color w:val="auto"/>
                <w:kern w:val="0"/>
                <w:highlight w:val="none"/>
              </w:rPr>
              <w:t>年</w:t>
            </w:r>
            <w:r>
              <w:rPr>
                <w:rFonts w:hint="eastAsia"/>
                <w:b/>
                <w:bCs/>
                <w:color w:val="auto"/>
                <w:kern w:val="0"/>
                <w:highlight w:val="none"/>
                <w:lang w:val="en-US" w:eastAsia="zh-CN"/>
              </w:rPr>
              <w:t>06</w:t>
            </w:r>
            <w:r>
              <w:rPr>
                <w:rFonts w:hint="eastAsia"/>
                <w:b/>
                <w:bCs/>
                <w:color w:val="auto"/>
                <w:kern w:val="0"/>
                <w:highlight w:val="none"/>
              </w:rPr>
              <w:t>月</w:t>
            </w:r>
            <w:r>
              <w:rPr>
                <w:rFonts w:hint="eastAsia"/>
                <w:b/>
                <w:bCs/>
                <w:color w:val="auto"/>
                <w:kern w:val="0"/>
                <w:highlight w:val="none"/>
                <w:lang w:val="en-US" w:eastAsia="zh-CN"/>
              </w:rPr>
              <w:t>24</w:t>
            </w:r>
            <w:r>
              <w:rPr>
                <w:rFonts w:hint="eastAsia"/>
                <w:b/>
                <w:bCs/>
                <w:color w:val="auto"/>
                <w:kern w:val="0"/>
                <w:highlight w:val="none"/>
              </w:rPr>
              <w:t>日09时00分（北京时间）</w:t>
            </w:r>
          </w:p>
        </w:tc>
      </w:tr>
      <w:tr w14:paraId="2D7F6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74" w:type="dxa"/>
            <w:noWrap w:val="0"/>
            <w:vAlign w:val="center"/>
          </w:tcPr>
          <w:p w14:paraId="3A34EB32">
            <w:pPr>
              <w:wordWrap/>
              <w:topLinePunct w:val="0"/>
              <w:spacing w:line="360" w:lineRule="auto"/>
              <w:jc w:val="center"/>
              <w:rPr>
                <w:rFonts w:hint="eastAsia"/>
                <w:color w:val="auto"/>
                <w:highlight w:val="none"/>
              </w:rPr>
            </w:pPr>
            <w:r>
              <w:rPr>
                <w:rFonts w:hint="eastAsia"/>
                <w:color w:val="auto"/>
                <w:highlight w:val="none"/>
              </w:rPr>
              <w:t>4.2.3</w:t>
            </w:r>
          </w:p>
        </w:tc>
        <w:tc>
          <w:tcPr>
            <w:tcW w:w="2757" w:type="dxa"/>
            <w:noWrap w:val="0"/>
            <w:vAlign w:val="center"/>
          </w:tcPr>
          <w:p w14:paraId="6D87196F">
            <w:pPr>
              <w:wordWrap/>
              <w:topLinePunct w:val="0"/>
              <w:spacing w:line="360" w:lineRule="auto"/>
              <w:jc w:val="center"/>
              <w:rPr>
                <w:rFonts w:hint="eastAsia"/>
                <w:color w:val="auto"/>
                <w:highlight w:val="none"/>
              </w:rPr>
            </w:pPr>
            <w:r>
              <w:rPr>
                <w:rFonts w:hint="eastAsia"/>
                <w:color w:val="auto"/>
                <w:highlight w:val="none"/>
              </w:rPr>
              <w:t>是否退还磋商响应文件</w:t>
            </w:r>
          </w:p>
        </w:tc>
        <w:tc>
          <w:tcPr>
            <w:tcW w:w="5762" w:type="dxa"/>
            <w:noWrap w:val="0"/>
            <w:vAlign w:val="center"/>
          </w:tcPr>
          <w:p w14:paraId="52110395">
            <w:pPr>
              <w:wordWrap/>
              <w:topLinePunct w:val="0"/>
              <w:spacing w:line="360" w:lineRule="auto"/>
              <w:rPr>
                <w:rFonts w:hint="eastAsia"/>
                <w:color w:val="auto"/>
                <w:highlight w:val="none"/>
              </w:rPr>
            </w:pPr>
            <w:r>
              <w:rPr>
                <w:rFonts w:hint="eastAsia"/>
                <w:color w:val="auto"/>
                <w:highlight w:val="none"/>
              </w:rPr>
              <w:t>否</w:t>
            </w:r>
          </w:p>
        </w:tc>
      </w:tr>
      <w:tr w14:paraId="17D11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noWrap w:val="0"/>
            <w:vAlign w:val="center"/>
          </w:tcPr>
          <w:p w14:paraId="1A3D2A1E">
            <w:pPr>
              <w:wordWrap/>
              <w:topLinePunct w:val="0"/>
              <w:spacing w:line="360" w:lineRule="auto"/>
              <w:jc w:val="center"/>
              <w:rPr>
                <w:rFonts w:hint="eastAsia"/>
                <w:color w:val="auto"/>
                <w:highlight w:val="none"/>
              </w:rPr>
            </w:pPr>
            <w:r>
              <w:rPr>
                <w:rFonts w:hint="eastAsia"/>
                <w:color w:val="auto"/>
                <w:highlight w:val="none"/>
              </w:rPr>
              <w:t>5.3.1</w:t>
            </w:r>
          </w:p>
        </w:tc>
        <w:tc>
          <w:tcPr>
            <w:tcW w:w="2757" w:type="dxa"/>
            <w:noWrap w:val="0"/>
            <w:vAlign w:val="center"/>
          </w:tcPr>
          <w:p w14:paraId="5E21CC61">
            <w:pPr>
              <w:wordWrap/>
              <w:topLinePunct w:val="0"/>
              <w:spacing w:line="360" w:lineRule="auto"/>
              <w:jc w:val="center"/>
              <w:rPr>
                <w:rFonts w:hint="eastAsia"/>
                <w:color w:val="auto"/>
                <w:highlight w:val="none"/>
              </w:rPr>
            </w:pPr>
            <w:r>
              <w:rPr>
                <w:rFonts w:hint="eastAsia"/>
                <w:color w:val="auto"/>
                <w:highlight w:val="none"/>
              </w:rPr>
              <w:t>磋商小组的组建</w:t>
            </w:r>
          </w:p>
        </w:tc>
        <w:tc>
          <w:tcPr>
            <w:tcW w:w="5762" w:type="dxa"/>
            <w:noWrap w:val="0"/>
            <w:vAlign w:val="top"/>
          </w:tcPr>
          <w:p w14:paraId="4EAA25C7">
            <w:pPr>
              <w:wordWrap/>
              <w:topLinePunct w:val="0"/>
              <w:spacing w:line="360" w:lineRule="auto"/>
              <w:rPr>
                <w:rFonts w:hint="eastAsia"/>
                <w:color w:val="auto"/>
                <w:highlight w:val="none"/>
              </w:rPr>
            </w:pPr>
            <w:r>
              <w:rPr>
                <w:rFonts w:hint="eastAsia"/>
                <w:color w:val="auto"/>
                <w:highlight w:val="none"/>
              </w:rPr>
              <w:t>磋商小组由采购人代表和评审专家组成，成员人数应当为3人以上单数，其中评审专家不得少于成员总数的三分之二，从省级以上财政部门设立的政府采购评审专家库中，通过随机方式抽取。</w:t>
            </w:r>
          </w:p>
        </w:tc>
      </w:tr>
      <w:tr w14:paraId="2C1F2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noWrap w:val="0"/>
            <w:vAlign w:val="center"/>
          </w:tcPr>
          <w:p w14:paraId="5075CC0B">
            <w:pPr>
              <w:wordWrap/>
              <w:topLinePunct w:val="0"/>
              <w:spacing w:line="360" w:lineRule="auto"/>
              <w:jc w:val="center"/>
              <w:rPr>
                <w:rFonts w:hint="eastAsia"/>
                <w:color w:val="auto"/>
                <w:highlight w:val="none"/>
              </w:rPr>
            </w:pPr>
            <w:r>
              <w:rPr>
                <w:rFonts w:hint="eastAsia"/>
                <w:color w:val="auto"/>
                <w:highlight w:val="none"/>
              </w:rPr>
              <w:t>5.3.3</w:t>
            </w:r>
          </w:p>
        </w:tc>
        <w:tc>
          <w:tcPr>
            <w:tcW w:w="2757" w:type="dxa"/>
            <w:noWrap w:val="0"/>
            <w:vAlign w:val="center"/>
          </w:tcPr>
          <w:p w14:paraId="311B80F0">
            <w:pPr>
              <w:wordWrap/>
              <w:topLinePunct w:val="0"/>
              <w:spacing w:line="360" w:lineRule="auto"/>
              <w:jc w:val="center"/>
              <w:rPr>
                <w:rFonts w:hint="eastAsia"/>
                <w:color w:val="auto"/>
                <w:highlight w:val="none"/>
              </w:rPr>
            </w:pPr>
            <w:r>
              <w:rPr>
                <w:rFonts w:hint="eastAsia"/>
                <w:color w:val="auto"/>
                <w:highlight w:val="none"/>
              </w:rPr>
              <w:t>是否授权磋商小组确定成交人</w:t>
            </w:r>
          </w:p>
        </w:tc>
        <w:tc>
          <w:tcPr>
            <w:tcW w:w="5762" w:type="dxa"/>
            <w:noWrap w:val="0"/>
            <w:vAlign w:val="center"/>
          </w:tcPr>
          <w:p w14:paraId="3ED84057">
            <w:pPr>
              <w:wordWrap/>
              <w:topLinePunct w:val="0"/>
              <w:spacing w:line="360" w:lineRule="auto"/>
              <w:rPr>
                <w:rFonts w:hint="eastAsia"/>
                <w:color w:val="auto"/>
                <w:highlight w:val="none"/>
              </w:rPr>
            </w:pPr>
            <w:r>
              <w:rPr>
                <w:rFonts w:hint="eastAsia"/>
                <w:color w:val="auto"/>
                <w:highlight w:val="none"/>
              </w:rPr>
              <w:t>否，推荐的成交候选人数：3名</w:t>
            </w:r>
          </w:p>
        </w:tc>
      </w:tr>
      <w:tr w14:paraId="2B376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noWrap w:val="0"/>
            <w:vAlign w:val="center"/>
          </w:tcPr>
          <w:p w14:paraId="12BF88E0">
            <w:pPr>
              <w:wordWrap/>
              <w:topLinePunct w:val="0"/>
              <w:spacing w:line="360" w:lineRule="auto"/>
              <w:jc w:val="center"/>
              <w:rPr>
                <w:rFonts w:hint="eastAsia" w:eastAsia="宋体"/>
                <w:color w:val="auto"/>
                <w:highlight w:val="none"/>
                <w:lang w:eastAsia="zh-CN"/>
              </w:rPr>
            </w:pPr>
            <w:r>
              <w:rPr>
                <w:rFonts w:hint="eastAsia"/>
                <w:color w:val="auto"/>
                <w:highlight w:val="none"/>
              </w:rPr>
              <w:t>5.</w:t>
            </w:r>
            <w:r>
              <w:rPr>
                <w:rFonts w:hint="eastAsia"/>
                <w:color w:val="auto"/>
                <w:highlight w:val="none"/>
                <w:lang w:val="en-US" w:eastAsia="zh-CN"/>
              </w:rPr>
              <w:t>8</w:t>
            </w:r>
          </w:p>
        </w:tc>
        <w:tc>
          <w:tcPr>
            <w:tcW w:w="2757" w:type="dxa"/>
            <w:noWrap w:val="0"/>
            <w:vAlign w:val="center"/>
          </w:tcPr>
          <w:p w14:paraId="3C6BB59C">
            <w:pPr>
              <w:wordWrap/>
              <w:topLinePunct w:val="0"/>
              <w:spacing w:line="360" w:lineRule="auto"/>
              <w:jc w:val="center"/>
              <w:rPr>
                <w:rFonts w:hint="eastAsia"/>
                <w:color w:val="auto"/>
                <w:highlight w:val="none"/>
              </w:rPr>
            </w:pPr>
            <w:r>
              <w:rPr>
                <w:rFonts w:hint="eastAsia"/>
                <w:color w:val="auto"/>
                <w:highlight w:val="none"/>
              </w:rPr>
              <w:t>履约保证金</w:t>
            </w:r>
          </w:p>
        </w:tc>
        <w:tc>
          <w:tcPr>
            <w:tcW w:w="5762" w:type="dxa"/>
            <w:noWrap w:val="0"/>
            <w:vAlign w:val="center"/>
          </w:tcPr>
          <w:p w14:paraId="7AF5A4B0">
            <w:pPr>
              <w:wordWrap/>
              <w:topLinePunct w:val="0"/>
              <w:spacing w:line="360" w:lineRule="auto"/>
              <w:rPr>
                <w:rFonts w:hint="eastAsia"/>
                <w:color w:val="auto"/>
                <w:highlight w:val="none"/>
              </w:rPr>
            </w:pPr>
            <w:r>
              <w:rPr>
                <w:rFonts w:hint="eastAsia"/>
                <w:color w:val="auto"/>
                <w:highlight w:val="none"/>
                <w:lang w:val="en-US" w:eastAsia="zh-CN"/>
              </w:rPr>
              <w:t>不要求</w:t>
            </w:r>
          </w:p>
        </w:tc>
      </w:tr>
      <w:tr w14:paraId="24EBD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74" w:type="dxa"/>
            <w:noWrap w:val="0"/>
            <w:vAlign w:val="center"/>
          </w:tcPr>
          <w:p w14:paraId="1BF89293">
            <w:pPr>
              <w:wordWrap/>
              <w:topLinePunct w:val="0"/>
              <w:spacing w:line="360" w:lineRule="auto"/>
              <w:jc w:val="center"/>
              <w:rPr>
                <w:rFonts w:hint="eastAsia"/>
                <w:color w:val="auto"/>
                <w:highlight w:val="none"/>
              </w:rPr>
            </w:pPr>
            <w:r>
              <w:rPr>
                <w:rFonts w:hint="eastAsia"/>
                <w:color w:val="auto"/>
                <w:highlight w:val="none"/>
              </w:rPr>
              <w:t>10.1</w:t>
            </w:r>
          </w:p>
        </w:tc>
        <w:tc>
          <w:tcPr>
            <w:tcW w:w="2757" w:type="dxa"/>
            <w:noWrap w:val="0"/>
            <w:vAlign w:val="center"/>
          </w:tcPr>
          <w:p w14:paraId="00AC8968">
            <w:pPr>
              <w:wordWrap/>
              <w:topLinePunct w:val="0"/>
              <w:spacing w:line="360" w:lineRule="auto"/>
              <w:jc w:val="center"/>
              <w:rPr>
                <w:rFonts w:hint="eastAsia"/>
                <w:color w:val="auto"/>
                <w:highlight w:val="none"/>
              </w:rPr>
            </w:pPr>
            <w:r>
              <w:rPr>
                <w:rFonts w:hint="eastAsia"/>
                <w:color w:val="auto"/>
                <w:highlight w:val="none"/>
              </w:rPr>
              <w:t>代理费用收取方式及标准</w:t>
            </w:r>
          </w:p>
        </w:tc>
        <w:tc>
          <w:tcPr>
            <w:tcW w:w="5762" w:type="dxa"/>
            <w:noWrap w:val="0"/>
            <w:vAlign w:val="center"/>
          </w:tcPr>
          <w:p w14:paraId="3FE95DDD">
            <w:pPr>
              <w:autoSpaceDE w:val="0"/>
              <w:autoSpaceDN w:val="0"/>
              <w:adjustRightInd w:val="0"/>
              <w:spacing w:line="360" w:lineRule="auto"/>
              <w:jc w:val="left"/>
              <w:rPr>
                <w:rFonts w:hint="eastAsia"/>
                <w:color w:val="auto"/>
                <w:highlight w:val="none"/>
              </w:rPr>
            </w:pPr>
            <w:r>
              <w:rPr>
                <w:rFonts w:hint="eastAsia"/>
                <w:color w:val="auto"/>
                <w:highlight w:val="none"/>
                <w:lang w:val="en-US" w:eastAsia="zh-CN"/>
              </w:rPr>
              <w:t>参照国家计委计价格[2002]1980号、国家发展和改革委员会文件发改办价格[2003]857号和国家发展和改革委员会文件发改价格[2011]534号招标代理服务收费标准货物类收取标准，以中标金额作为计算基础，按差额定率累进法计算，由</w:t>
            </w:r>
            <w:r>
              <w:rPr>
                <w:rFonts w:hint="eastAsia" w:ascii="Times New Roman" w:eastAsia="宋体"/>
                <w:color w:val="auto"/>
                <w:kern w:val="0"/>
                <w:highlight w:val="none"/>
                <w:shd w:val="clear" w:color="auto" w:fill="FFFFFF"/>
                <w:lang w:val="en-US" w:eastAsia="zh-CN"/>
              </w:rPr>
              <w:t>成交供应商</w:t>
            </w:r>
            <w:r>
              <w:rPr>
                <w:rFonts w:hint="eastAsia"/>
                <w:color w:val="auto"/>
                <w:highlight w:val="none"/>
                <w:lang w:val="en-US" w:eastAsia="zh-CN"/>
              </w:rPr>
              <w:t>向代理机构支付采购代理服务费。</w:t>
            </w:r>
          </w:p>
          <w:p w14:paraId="609DC7E4">
            <w:pPr>
              <w:pStyle w:val="47"/>
              <w:spacing w:line="360" w:lineRule="auto"/>
              <w:ind w:left="0" w:leftChars="0" w:right="63" w:firstLine="0"/>
              <w:jc w:val="both"/>
              <w:rPr>
                <w:rFonts w:hint="eastAsia" w:eastAsia="宋体"/>
                <w:color w:val="auto"/>
                <w:kern w:val="2"/>
                <w:sz w:val="21"/>
                <w:szCs w:val="21"/>
                <w:highlight w:val="none"/>
              </w:rPr>
            </w:pPr>
            <w:r>
              <w:rPr>
                <w:rFonts w:hint="eastAsia" w:eastAsia="宋体"/>
                <w:color w:val="auto"/>
                <w:kern w:val="2"/>
                <w:sz w:val="21"/>
                <w:szCs w:val="21"/>
                <w:highlight w:val="none"/>
              </w:rPr>
              <w:t>开户名称：恒信咨询管理有限公司</w:t>
            </w:r>
          </w:p>
          <w:p w14:paraId="7FB11663">
            <w:pPr>
              <w:pStyle w:val="47"/>
              <w:spacing w:line="360" w:lineRule="auto"/>
              <w:ind w:left="0" w:leftChars="0" w:right="63" w:firstLine="0"/>
              <w:jc w:val="both"/>
              <w:rPr>
                <w:rFonts w:hint="eastAsia" w:eastAsia="宋体"/>
                <w:color w:val="auto"/>
                <w:kern w:val="2"/>
                <w:sz w:val="21"/>
                <w:szCs w:val="21"/>
                <w:highlight w:val="none"/>
              </w:rPr>
            </w:pPr>
            <w:r>
              <w:rPr>
                <w:rFonts w:hint="eastAsia" w:eastAsia="宋体"/>
                <w:color w:val="auto"/>
                <w:kern w:val="2"/>
                <w:sz w:val="21"/>
                <w:szCs w:val="21"/>
                <w:highlight w:val="none"/>
              </w:rPr>
              <w:t>开户银行：招商银行股份有限公司郑州建设路支行</w:t>
            </w:r>
          </w:p>
          <w:p w14:paraId="367791E6">
            <w:pPr>
              <w:pStyle w:val="47"/>
              <w:spacing w:line="360" w:lineRule="auto"/>
              <w:ind w:left="0" w:leftChars="0" w:right="63" w:firstLine="0"/>
              <w:jc w:val="both"/>
              <w:rPr>
                <w:rFonts w:hint="eastAsia" w:eastAsia="宋体"/>
                <w:color w:val="auto"/>
                <w:kern w:val="2"/>
                <w:sz w:val="21"/>
                <w:szCs w:val="21"/>
                <w:highlight w:val="none"/>
              </w:rPr>
            </w:pPr>
            <w:r>
              <w:rPr>
                <w:rFonts w:hint="eastAsia" w:eastAsia="宋体"/>
                <w:color w:val="auto"/>
                <w:kern w:val="2"/>
                <w:sz w:val="21"/>
                <w:szCs w:val="21"/>
                <w:highlight w:val="none"/>
              </w:rPr>
              <w:t>账号：371909833310333</w:t>
            </w:r>
          </w:p>
          <w:p w14:paraId="28764C4F">
            <w:pPr>
              <w:pStyle w:val="47"/>
              <w:spacing w:line="360" w:lineRule="auto"/>
              <w:ind w:left="0" w:leftChars="0" w:right="63" w:firstLine="0"/>
              <w:jc w:val="both"/>
              <w:rPr>
                <w:rFonts w:hint="eastAsia" w:eastAsia="宋体"/>
                <w:color w:val="auto"/>
                <w:sz w:val="21"/>
                <w:szCs w:val="21"/>
                <w:highlight w:val="none"/>
              </w:rPr>
            </w:pPr>
            <w:r>
              <w:rPr>
                <w:rFonts w:hint="eastAsia" w:eastAsia="宋体"/>
                <w:color w:val="auto"/>
                <w:kern w:val="2"/>
                <w:sz w:val="21"/>
                <w:szCs w:val="21"/>
                <w:highlight w:val="none"/>
              </w:rPr>
              <w:t>备注：转账时请备注项目名称（简写）代理服务费。</w:t>
            </w:r>
          </w:p>
        </w:tc>
      </w:tr>
      <w:tr w14:paraId="09A46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974" w:type="dxa"/>
            <w:noWrap w:val="0"/>
            <w:vAlign w:val="center"/>
          </w:tcPr>
          <w:p w14:paraId="0C156167">
            <w:pPr>
              <w:wordWrap/>
              <w:topLinePunct w:val="0"/>
              <w:spacing w:line="360" w:lineRule="auto"/>
              <w:jc w:val="center"/>
              <w:rPr>
                <w:rFonts w:hint="eastAsia"/>
                <w:color w:val="auto"/>
                <w:highlight w:val="none"/>
              </w:rPr>
            </w:pPr>
            <w:r>
              <w:rPr>
                <w:rFonts w:hint="eastAsia"/>
                <w:color w:val="auto"/>
                <w:highlight w:val="none"/>
              </w:rPr>
              <w:t>10.2</w:t>
            </w:r>
          </w:p>
        </w:tc>
        <w:tc>
          <w:tcPr>
            <w:tcW w:w="2757" w:type="dxa"/>
            <w:noWrap w:val="0"/>
            <w:vAlign w:val="center"/>
          </w:tcPr>
          <w:p w14:paraId="53859DCD">
            <w:pPr>
              <w:wordWrap/>
              <w:topLinePunct w:val="0"/>
              <w:spacing w:line="360" w:lineRule="auto"/>
              <w:jc w:val="center"/>
              <w:rPr>
                <w:rFonts w:hint="eastAsia"/>
                <w:color w:val="auto"/>
                <w:highlight w:val="none"/>
              </w:rPr>
            </w:pPr>
            <w:r>
              <w:rPr>
                <w:rFonts w:hint="eastAsia"/>
                <w:color w:val="auto"/>
                <w:highlight w:val="none"/>
              </w:rPr>
              <w:t>采购程序</w:t>
            </w:r>
          </w:p>
        </w:tc>
        <w:tc>
          <w:tcPr>
            <w:tcW w:w="5762" w:type="dxa"/>
            <w:noWrap w:val="0"/>
            <w:vAlign w:val="center"/>
          </w:tcPr>
          <w:p w14:paraId="6D262424">
            <w:pPr>
              <w:numPr>
                <w:ilvl w:val="0"/>
                <w:numId w:val="4"/>
              </w:numPr>
              <w:wordWrap/>
              <w:topLinePunct w:val="0"/>
              <w:spacing w:line="360" w:lineRule="auto"/>
              <w:rPr>
                <w:rFonts w:hint="eastAsia"/>
                <w:color w:val="auto"/>
                <w:highlight w:val="none"/>
              </w:rPr>
            </w:pPr>
            <w:r>
              <w:rPr>
                <w:rFonts w:hint="eastAsia"/>
                <w:color w:val="auto"/>
                <w:highlight w:val="none"/>
              </w:rPr>
              <w:t>制定磋商文件</w:t>
            </w:r>
          </w:p>
          <w:p w14:paraId="54008D39">
            <w:pPr>
              <w:numPr>
                <w:ilvl w:val="0"/>
                <w:numId w:val="4"/>
              </w:numPr>
              <w:wordWrap/>
              <w:topLinePunct w:val="0"/>
              <w:spacing w:line="360" w:lineRule="auto"/>
              <w:rPr>
                <w:rFonts w:hint="eastAsia"/>
                <w:color w:val="auto"/>
                <w:highlight w:val="none"/>
              </w:rPr>
            </w:pPr>
            <w:r>
              <w:rPr>
                <w:rFonts w:hint="eastAsia"/>
                <w:color w:val="auto"/>
                <w:highlight w:val="none"/>
              </w:rPr>
              <w:t>确定不少于3家的供应商参加磋商</w:t>
            </w:r>
          </w:p>
          <w:p w14:paraId="2D2598C2">
            <w:pPr>
              <w:numPr>
                <w:ilvl w:val="0"/>
                <w:numId w:val="4"/>
              </w:numPr>
              <w:wordWrap/>
              <w:topLinePunct w:val="0"/>
              <w:spacing w:line="360" w:lineRule="auto"/>
              <w:rPr>
                <w:rFonts w:hint="eastAsia"/>
                <w:color w:val="auto"/>
                <w:highlight w:val="none"/>
              </w:rPr>
            </w:pPr>
            <w:r>
              <w:rPr>
                <w:rFonts w:hint="eastAsia"/>
                <w:color w:val="auto"/>
                <w:highlight w:val="none"/>
              </w:rPr>
              <w:t>成立磋商小组</w:t>
            </w:r>
          </w:p>
          <w:p w14:paraId="1AAC8025">
            <w:pPr>
              <w:numPr>
                <w:ilvl w:val="0"/>
                <w:numId w:val="4"/>
              </w:numPr>
              <w:wordWrap/>
              <w:topLinePunct w:val="0"/>
              <w:spacing w:line="360" w:lineRule="auto"/>
              <w:rPr>
                <w:rFonts w:hint="eastAsia"/>
                <w:color w:val="auto"/>
                <w:highlight w:val="none"/>
              </w:rPr>
            </w:pPr>
            <w:r>
              <w:rPr>
                <w:rFonts w:hint="eastAsia"/>
                <w:color w:val="auto"/>
                <w:highlight w:val="none"/>
              </w:rPr>
              <w:t>磋商（在规定时间内未进行最终报价且没有收到供应商放弃函（任意形式）的，采用其上一轮报价进行报价分计算）</w:t>
            </w:r>
          </w:p>
          <w:p w14:paraId="3F0E53D0">
            <w:pPr>
              <w:numPr>
                <w:ilvl w:val="0"/>
                <w:numId w:val="4"/>
              </w:numPr>
              <w:wordWrap/>
              <w:topLinePunct w:val="0"/>
              <w:spacing w:line="360" w:lineRule="auto"/>
              <w:rPr>
                <w:rFonts w:hint="eastAsia"/>
                <w:color w:val="auto"/>
                <w:highlight w:val="none"/>
              </w:rPr>
            </w:pPr>
            <w:r>
              <w:rPr>
                <w:rFonts w:hint="eastAsia"/>
                <w:color w:val="auto"/>
                <w:highlight w:val="none"/>
              </w:rPr>
              <w:t>确定供应商</w:t>
            </w:r>
          </w:p>
          <w:p w14:paraId="729C1972">
            <w:pPr>
              <w:numPr>
                <w:ilvl w:val="0"/>
                <w:numId w:val="4"/>
              </w:numPr>
              <w:wordWrap/>
              <w:topLinePunct w:val="0"/>
              <w:spacing w:line="360" w:lineRule="auto"/>
              <w:rPr>
                <w:rFonts w:hint="eastAsia"/>
                <w:color w:val="auto"/>
                <w:highlight w:val="none"/>
              </w:rPr>
            </w:pPr>
            <w:r>
              <w:rPr>
                <w:rFonts w:hint="eastAsia"/>
                <w:color w:val="auto"/>
                <w:highlight w:val="none"/>
              </w:rPr>
              <w:t>在指定媒体公布结果</w:t>
            </w:r>
          </w:p>
        </w:tc>
      </w:tr>
      <w:tr w14:paraId="2BEDF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74" w:type="dxa"/>
            <w:noWrap w:val="0"/>
            <w:vAlign w:val="center"/>
          </w:tcPr>
          <w:p w14:paraId="1AFE7022">
            <w:pPr>
              <w:wordWrap/>
              <w:topLinePunct w:val="0"/>
              <w:spacing w:line="360" w:lineRule="auto"/>
              <w:jc w:val="center"/>
              <w:rPr>
                <w:rFonts w:hint="eastAsia"/>
                <w:color w:val="auto"/>
                <w:highlight w:val="none"/>
              </w:rPr>
            </w:pPr>
            <w:r>
              <w:rPr>
                <w:rFonts w:hint="eastAsia"/>
                <w:color w:val="auto"/>
                <w:highlight w:val="none"/>
              </w:rPr>
              <w:t>10.3</w:t>
            </w:r>
          </w:p>
        </w:tc>
        <w:tc>
          <w:tcPr>
            <w:tcW w:w="2757" w:type="dxa"/>
            <w:noWrap w:val="0"/>
            <w:vAlign w:val="center"/>
          </w:tcPr>
          <w:p w14:paraId="39980C66">
            <w:pPr>
              <w:wordWrap/>
              <w:topLinePunct w:val="0"/>
              <w:spacing w:line="360" w:lineRule="auto"/>
              <w:jc w:val="center"/>
              <w:rPr>
                <w:rFonts w:hint="eastAsia"/>
                <w:color w:val="auto"/>
                <w:highlight w:val="none"/>
              </w:rPr>
            </w:pPr>
            <w:r>
              <w:rPr>
                <w:rFonts w:hint="eastAsia"/>
                <w:color w:val="auto"/>
                <w:highlight w:val="none"/>
              </w:rPr>
              <w:t>需要补充的其他内容</w:t>
            </w:r>
          </w:p>
        </w:tc>
        <w:tc>
          <w:tcPr>
            <w:tcW w:w="5762" w:type="dxa"/>
            <w:noWrap w:val="0"/>
            <w:vAlign w:val="center"/>
          </w:tcPr>
          <w:p w14:paraId="36CC0FA7">
            <w:pPr>
              <w:numPr>
                <w:ilvl w:val="0"/>
                <w:numId w:val="5"/>
              </w:numPr>
              <w:wordWrap/>
              <w:topLinePunct w:val="0"/>
              <w:spacing w:line="360" w:lineRule="auto"/>
              <w:jc w:val="left"/>
              <w:rPr>
                <w:rFonts w:hint="eastAsia"/>
                <w:color w:val="auto"/>
                <w:highlight w:val="none"/>
              </w:rPr>
            </w:pPr>
            <w:r>
              <w:rPr>
                <w:rFonts w:hint="eastAsia"/>
                <w:color w:val="auto"/>
                <w:highlight w:val="none"/>
              </w:rPr>
              <w:t>供应商认为采购文件、采购过程和中标结果使自己的权益受到损害的,可以在知道或者应知其权益受到损害之日起七个工作日内，按照《政府采购质疑和投诉办法》（中华人民共和国财政部令94号）以书面形式向采购人或采购代理机构提出质疑，逾期不再接收。</w:t>
            </w:r>
          </w:p>
          <w:p w14:paraId="43B6A57D">
            <w:pPr>
              <w:numPr>
                <w:ilvl w:val="0"/>
                <w:numId w:val="0"/>
              </w:numPr>
              <w:wordWrap/>
              <w:topLinePunct w:val="0"/>
              <w:spacing w:line="360" w:lineRule="auto"/>
              <w:jc w:val="left"/>
              <w:rPr>
                <w:rFonts w:hint="eastAsia"/>
                <w:color w:val="auto"/>
                <w:highlight w:val="none"/>
              </w:rPr>
            </w:pPr>
            <w:r>
              <w:rPr>
                <w:rFonts w:hint="eastAsia"/>
                <w:color w:val="auto"/>
                <w:highlight w:val="none"/>
              </w:rPr>
              <w:t>接收质疑函联系部门：恒信咨询管理有限公司</w:t>
            </w:r>
          </w:p>
          <w:p w14:paraId="6184C4CD">
            <w:pPr>
              <w:numPr>
                <w:ilvl w:val="0"/>
                <w:numId w:val="0"/>
              </w:numPr>
              <w:wordWrap/>
              <w:topLinePunct w:val="0"/>
              <w:spacing w:line="360" w:lineRule="auto"/>
              <w:jc w:val="left"/>
              <w:rPr>
                <w:rFonts w:hint="eastAsia"/>
                <w:color w:val="auto"/>
                <w:highlight w:val="none"/>
              </w:rPr>
            </w:pPr>
            <w:r>
              <w:rPr>
                <w:rFonts w:hint="eastAsia"/>
                <w:color w:val="auto"/>
                <w:highlight w:val="none"/>
              </w:rPr>
              <w:t xml:space="preserve">联系电话：0371-86688491              </w:t>
            </w:r>
          </w:p>
          <w:p w14:paraId="53A41A4F">
            <w:pPr>
              <w:wordWrap/>
              <w:topLinePunct w:val="0"/>
              <w:spacing w:line="360" w:lineRule="auto"/>
              <w:rPr>
                <w:rFonts w:hint="eastAsia"/>
                <w:color w:val="auto"/>
                <w:highlight w:val="none"/>
              </w:rPr>
            </w:pPr>
            <w:r>
              <w:rPr>
                <w:rFonts w:hint="eastAsia"/>
                <w:color w:val="auto"/>
                <w:highlight w:val="none"/>
              </w:rPr>
              <w:t>通讯地址：郑州市电厂路河南省国家大学科技园（东区）16号楼B座6楼。在法定质疑期内供应商针对同一采购程序环节的质疑应当一次性提出。</w:t>
            </w:r>
          </w:p>
          <w:p w14:paraId="175D12F2">
            <w:pPr>
              <w:numPr>
                <w:ilvl w:val="0"/>
                <w:numId w:val="5"/>
              </w:numPr>
              <w:wordWrap/>
              <w:topLinePunct w:val="0"/>
              <w:spacing w:line="360" w:lineRule="auto"/>
              <w:rPr>
                <w:rFonts w:hint="eastAsia"/>
                <w:color w:val="auto"/>
                <w:highlight w:val="none"/>
              </w:rPr>
            </w:pPr>
            <w:r>
              <w:rPr>
                <w:rFonts w:hint="eastAsia"/>
                <w:color w:val="auto"/>
                <w:highlight w:val="none"/>
              </w:rPr>
              <w:t>采购资金的支付方式、时间（付款方式）：</w:t>
            </w:r>
            <w:r>
              <w:rPr>
                <w:rFonts w:hint="eastAsia"/>
                <w:color w:val="auto"/>
                <w:highlight w:val="none"/>
                <w:lang w:val="en-US" w:eastAsia="zh-CN"/>
              </w:rPr>
              <w:t>设备交付并完成现场部署且通过试运行验收后，支付合同总金额的90%，待核心业务系统与灾备系统数据同步并且经双方联合测试达标后支付剩余合同总金额的10%。付款前乙方需向甲方交付符合甲方要求的正规发票,甲方以银行转账方式支付。如乙方未能按照甲方要求提供发票的，甲方有权拒绝付款而不构成违约。</w:t>
            </w:r>
          </w:p>
          <w:p w14:paraId="2F099AD2">
            <w:pPr>
              <w:numPr>
                <w:ilvl w:val="0"/>
                <w:numId w:val="5"/>
              </w:numPr>
              <w:wordWrap/>
              <w:topLinePunct w:val="0"/>
              <w:spacing w:line="360" w:lineRule="auto"/>
              <w:rPr>
                <w:rFonts w:hint="eastAsia"/>
                <w:color w:val="auto"/>
                <w:highlight w:val="none"/>
              </w:rPr>
            </w:pPr>
            <w:r>
              <w:rPr>
                <w:rFonts w:hint="eastAsia"/>
                <w:color w:val="auto"/>
                <w:highlight w:val="none"/>
              </w:rPr>
              <w:t>履约验收要求：符合磋商文件和响应文件的要求。</w:t>
            </w:r>
          </w:p>
          <w:p w14:paraId="6767ED22">
            <w:pPr>
              <w:numPr>
                <w:ilvl w:val="0"/>
                <w:numId w:val="5"/>
              </w:numPr>
              <w:wordWrap/>
              <w:topLinePunct w:val="0"/>
              <w:spacing w:line="360" w:lineRule="auto"/>
              <w:rPr>
                <w:rFonts w:hint="eastAsia"/>
                <w:color w:val="auto"/>
                <w:highlight w:val="none"/>
              </w:rPr>
            </w:pPr>
            <w:r>
              <w:rPr>
                <w:rFonts w:hint="eastAsia"/>
                <w:color w:val="auto"/>
                <w:highlight w:val="none"/>
              </w:rPr>
              <w:t>为落实河南省财政厅关于印发深入推进政府采购合同融资工作实施方案的通知（豫财办﹝2020﹞33号），成交供应商可以持政府采购合同向融资机构申请贷款，具体详见附件。</w:t>
            </w:r>
          </w:p>
          <w:p w14:paraId="1222651F">
            <w:pPr>
              <w:numPr>
                <w:ilvl w:val="0"/>
                <w:numId w:val="5"/>
              </w:numPr>
              <w:wordWrap/>
              <w:topLinePunct w:val="0"/>
              <w:spacing w:line="360" w:lineRule="auto"/>
              <w:rPr>
                <w:rFonts w:hint="eastAsia"/>
                <w:color w:val="auto"/>
                <w:highlight w:val="none"/>
              </w:rPr>
            </w:pPr>
            <w:r>
              <w:rPr>
                <w:rFonts w:hint="eastAsia"/>
                <w:color w:val="auto"/>
                <w:highlight w:val="none"/>
              </w:rPr>
              <w:t>商品包装和快递包装应符合《商品包装政府采购需求标准（试行）》和《快递包装政府采购需求标准（试行）》规定。</w:t>
            </w:r>
          </w:p>
          <w:p w14:paraId="1D600F2A">
            <w:pPr>
              <w:numPr>
                <w:ilvl w:val="0"/>
                <w:numId w:val="5"/>
              </w:numPr>
              <w:wordWrap/>
              <w:topLinePunct w:val="0"/>
              <w:spacing w:line="360" w:lineRule="auto"/>
              <w:rPr>
                <w:rFonts w:hint="eastAsia"/>
                <w:color w:val="auto"/>
                <w:highlight w:val="none"/>
              </w:rPr>
            </w:pPr>
            <w:r>
              <w:rPr>
                <w:rFonts w:hint="eastAsia"/>
                <w:color w:val="auto"/>
                <w:highlight w:val="none"/>
              </w:rPr>
              <w:t>本项目采购的货物属于工业行业。</w:t>
            </w:r>
          </w:p>
        </w:tc>
      </w:tr>
      <w:tr w14:paraId="2960F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74" w:type="dxa"/>
            <w:noWrap w:val="0"/>
            <w:vAlign w:val="center"/>
          </w:tcPr>
          <w:p w14:paraId="2499AB91">
            <w:pPr>
              <w:wordWrap/>
              <w:topLinePunct w:val="0"/>
              <w:spacing w:line="360" w:lineRule="auto"/>
              <w:jc w:val="center"/>
              <w:rPr>
                <w:rFonts w:hint="eastAsia"/>
                <w:color w:val="auto"/>
                <w:highlight w:val="none"/>
              </w:rPr>
            </w:pPr>
            <w:bookmarkStart w:id="56" w:name="_Toc30034"/>
            <w:bookmarkStart w:id="57" w:name="_Toc270604575"/>
            <w:bookmarkStart w:id="58" w:name="_Toc269470294"/>
            <w:r>
              <w:rPr>
                <w:rFonts w:hint="eastAsia"/>
                <w:color w:val="auto"/>
                <w:highlight w:val="none"/>
              </w:rPr>
              <w:t>10.4</w:t>
            </w:r>
          </w:p>
        </w:tc>
        <w:tc>
          <w:tcPr>
            <w:tcW w:w="2757" w:type="dxa"/>
            <w:noWrap w:val="0"/>
            <w:vAlign w:val="center"/>
          </w:tcPr>
          <w:p w14:paraId="5A01687A">
            <w:pPr>
              <w:wordWrap/>
              <w:topLinePunct w:val="0"/>
              <w:spacing w:line="360" w:lineRule="auto"/>
              <w:ind w:left="37" w:leftChars="18"/>
              <w:jc w:val="center"/>
              <w:rPr>
                <w:rFonts w:hint="eastAsia"/>
                <w:color w:val="auto"/>
                <w:highlight w:val="none"/>
              </w:rPr>
            </w:pPr>
            <w:r>
              <w:rPr>
                <w:rFonts w:hint="eastAsia"/>
                <w:color w:val="auto"/>
                <w:highlight w:val="none"/>
              </w:rPr>
              <w:t>投标 （响应）文件无效</w:t>
            </w:r>
          </w:p>
        </w:tc>
        <w:tc>
          <w:tcPr>
            <w:tcW w:w="5762" w:type="dxa"/>
            <w:noWrap w:val="0"/>
            <w:vAlign w:val="center"/>
          </w:tcPr>
          <w:p w14:paraId="04D79E59">
            <w:pPr>
              <w:wordWrap/>
              <w:topLinePunct w:val="0"/>
              <w:spacing w:line="360" w:lineRule="auto"/>
              <w:ind w:left="37" w:leftChars="18"/>
              <w:rPr>
                <w:rFonts w:hint="eastAsia"/>
                <w:color w:val="auto"/>
                <w:highlight w:val="none"/>
              </w:rPr>
            </w:pPr>
            <w:r>
              <w:rPr>
                <w:rFonts w:hint="eastAsia"/>
                <w:color w:val="auto"/>
                <w:highlight w:val="none"/>
              </w:rPr>
              <w:t>参与同一个标段（包）的供应商存在下列情形之一的，其投标 （响应）文件无效：</w:t>
            </w:r>
          </w:p>
          <w:p w14:paraId="162DED83">
            <w:pPr>
              <w:wordWrap/>
              <w:topLinePunct w:val="0"/>
              <w:spacing w:line="360" w:lineRule="auto"/>
              <w:ind w:left="37" w:leftChars="18"/>
              <w:rPr>
                <w:rFonts w:hint="eastAsia"/>
                <w:color w:val="auto"/>
                <w:highlight w:val="none"/>
              </w:rPr>
            </w:pPr>
            <w:r>
              <w:rPr>
                <w:rFonts w:hint="eastAsia"/>
                <w:color w:val="auto"/>
                <w:highlight w:val="none"/>
              </w:rPr>
              <w:t>（一）不同供应商的电子投标（响应）文件上传计算机的网卡MAC地址、CPU序列号和硬盘序列号等硬件信息相同的；</w:t>
            </w:r>
          </w:p>
          <w:p w14:paraId="095898FE">
            <w:pPr>
              <w:wordWrap/>
              <w:topLinePunct w:val="0"/>
              <w:spacing w:line="360" w:lineRule="auto"/>
              <w:ind w:left="37" w:leftChars="18"/>
              <w:rPr>
                <w:rFonts w:hint="eastAsia"/>
                <w:color w:val="auto"/>
                <w:highlight w:val="none"/>
              </w:rPr>
            </w:pPr>
            <w:r>
              <w:rPr>
                <w:rFonts w:hint="eastAsia"/>
                <w:color w:val="auto"/>
                <w:highlight w:val="none"/>
              </w:rPr>
              <w:t>（二）不同供应商的投标（响应）文件由同一电子设备编制、打印加密或者上传；</w:t>
            </w:r>
          </w:p>
          <w:p w14:paraId="3CA4D80D">
            <w:pPr>
              <w:wordWrap/>
              <w:topLinePunct w:val="0"/>
              <w:spacing w:line="360" w:lineRule="auto"/>
              <w:ind w:left="37" w:leftChars="18"/>
              <w:rPr>
                <w:rFonts w:hint="eastAsia"/>
                <w:color w:val="auto"/>
                <w:highlight w:val="none"/>
              </w:rPr>
            </w:pPr>
            <w:r>
              <w:rPr>
                <w:rFonts w:hint="eastAsia"/>
                <w:color w:val="auto"/>
                <w:highlight w:val="none"/>
              </w:rPr>
              <w:t>（三）不同供应商的投标（响应）文件由同一人送达或者分发，或者不同供应商联系人为同一人或不同联系人的联系电话一致的；</w:t>
            </w:r>
            <w:r>
              <w:rPr>
                <w:rFonts w:hint="eastAsia"/>
                <w:color w:val="auto"/>
                <w:highlight w:val="none"/>
              </w:rPr>
              <w:tab/>
            </w:r>
          </w:p>
          <w:p w14:paraId="61827AA3">
            <w:pPr>
              <w:wordWrap/>
              <w:topLinePunct w:val="0"/>
              <w:spacing w:line="360" w:lineRule="auto"/>
              <w:ind w:left="37" w:leftChars="18"/>
              <w:rPr>
                <w:rFonts w:hint="eastAsia"/>
                <w:color w:val="auto"/>
                <w:highlight w:val="none"/>
              </w:rPr>
            </w:pPr>
            <w:r>
              <w:rPr>
                <w:rFonts w:hint="eastAsia"/>
                <w:color w:val="auto"/>
                <w:highlight w:val="none"/>
              </w:rPr>
              <w:t>（四）不同供应商的投标（响应）文件的内容存在两处以上细节错误一致；</w:t>
            </w:r>
          </w:p>
          <w:p w14:paraId="5BFBF8F5">
            <w:pPr>
              <w:wordWrap/>
              <w:topLinePunct w:val="0"/>
              <w:spacing w:line="360" w:lineRule="auto"/>
              <w:ind w:left="37" w:leftChars="18"/>
              <w:rPr>
                <w:rFonts w:hint="eastAsia"/>
                <w:color w:val="auto"/>
                <w:highlight w:val="none"/>
              </w:rPr>
            </w:pPr>
            <w:r>
              <w:rPr>
                <w:rFonts w:hint="eastAsia"/>
                <w:color w:val="auto"/>
                <w:highlight w:val="none"/>
              </w:rPr>
              <w:t>（五）不同供应商的法定代表人、委托代理人、项目经理、项目负责人等由同一个单位缴纳社会保险或者领取报酬的；</w:t>
            </w:r>
          </w:p>
          <w:p w14:paraId="75618F2B">
            <w:pPr>
              <w:wordWrap/>
              <w:topLinePunct w:val="0"/>
              <w:spacing w:line="360" w:lineRule="auto"/>
              <w:ind w:left="37" w:leftChars="18"/>
              <w:rPr>
                <w:rFonts w:hint="eastAsia"/>
                <w:color w:val="auto"/>
                <w:highlight w:val="none"/>
              </w:rPr>
            </w:pPr>
            <w:r>
              <w:rPr>
                <w:rFonts w:hint="eastAsia"/>
                <w:color w:val="auto"/>
                <w:highlight w:val="none"/>
              </w:rPr>
              <w:t>（六）不同供应商投标（响应）文件中法定代表人或者负责人签字出自同一人之手；</w:t>
            </w:r>
          </w:p>
          <w:p w14:paraId="14EB2773">
            <w:pPr>
              <w:wordWrap/>
              <w:topLinePunct w:val="0"/>
              <w:spacing w:line="360" w:lineRule="auto"/>
              <w:ind w:left="37" w:leftChars="18"/>
              <w:rPr>
                <w:rFonts w:hint="eastAsia"/>
                <w:color w:val="auto"/>
                <w:highlight w:val="none"/>
              </w:rPr>
            </w:pPr>
            <w:r>
              <w:rPr>
                <w:rFonts w:hint="eastAsia"/>
                <w:color w:val="auto"/>
                <w:highlight w:val="none"/>
              </w:rPr>
              <w:t>（七）其它涉嫌串通的情形。</w:t>
            </w:r>
          </w:p>
        </w:tc>
      </w:tr>
    </w:tbl>
    <w:p w14:paraId="32A64728">
      <w:pPr>
        <w:pStyle w:val="159"/>
        <w:numPr>
          <w:ilvl w:val="0"/>
          <w:numId w:val="6"/>
        </w:numPr>
        <w:tabs>
          <w:tab w:val="left" w:pos="360"/>
        </w:tabs>
        <w:snapToGrid w:val="0"/>
        <w:spacing w:line="360" w:lineRule="auto"/>
        <w:contextualSpacing/>
        <w:outlineLvl w:val="1"/>
        <w:rPr>
          <w:rFonts w:hint="eastAsia" w:hAnsi="宋体" w:cs="Times New Roman"/>
          <w:b/>
          <w:color w:val="auto"/>
          <w:highlight w:val="none"/>
        </w:rPr>
      </w:pPr>
      <w:r>
        <w:rPr>
          <w:rFonts w:hint="eastAsia" w:hAnsi="宋体" w:cs="Times New Roman"/>
          <w:b/>
          <w:color w:val="auto"/>
          <w:highlight w:val="none"/>
        </w:rPr>
        <w:br w:type="page"/>
      </w:r>
      <w:r>
        <w:rPr>
          <w:rStyle w:val="69"/>
          <w:rFonts w:hint="eastAsia"/>
          <w:color w:val="auto"/>
          <w:highlight w:val="none"/>
        </w:rPr>
        <w:t xml:space="preserve"> </w:t>
      </w:r>
      <w:bookmarkStart w:id="59" w:name="_Toc18438"/>
      <w:bookmarkStart w:id="60" w:name="_Toc12193"/>
      <w:bookmarkStart w:id="61" w:name="_Toc23667"/>
      <w:r>
        <w:rPr>
          <w:rStyle w:val="69"/>
          <w:rFonts w:hint="eastAsia"/>
          <w:color w:val="auto"/>
          <w:highlight w:val="none"/>
        </w:rPr>
        <w:t>总则</w:t>
      </w:r>
      <w:bookmarkEnd w:id="56"/>
      <w:bookmarkEnd w:id="57"/>
      <w:bookmarkEnd w:id="58"/>
      <w:bookmarkEnd w:id="59"/>
      <w:bookmarkEnd w:id="60"/>
      <w:bookmarkEnd w:id="61"/>
    </w:p>
    <w:p w14:paraId="62F4E57F">
      <w:pPr>
        <w:pStyle w:val="5"/>
        <w:numPr>
          <w:ilvl w:val="1"/>
          <w:numId w:val="7"/>
        </w:numPr>
        <w:jc w:val="left"/>
        <w:rPr>
          <w:rFonts w:hint="eastAsia" w:ascii="Times New Roman" w:hAnsi="Times New Roman"/>
          <w:bCs w:val="0"/>
          <w:color w:val="auto"/>
          <w:szCs w:val="20"/>
          <w:highlight w:val="none"/>
        </w:rPr>
      </w:pPr>
      <w:bookmarkStart w:id="62" w:name="_Toc27089"/>
      <w:bookmarkStart w:id="63" w:name="_Toc428276569"/>
      <w:bookmarkStart w:id="64" w:name="_Toc277149365"/>
      <w:bookmarkStart w:id="65" w:name="_Toc462934274"/>
      <w:bookmarkStart w:id="66" w:name="_Toc455678100"/>
      <w:bookmarkStart w:id="67" w:name="_Toc463011253"/>
      <w:bookmarkStart w:id="68" w:name="_Toc25531"/>
      <w:bookmarkStart w:id="69" w:name="_Toc454788009"/>
      <w:bookmarkStart w:id="70" w:name="_Toc13394"/>
      <w:bookmarkStart w:id="71" w:name="_Toc428351629"/>
      <w:r>
        <w:rPr>
          <w:rFonts w:hint="eastAsia" w:ascii="Times New Roman" w:hAnsi="Times New Roman"/>
          <w:bCs w:val="0"/>
          <w:color w:val="auto"/>
          <w:szCs w:val="20"/>
          <w:highlight w:val="none"/>
        </w:rPr>
        <w:t>项目概况</w:t>
      </w:r>
      <w:bookmarkEnd w:id="62"/>
      <w:bookmarkEnd w:id="63"/>
      <w:bookmarkEnd w:id="64"/>
      <w:bookmarkEnd w:id="65"/>
      <w:bookmarkEnd w:id="66"/>
      <w:bookmarkEnd w:id="67"/>
      <w:bookmarkEnd w:id="68"/>
      <w:bookmarkEnd w:id="69"/>
      <w:bookmarkEnd w:id="70"/>
      <w:bookmarkEnd w:id="71"/>
    </w:p>
    <w:p w14:paraId="26ABA331">
      <w:pPr>
        <w:numPr>
          <w:ilvl w:val="2"/>
          <w:numId w:val="7"/>
        </w:numPr>
        <w:wordWrap/>
        <w:topLinePunct w:val="0"/>
        <w:spacing w:line="360" w:lineRule="auto"/>
        <w:ind w:firstLine="420" w:firstLineChars="200"/>
        <w:rPr>
          <w:rFonts w:hint="eastAsia"/>
          <w:color w:val="auto"/>
          <w:highlight w:val="none"/>
        </w:rPr>
      </w:pPr>
      <w:r>
        <w:rPr>
          <w:rFonts w:hint="eastAsia"/>
          <w:color w:val="auto"/>
          <w:highlight w:val="none"/>
        </w:rPr>
        <w:t>根据《中华人民共和国政府采购法》、《中华人民共和国政府采购法实施条例》等有关法律、法规和规章的规定，本采购项目已具备竞争性磋商条件，现对本项目进行竞争性磋商。</w:t>
      </w:r>
    </w:p>
    <w:p w14:paraId="568855C4">
      <w:pPr>
        <w:numPr>
          <w:ilvl w:val="2"/>
          <w:numId w:val="7"/>
        </w:numPr>
        <w:wordWrap/>
        <w:topLinePunct w:val="0"/>
        <w:spacing w:line="360" w:lineRule="auto"/>
        <w:ind w:firstLine="420" w:firstLineChars="200"/>
        <w:rPr>
          <w:rFonts w:hint="eastAsia"/>
          <w:color w:val="auto"/>
          <w:highlight w:val="none"/>
        </w:rPr>
      </w:pPr>
      <w:r>
        <w:rPr>
          <w:rFonts w:hint="eastAsia"/>
          <w:color w:val="auto"/>
          <w:highlight w:val="none"/>
        </w:rPr>
        <w:t>采购人：供应商须知前附表中所述的，依法进行政府采购的国家机关、事业单位、团体组织。</w:t>
      </w:r>
    </w:p>
    <w:p w14:paraId="624B5E49">
      <w:pPr>
        <w:numPr>
          <w:ilvl w:val="2"/>
          <w:numId w:val="7"/>
        </w:numPr>
        <w:wordWrap/>
        <w:topLinePunct w:val="0"/>
        <w:spacing w:line="360" w:lineRule="auto"/>
        <w:ind w:firstLine="420" w:firstLineChars="200"/>
        <w:rPr>
          <w:rFonts w:hint="eastAsia"/>
          <w:color w:val="auto"/>
          <w:highlight w:val="none"/>
        </w:rPr>
      </w:pPr>
      <w:r>
        <w:rPr>
          <w:rFonts w:hint="eastAsia"/>
          <w:color w:val="auto"/>
          <w:highlight w:val="none"/>
        </w:rPr>
        <w:t>采购代理机构：受采购人委托组织采购活动，在采购过程中负有相应责任的社会中介组织。</w:t>
      </w:r>
    </w:p>
    <w:p w14:paraId="66F77A82">
      <w:pPr>
        <w:numPr>
          <w:ilvl w:val="2"/>
          <w:numId w:val="7"/>
        </w:numPr>
        <w:wordWrap/>
        <w:topLinePunct w:val="0"/>
        <w:spacing w:line="360" w:lineRule="auto"/>
        <w:ind w:firstLine="420" w:firstLineChars="200"/>
        <w:rPr>
          <w:rFonts w:hint="eastAsia"/>
          <w:color w:val="auto"/>
          <w:highlight w:val="none"/>
        </w:rPr>
      </w:pPr>
      <w:r>
        <w:rPr>
          <w:rFonts w:hint="eastAsia"/>
          <w:color w:val="auto"/>
          <w:highlight w:val="none"/>
        </w:rPr>
        <w:t>采购方式：见供应商须知前附表。</w:t>
      </w:r>
    </w:p>
    <w:p w14:paraId="1FAA16A6">
      <w:pPr>
        <w:numPr>
          <w:ilvl w:val="2"/>
          <w:numId w:val="7"/>
        </w:numPr>
        <w:wordWrap/>
        <w:topLinePunct w:val="0"/>
        <w:spacing w:line="360" w:lineRule="auto"/>
        <w:ind w:firstLine="420" w:firstLineChars="200"/>
        <w:rPr>
          <w:rFonts w:hint="eastAsia"/>
          <w:color w:val="auto"/>
          <w:highlight w:val="none"/>
        </w:rPr>
      </w:pPr>
      <w:r>
        <w:rPr>
          <w:rFonts w:hint="eastAsia"/>
          <w:color w:val="auto"/>
          <w:highlight w:val="none"/>
        </w:rPr>
        <w:t>项目名称及采购编号：见供应商须知前附表。</w:t>
      </w:r>
    </w:p>
    <w:p w14:paraId="7C4E7EF9">
      <w:pPr>
        <w:numPr>
          <w:ilvl w:val="2"/>
          <w:numId w:val="7"/>
        </w:numPr>
        <w:wordWrap/>
        <w:topLinePunct w:val="0"/>
        <w:spacing w:line="360" w:lineRule="auto"/>
        <w:ind w:firstLine="420" w:firstLineChars="200"/>
        <w:rPr>
          <w:rFonts w:hint="eastAsia"/>
          <w:color w:val="auto"/>
          <w:highlight w:val="none"/>
        </w:rPr>
      </w:pPr>
      <w:r>
        <w:rPr>
          <w:rFonts w:hint="eastAsia"/>
          <w:color w:val="auto"/>
          <w:highlight w:val="none"/>
        </w:rPr>
        <w:t>项目地点：见供应商须知前附表。</w:t>
      </w:r>
    </w:p>
    <w:p w14:paraId="04BF8A8D">
      <w:pPr>
        <w:pStyle w:val="5"/>
        <w:numPr>
          <w:ilvl w:val="1"/>
          <w:numId w:val="7"/>
        </w:numPr>
        <w:jc w:val="left"/>
        <w:rPr>
          <w:rFonts w:hint="eastAsia" w:ascii="Times New Roman" w:hAnsi="Times New Roman"/>
          <w:bCs w:val="0"/>
          <w:color w:val="auto"/>
          <w:szCs w:val="20"/>
          <w:highlight w:val="none"/>
        </w:rPr>
      </w:pPr>
      <w:bookmarkStart w:id="72" w:name="_Toc463011254"/>
      <w:bookmarkStart w:id="73" w:name="_Toc277149366"/>
      <w:bookmarkStart w:id="74" w:name="_Toc455678101"/>
      <w:bookmarkStart w:id="75" w:name="_Toc29176"/>
      <w:bookmarkStart w:id="76" w:name="_Toc269470296"/>
      <w:bookmarkStart w:id="77" w:name="_Toc270604577"/>
      <w:bookmarkStart w:id="78" w:name="_Toc462934275"/>
      <w:bookmarkStart w:id="79" w:name="_Toc428276570"/>
      <w:bookmarkStart w:id="80" w:name="_Toc270604804"/>
      <w:bookmarkStart w:id="81" w:name="_Toc454788010"/>
      <w:bookmarkStart w:id="82" w:name="_Toc13259"/>
      <w:bookmarkStart w:id="83" w:name="_Toc428351630"/>
      <w:bookmarkStart w:id="84" w:name="_Toc19738"/>
      <w:r>
        <w:rPr>
          <w:rFonts w:hint="eastAsia" w:ascii="Times New Roman" w:hAnsi="Times New Roman"/>
          <w:bCs w:val="0"/>
          <w:color w:val="auto"/>
          <w:szCs w:val="20"/>
          <w:highlight w:val="none"/>
        </w:rPr>
        <w:t>资金来源、采购预算金额、采购项目性质和资金落实情况</w:t>
      </w:r>
      <w:bookmarkEnd w:id="72"/>
      <w:bookmarkEnd w:id="73"/>
      <w:bookmarkEnd w:id="74"/>
      <w:bookmarkEnd w:id="75"/>
      <w:bookmarkEnd w:id="76"/>
      <w:bookmarkEnd w:id="77"/>
      <w:bookmarkEnd w:id="78"/>
      <w:bookmarkEnd w:id="79"/>
      <w:bookmarkEnd w:id="80"/>
      <w:bookmarkEnd w:id="81"/>
      <w:bookmarkEnd w:id="82"/>
      <w:bookmarkEnd w:id="83"/>
      <w:bookmarkEnd w:id="84"/>
    </w:p>
    <w:p w14:paraId="5B5E1088">
      <w:pPr>
        <w:numPr>
          <w:ilvl w:val="2"/>
          <w:numId w:val="7"/>
        </w:numPr>
        <w:wordWrap/>
        <w:topLinePunct w:val="0"/>
        <w:spacing w:line="360" w:lineRule="auto"/>
        <w:ind w:firstLine="420" w:firstLineChars="200"/>
        <w:rPr>
          <w:rFonts w:hint="eastAsia"/>
          <w:color w:val="auto"/>
          <w:highlight w:val="none"/>
        </w:rPr>
      </w:pPr>
      <w:r>
        <w:rPr>
          <w:rFonts w:hint="eastAsia"/>
          <w:color w:val="auto"/>
          <w:highlight w:val="none"/>
        </w:rPr>
        <w:t>资金来源：见供应商须知前附表。</w:t>
      </w:r>
    </w:p>
    <w:p w14:paraId="6B2DC7E3">
      <w:pPr>
        <w:numPr>
          <w:ilvl w:val="2"/>
          <w:numId w:val="7"/>
        </w:numPr>
        <w:wordWrap/>
        <w:topLinePunct w:val="0"/>
        <w:spacing w:line="360" w:lineRule="auto"/>
        <w:ind w:firstLine="420" w:firstLineChars="200"/>
        <w:rPr>
          <w:rFonts w:hint="eastAsia"/>
          <w:color w:val="auto"/>
          <w:highlight w:val="none"/>
        </w:rPr>
      </w:pPr>
      <w:r>
        <w:rPr>
          <w:rFonts w:hint="eastAsia"/>
          <w:color w:val="auto"/>
          <w:highlight w:val="none"/>
        </w:rPr>
        <w:t>采购预算金额：见供应商须知前附表。</w:t>
      </w:r>
    </w:p>
    <w:p w14:paraId="5986E08F">
      <w:pPr>
        <w:numPr>
          <w:ilvl w:val="2"/>
          <w:numId w:val="7"/>
        </w:numPr>
        <w:wordWrap/>
        <w:topLinePunct w:val="0"/>
        <w:spacing w:line="360" w:lineRule="auto"/>
        <w:ind w:firstLine="420" w:firstLineChars="200"/>
        <w:rPr>
          <w:rFonts w:hint="eastAsia"/>
          <w:color w:val="auto"/>
          <w:highlight w:val="none"/>
        </w:rPr>
      </w:pPr>
      <w:r>
        <w:rPr>
          <w:rFonts w:hint="eastAsia"/>
          <w:color w:val="auto"/>
          <w:highlight w:val="none"/>
        </w:rPr>
        <w:t>采购项目性质：见供应商须知前附表。</w:t>
      </w:r>
    </w:p>
    <w:p w14:paraId="2CB8986F">
      <w:pPr>
        <w:numPr>
          <w:ilvl w:val="2"/>
          <w:numId w:val="7"/>
        </w:numPr>
        <w:wordWrap/>
        <w:topLinePunct w:val="0"/>
        <w:spacing w:line="360" w:lineRule="auto"/>
        <w:ind w:firstLine="420" w:firstLineChars="200"/>
        <w:rPr>
          <w:rFonts w:hint="eastAsia"/>
          <w:color w:val="auto"/>
          <w:highlight w:val="none"/>
        </w:rPr>
      </w:pPr>
      <w:r>
        <w:rPr>
          <w:rFonts w:hint="eastAsia"/>
          <w:color w:val="auto"/>
          <w:highlight w:val="none"/>
        </w:rPr>
        <w:t>资金落实情况：见供应商须知前附表。</w:t>
      </w:r>
    </w:p>
    <w:p w14:paraId="4B96C16C">
      <w:pPr>
        <w:pStyle w:val="5"/>
        <w:numPr>
          <w:ilvl w:val="1"/>
          <w:numId w:val="7"/>
        </w:numPr>
        <w:jc w:val="left"/>
        <w:rPr>
          <w:rFonts w:hint="eastAsia" w:ascii="Times New Roman" w:hAnsi="Times New Roman"/>
          <w:bCs w:val="0"/>
          <w:color w:val="auto"/>
          <w:szCs w:val="20"/>
          <w:highlight w:val="none"/>
        </w:rPr>
      </w:pPr>
      <w:bookmarkStart w:id="85" w:name="_Toc277149367"/>
      <w:bookmarkStart w:id="86" w:name="_Toc270604805"/>
      <w:bookmarkStart w:id="87" w:name="_Toc269470297"/>
      <w:bookmarkStart w:id="88" w:name="_Toc9637"/>
      <w:bookmarkStart w:id="89" w:name="_Toc428351631"/>
      <w:bookmarkStart w:id="90" w:name="_Toc463011255"/>
      <w:bookmarkStart w:id="91" w:name="_Toc74"/>
      <w:bookmarkStart w:id="92" w:name="_Toc462934276"/>
      <w:bookmarkStart w:id="93" w:name="_Toc20155"/>
      <w:bookmarkStart w:id="94" w:name="_Toc455678102"/>
      <w:bookmarkStart w:id="95" w:name="_Toc270604578"/>
      <w:bookmarkStart w:id="96" w:name="_Toc428276571"/>
      <w:bookmarkStart w:id="97" w:name="_Toc454788011"/>
      <w:r>
        <w:rPr>
          <w:rFonts w:hint="eastAsia" w:ascii="Times New Roman" w:hAnsi="Times New Roman"/>
          <w:bCs w:val="0"/>
          <w:color w:val="auto"/>
          <w:szCs w:val="20"/>
          <w:highlight w:val="none"/>
        </w:rPr>
        <w:t>采购范围、交货安装期、交货地点、质量</w:t>
      </w:r>
      <w:bookmarkEnd w:id="85"/>
      <w:bookmarkEnd w:id="86"/>
      <w:bookmarkEnd w:id="87"/>
      <w:bookmarkEnd w:id="88"/>
      <w:bookmarkEnd w:id="89"/>
      <w:bookmarkEnd w:id="90"/>
      <w:bookmarkEnd w:id="91"/>
      <w:bookmarkEnd w:id="92"/>
      <w:bookmarkEnd w:id="93"/>
      <w:bookmarkEnd w:id="94"/>
      <w:bookmarkEnd w:id="95"/>
      <w:bookmarkEnd w:id="96"/>
      <w:bookmarkEnd w:id="97"/>
      <w:r>
        <w:rPr>
          <w:rFonts w:hint="eastAsia" w:ascii="Times New Roman" w:hAnsi="Times New Roman"/>
          <w:bCs w:val="0"/>
          <w:color w:val="auto"/>
          <w:szCs w:val="20"/>
          <w:highlight w:val="none"/>
        </w:rPr>
        <w:t>标准和质保期</w:t>
      </w:r>
    </w:p>
    <w:p w14:paraId="0495A124">
      <w:pPr>
        <w:numPr>
          <w:ilvl w:val="2"/>
          <w:numId w:val="7"/>
        </w:numPr>
        <w:wordWrap/>
        <w:topLinePunct w:val="0"/>
        <w:spacing w:line="360" w:lineRule="auto"/>
        <w:ind w:firstLine="420" w:firstLineChars="200"/>
        <w:rPr>
          <w:rFonts w:hint="eastAsia"/>
          <w:color w:val="auto"/>
          <w:highlight w:val="none"/>
        </w:rPr>
      </w:pPr>
      <w:r>
        <w:rPr>
          <w:rFonts w:hint="eastAsia"/>
          <w:color w:val="auto"/>
          <w:highlight w:val="none"/>
        </w:rPr>
        <w:t>采购范围：见供应商须知前附表。</w:t>
      </w:r>
    </w:p>
    <w:p w14:paraId="1BB0886F">
      <w:pPr>
        <w:numPr>
          <w:ilvl w:val="2"/>
          <w:numId w:val="7"/>
        </w:numPr>
        <w:wordWrap/>
        <w:topLinePunct w:val="0"/>
        <w:spacing w:line="360" w:lineRule="auto"/>
        <w:ind w:firstLine="420" w:firstLineChars="200"/>
        <w:rPr>
          <w:rFonts w:hint="eastAsia"/>
          <w:color w:val="auto"/>
          <w:highlight w:val="none"/>
        </w:rPr>
      </w:pPr>
      <w:r>
        <w:rPr>
          <w:rFonts w:hint="eastAsia"/>
          <w:color w:val="auto"/>
          <w:highlight w:val="none"/>
        </w:rPr>
        <w:t>交货安装期：见供应商须知前附表。</w:t>
      </w:r>
    </w:p>
    <w:p w14:paraId="10745B48">
      <w:pPr>
        <w:numPr>
          <w:ilvl w:val="2"/>
          <w:numId w:val="7"/>
        </w:numPr>
        <w:wordWrap/>
        <w:topLinePunct w:val="0"/>
        <w:spacing w:line="360" w:lineRule="auto"/>
        <w:ind w:firstLine="420" w:firstLineChars="200"/>
        <w:rPr>
          <w:rFonts w:hint="eastAsia"/>
          <w:color w:val="auto"/>
          <w:highlight w:val="none"/>
        </w:rPr>
      </w:pPr>
      <w:r>
        <w:rPr>
          <w:rFonts w:hint="eastAsia"/>
          <w:color w:val="auto"/>
          <w:highlight w:val="none"/>
        </w:rPr>
        <w:t>交货地点：见供应商须知前附表。</w:t>
      </w:r>
    </w:p>
    <w:p w14:paraId="4012BC25">
      <w:pPr>
        <w:numPr>
          <w:ilvl w:val="2"/>
          <w:numId w:val="7"/>
        </w:numPr>
        <w:wordWrap/>
        <w:topLinePunct w:val="0"/>
        <w:spacing w:line="360" w:lineRule="auto"/>
        <w:ind w:firstLine="420" w:firstLineChars="200"/>
        <w:rPr>
          <w:rFonts w:hint="eastAsia"/>
          <w:color w:val="auto"/>
          <w:highlight w:val="none"/>
        </w:rPr>
      </w:pPr>
      <w:r>
        <w:rPr>
          <w:rFonts w:hint="eastAsia"/>
          <w:color w:val="auto"/>
          <w:highlight w:val="none"/>
        </w:rPr>
        <w:t>质量标准：见供应商须知前附表。</w:t>
      </w:r>
    </w:p>
    <w:p w14:paraId="3CD09D6B">
      <w:pPr>
        <w:numPr>
          <w:ilvl w:val="2"/>
          <w:numId w:val="7"/>
        </w:numPr>
        <w:wordWrap/>
        <w:topLinePunct w:val="0"/>
        <w:spacing w:line="360" w:lineRule="auto"/>
        <w:ind w:firstLine="420" w:firstLineChars="200"/>
        <w:rPr>
          <w:rFonts w:hint="eastAsia"/>
          <w:color w:val="auto"/>
          <w:highlight w:val="none"/>
        </w:rPr>
      </w:pPr>
      <w:r>
        <w:rPr>
          <w:rFonts w:hint="eastAsia"/>
          <w:color w:val="auto"/>
          <w:highlight w:val="none"/>
        </w:rPr>
        <w:t>质保期：见供应商须知前附表。</w:t>
      </w:r>
    </w:p>
    <w:p w14:paraId="03F1491E">
      <w:pPr>
        <w:pStyle w:val="5"/>
        <w:numPr>
          <w:ilvl w:val="1"/>
          <w:numId w:val="7"/>
        </w:numPr>
        <w:jc w:val="left"/>
        <w:rPr>
          <w:rFonts w:hint="eastAsia" w:ascii="Times New Roman" w:hAnsi="Times New Roman"/>
          <w:bCs w:val="0"/>
          <w:color w:val="auto"/>
          <w:szCs w:val="20"/>
          <w:highlight w:val="none"/>
        </w:rPr>
      </w:pPr>
      <w:bookmarkStart w:id="98" w:name="_Toc428276572"/>
      <w:bookmarkStart w:id="99" w:name="_Toc270604806"/>
      <w:bookmarkStart w:id="100" w:name="_Toc16958"/>
      <w:bookmarkStart w:id="101" w:name="_Toc454788012"/>
      <w:bookmarkStart w:id="102" w:name="_Toc277149368"/>
      <w:bookmarkStart w:id="103" w:name="_Toc270604579"/>
      <w:bookmarkStart w:id="104" w:name="_Toc455678103"/>
      <w:bookmarkStart w:id="105" w:name="_Toc11519"/>
      <w:bookmarkStart w:id="106" w:name="_Toc462934277"/>
      <w:bookmarkStart w:id="107" w:name="_Toc463011256"/>
      <w:bookmarkStart w:id="108" w:name="_Toc6648"/>
      <w:bookmarkStart w:id="109" w:name="_Toc428351632"/>
      <w:bookmarkStart w:id="110" w:name="_Toc269470298"/>
      <w:bookmarkStart w:id="111" w:name="_Toc454788013"/>
      <w:bookmarkStart w:id="112" w:name="_Toc19948"/>
      <w:bookmarkStart w:id="113" w:name="_Toc14128"/>
      <w:bookmarkStart w:id="114" w:name="_Toc463011257"/>
      <w:bookmarkStart w:id="115" w:name="_Toc462934278"/>
      <w:bookmarkStart w:id="116" w:name="_Toc428276573"/>
      <w:bookmarkStart w:id="117" w:name="_Toc270604580"/>
      <w:bookmarkStart w:id="118" w:name="_Toc28593"/>
      <w:bookmarkStart w:id="119" w:name="_Toc428351633"/>
      <w:bookmarkStart w:id="120" w:name="_Toc277149369"/>
      <w:bookmarkStart w:id="121" w:name="_Toc270604807"/>
      <w:bookmarkStart w:id="122" w:name="_Toc455678104"/>
      <w:bookmarkStart w:id="123" w:name="_Toc269470299"/>
      <w:r>
        <w:rPr>
          <w:rFonts w:hint="eastAsia" w:ascii="Times New Roman" w:hAnsi="Times New Roman"/>
          <w:bCs w:val="0"/>
          <w:color w:val="auto"/>
          <w:szCs w:val="20"/>
          <w:highlight w:val="none"/>
        </w:rPr>
        <w:t>供应商资格要求</w:t>
      </w:r>
      <w:bookmarkEnd w:id="98"/>
      <w:bookmarkEnd w:id="99"/>
      <w:bookmarkEnd w:id="100"/>
      <w:bookmarkEnd w:id="101"/>
      <w:bookmarkEnd w:id="102"/>
      <w:bookmarkEnd w:id="103"/>
      <w:bookmarkEnd w:id="104"/>
      <w:bookmarkEnd w:id="105"/>
      <w:bookmarkEnd w:id="106"/>
      <w:bookmarkEnd w:id="107"/>
      <w:bookmarkEnd w:id="108"/>
      <w:bookmarkEnd w:id="109"/>
      <w:bookmarkEnd w:id="110"/>
    </w:p>
    <w:p w14:paraId="0FB31910">
      <w:pPr>
        <w:numPr>
          <w:ilvl w:val="2"/>
          <w:numId w:val="7"/>
        </w:numPr>
        <w:wordWrap/>
        <w:topLinePunct w:val="0"/>
        <w:spacing w:line="360" w:lineRule="auto"/>
        <w:ind w:firstLine="420" w:firstLineChars="200"/>
        <w:rPr>
          <w:rFonts w:hint="eastAsia"/>
          <w:color w:val="auto"/>
          <w:highlight w:val="none"/>
        </w:rPr>
      </w:pPr>
      <w:r>
        <w:rPr>
          <w:rFonts w:hint="eastAsia"/>
          <w:color w:val="auto"/>
          <w:highlight w:val="none"/>
        </w:rPr>
        <w:t>供应商应具备的资格条件</w:t>
      </w:r>
    </w:p>
    <w:p w14:paraId="062746C8">
      <w:pPr>
        <w:numPr>
          <w:ilvl w:val="0"/>
          <w:numId w:val="8"/>
        </w:numPr>
        <w:wordWrap/>
        <w:topLinePunct w:val="0"/>
        <w:autoSpaceDE w:val="0"/>
        <w:autoSpaceDN w:val="0"/>
        <w:adjustRightInd w:val="0"/>
        <w:spacing w:line="360" w:lineRule="auto"/>
        <w:ind w:left="0" w:right="40" w:firstLine="420" w:firstLineChars="200"/>
        <w:jc w:val="left"/>
        <w:rPr>
          <w:rFonts w:hint="eastAsia" w:cs="微软雅黑"/>
          <w:color w:val="auto"/>
          <w:kern w:val="0"/>
          <w:highlight w:val="none"/>
        </w:rPr>
      </w:pPr>
      <w:r>
        <w:rPr>
          <w:rFonts w:hint="eastAsia" w:cs="微软雅黑"/>
          <w:color w:val="auto"/>
          <w:kern w:val="0"/>
          <w:highlight w:val="none"/>
        </w:rPr>
        <w:t>具有独立承担民事责任能力的法人、其他组织或者自然人；</w:t>
      </w:r>
    </w:p>
    <w:p w14:paraId="2D578D9B">
      <w:pPr>
        <w:numPr>
          <w:ilvl w:val="0"/>
          <w:numId w:val="8"/>
        </w:numPr>
        <w:wordWrap/>
        <w:topLinePunct w:val="0"/>
        <w:autoSpaceDE w:val="0"/>
        <w:autoSpaceDN w:val="0"/>
        <w:adjustRightInd w:val="0"/>
        <w:spacing w:line="360" w:lineRule="auto"/>
        <w:ind w:left="0" w:right="40" w:firstLine="420" w:firstLineChars="200"/>
        <w:jc w:val="left"/>
        <w:rPr>
          <w:rFonts w:hint="eastAsia" w:cs="微软雅黑"/>
          <w:color w:val="auto"/>
          <w:kern w:val="0"/>
          <w:highlight w:val="none"/>
        </w:rPr>
      </w:pPr>
      <w:r>
        <w:rPr>
          <w:rFonts w:hint="eastAsia" w:cs="微软雅黑"/>
          <w:color w:val="auto"/>
          <w:kern w:val="0"/>
          <w:highlight w:val="none"/>
        </w:rPr>
        <w:t>具有良好的商业信誉和健全的财务会计制度；</w:t>
      </w:r>
    </w:p>
    <w:p w14:paraId="19CC1ECF">
      <w:pPr>
        <w:numPr>
          <w:ilvl w:val="0"/>
          <w:numId w:val="8"/>
        </w:numPr>
        <w:wordWrap/>
        <w:topLinePunct w:val="0"/>
        <w:autoSpaceDE w:val="0"/>
        <w:autoSpaceDN w:val="0"/>
        <w:adjustRightInd w:val="0"/>
        <w:spacing w:line="360" w:lineRule="auto"/>
        <w:ind w:left="0" w:right="40" w:firstLine="420" w:firstLineChars="200"/>
        <w:jc w:val="left"/>
        <w:rPr>
          <w:rFonts w:hint="eastAsia" w:cs="微软雅黑"/>
          <w:color w:val="auto"/>
          <w:kern w:val="0"/>
          <w:highlight w:val="none"/>
        </w:rPr>
      </w:pPr>
      <w:r>
        <w:rPr>
          <w:rFonts w:hint="eastAsia" w:cs="微软雅黑"/>
          <w:color w:val="auto"/>
          <w:kern w:val="0"/>
          <w:highlight w:val="none"/>
        </w:rPr>
        <w:t>具有履行合同所必需的设备和专业技术能力；</w:t>
      </w:r>
    </w:p>
    <w:p w14:paraId="27B752AF">
      <w:pPr>
        <w:numPr>
          <w:ilvl w:val="0"/>
          <w:numId w:val="8"/>
        </w:numPr>
        <w:wordWrap/>
        <w:topLinePunct w:val="0"/>
        <w:autoSpaceDE w:val="0"/>
        <w:autoSpaceDN w:val="0"/>
        <w:adjustRightInd w:val="0"/>
        <w:spacing w:line="360" w:lineRule="auto"/>
        <w:ind w:left="0" w:right="40" w:firstLine="420" w:firstLineChars="200"/>
        <w:jc w:val="left"/>
        <w:rPr>
          <w:rFonts w:hint="eastAsia" w:cs="微软雅黑"/>
          <w:color w:val="auto"/>
          <w:kern w:val="0"/>
          <w:highlight w:val="none"/>
        </w:rPr>
      </w:pPr>
      <w:r>
        <w:rPr>
          <w:rFonts w:hint="eastAsia" w:cs="微软雅黑"/>
          <w:color w:val="auto"/>
          <w:kern w:val="0"/>
          <w:highlight w:val="none"/>
        </w:rPr>
        <w:t>有依法缴纳税收和社会保障资金的良好记录；</w:t>
      </w:r>
    </w:p>
    <w:p w14:paraId="189381FD">
      <w:pPr>
        <w:numPr>
          <w:ilvl w:val="0"/>
          <w:numId w:val="8"/>
        </w:numPr>
        <w:wordWrap/>
        <w:topLinePunct w:val="0"/>
        <w:autoSpaceDE w:val="0"/>
        <w:autoSpaceDN w:val="0"/>
        <w:adjustRightInd w:val="0"/>
        <w:spacing w:line="360" w:lineRule="auto"/>
        <w:ind w:left="0" w:right="40" w:firstLine="420" w:firstLineChars="200"/>
        <w:jc w:val="left"/>
        <w:rPr>
          <w:rFonts w:hint="eastAsia" w:cs="微软雅黑"/>
          <w:color w:val="auto"/>
          <w:kern w:val="0"/>
          <w:highlight w:val="none"/>
        </w:rPr>
      </w:pPr>
      <w:r>
        <w:rPr>
          <w:rFonts w:hint="eastAsia" w:cs="微软雅黑"/>
          <w:color w:val="auto"/>
          <w:kern w:val="0"/>
          <w:highlight w:val="none"/>
        </w:rPr>
        <w:t>参加政府采购活动前三年内，在经营活动中没有重大违法记录；</w:t>
      </w:r>
    </w:p>
    <w:p w14:paraId="4E07EC80">
      <w:pPr>
        <w:numPr>
          <w:ilvl w:val="0"/>
          <w:numId w:val="8"/>
        </w:numPr>
        <w:wordWrap/>
        <w:topLinePunct w:val="0"/>
        <w:autoSpaceDE w:val="0"/>
        <w:autoSpaceDN w:val="0"/>
        <w:adjustRightInd w:val="0"/>
        <w:spacing w:line="360" w:lineRule="auto"/>
        <w:ind w:left="0" w:right="40" w:firstLine="420" w:firstLineChars="200"/>
        <w:jc w:val="left"/>
        <w:rPr>
          <w:rFonts w:hint="eastAsia" w:cs="微软雅黑"/>
          <w:color w:val="auto"/>
          <w:kern w:val="0"/>
          <w:highlight w:val="none"/>
        </w:rPr>
      </w:pPr>
      <w:r>
        <w:rPr>
          <w:rFonts w:hint="eastAsia" w:cs="微软雅黑"/>
          <w:color w:val="auto"/>
          <w:kern w:val="0"/>
          <w:highlight w:val="none"/>
        </w:rPr>
        <w:t>具有完善的售后服务体系，并能承担采购项目的供货和相关服务的企业；</w:t>
      </w:r>
    </w:p>
    <w:p w14:paraId="42C07E48">
      <w:pPr>
        <w:numPr>
          <w:ilvl w:val="0"/>
          <w:numId w:val="8"/>
        </w:numPr>
        <w:wordWrap/>
        <w:topLinePunct w:val="0"/>
        <w:autoSpaceDE w:val="0"/>
        <w:autoSpaceDN w:val="0"/>
        <w:adjustRightInd w:val="0"/>
        <w:spacing w:line="360" w:lineRule="auto"/>
        <w:ind w:left="0" w:right="40" w:firstLine="420" w:firstLineChars="200"/>
        <w:jc w:val="left"/>
        <w:rPr>
          <w:rFonts w:hint="eastAsia" w:cs="微软雅黑"/>
          <w:color w:val="auto"/>
          <w:kern w:val="0"/>
          <w:highlight w:val="none"/>
        </w:rPr>
      </w:pPr>
      <w:r>
        <w:rPr>
          <w:rFonts w:hint="eastAsia" w:cs="微软雅黑"/>
          <w:color w:val="auto"/>
          <w:kern w:val="0"/>
          <w:highlight w:val="none"/>
        </w:rPr>
        <w:t>已通过正规渠道获得本项目的竞争性磋商文件；</w:t>
      </w:r>
    </w:p>
    <w:p w14:paraId="367AA80B">
      <w:pPr>
        <w:numPr>
          <w:ilvl w:val="0"/>
          <w:numId w:val="8"/>
        </w:numPr>
        <w:wordWrap/>
        <w:topLinePunct w:val="0"/>
        <w:autoSpaceDE w:val="0"/>
        <w:autoSpaceDN w:val="0"/>
        <w:adjustRightInd w:val="0"/>
        <w:spacing w:line="360" w:lineRule="auto"/>
        <w:ind w:left="0" w:right="40" w:firstLine="420" w:firstLineChars="200"/>
        <w:jc w:val="left"/>
        <w:rPr>
          <w:rFonts w:hint="eastAsia" w:cs="微软雅黑"/>
          <w:color w:val="auto"/>
          <w:kern w:val="0"/>
          <w:highlight w:val="none"/>
        </w:rPr>
      </w:pPr>
      <w:r>
        <w:rPr>
          <w:rFonts w:hint="eastAsia" w:cs="微软雅黑"/>
          <w:color w:val="auto"/>
          <w:kern w:val="0"/>
          <w:highlight w:val="none"/>
        </w:rPr>
        <w:t>未被依法暂停或者取消投标资格；</w:t>
      </w:r>
    </w:p>
    <w:p w14:paraId="01028763">
      <w:pPr>
        <w:numPr>
          <w:ilvl w:val="0"/>
          <w:numId w:val="8"/>
        </w:numPr>
        <w:wordWrap/>
        <w:topLinePunct w:val="0"/>
        <w:autoSpaceDE w:val="0"/>
        <w:autoSpaceDN w:val="0"/>
        <w:adjustRightInd w:val="0"/>
        <w:spacing w:line="360" w:lineRule="auto"/>
        <w:ind w:left="0" w:right="40" w:firstLine="420" w:firstLineChars="200"/>
        <w:jc w:val="left"/>
        <w:rPr>
          <w:rFonts w:hint="eastAsia" w:cs="微软雅黑"/>
          <w:color w:val="auto"/>
          <w:kern w:val="0"/>
          <w:highlight w:val="none"/>
        </w:rPr>
      </w:pPr>
      <w:r>
        <w:rPr>
          <w:rFonts w:hint="eastAsia" w:cs="微软雅黑"/>
          <w:color w:val="auto"/>
          <w:kern w:val="0"/>
          <w:highlight w:val="none"/>
        </w:rPr>
        <w:t>未被责令停产停业、暂扣或者吊销许可证、暂扣或者吊销执照；</w:t>
      </w:r>
    </w:p>
    <w:p w14:paraId="035422F9">
      <w:pPr>
        <w:numPr>
          <w:ilvl w:val="0"/>
          <w:numId w:val="8"/>
        </w:numPr>
        <w:wordWrap/>
        <w:topLinePunct w:val="0"/>
        <w:autoSpaceDE w:val="0"/>
        <w:autoSpaceDN w:val="0"/>
        <w:adjustRightInd w:val="0"/>
        <w:spacing w:line="360" w:lineRule="auto"/>
        <w:ind w:left="0" w:right="40" w:firstLine="420" w:firstLineChars="200"/>
        <w:jc w:val="left"/>
        <w:rPr>
          <w:rFonts w:hint="eastAsia" w:cs="微软雅黑"/>
          <w:color w:val="auto"/>
          <w:kern w:val="0"/>
          <w:highlight w:val="none"/>
        </w:rPr>
      </w:pPr>
      <w:r>
        <w:rPr>
          <w:rFonts w:hint="eastAsia" w:cs="微软雅黑"/>
          <w:color w:val="auto"/>
          <w:kern w:val="0"/>
          <w:highlight w:val="none"/>
        </w:rPr>
        <w:t>法律、行政法规规定的其他条件。</w:t>
      </w:r>
    </w:p>
    <w:p w14:paraId="433DA2E2">
      <w:pPr>
        <w:numPr>
          <w:ilvl w:val="0"/>
          <w:numId w:val="8"/>
        </w:numPr>
        <w:wordWrap/>
        <w:topLinePunct w:val="0"/>
        <w:autoSpaceDE w:val="0"/>
        <w:autoSpaceDN w:val="0"/>
        <w:adjustRightInd w:val="0"/>
        <w:spacing w:line="360" w:lineRule="auto"/>
        <w:ind w:left="0" w:right="40" w:firstLine="420" w:firstLineChars="200"/>
        <w:jc w:val="left"/>
        <w:rPr>
          <w:rFonts w:hint="eastAsia" w:cs="微软雅黑"/>
          <w:color w:val="auto"/>
          <w:kern w:val="0"/>
          <w:highlight w:val="none"/>
        </w:rPr>
      </w:pPr>
      <w:r>
        <w:rPr>
          <w:rFonts w:hint="eastAsia" w:cs="微软雅黑"/>
          <w:color w:val="auto"/>
          <w:kern w:val="0"/>
          <w:highlight w:val="none"/>
        </w:rPr>
        <w:t>供应商须知前附表规定的其他条件。</w:t>
      </w:r>
    </w:p>
    <w:p w14:paraId="5517FB9E">
      <w:pPr>
        <w:numPr>
          <w:ilvl w:val="2"/>
          <w:numId w:val="7"/>
        </w:numPr>
        <w:wordWrap/>
        <w:topLinePunct w:val="0"/>
        <w:spacing w:line="360" w:lineRule="auto"/>
        <w:ind w:firstLine="420" w:firstLineChars="200"/>
        <w:rPr>
          <w:rFonts w:hint="eastAsia"/>
          <w:color w:val="auto"/>
          <w:highlight w:val="none"/>
        </w:rPr>
      </w:pPr>
      <w:r>
        <w:rPr>
          <w:rFonts w:hint="eastAsia"/>
          <w:color w:val="auto"/>
          <w:highlight w:val="none"/>
        </w:rPr>
        <w:t>本项目不接受联合体。</w:t>
      </w:r>
    </w:p>
    <w:p w14:paraId="155DD6FB">
      <w:pPr>
        <w:numPr>
          <w:ilvl w:val="2"/>
          <w:numId w:val="7"/>
        </w:numPr>
        <w:wordWrap/>
        <w:topLinePunct w:val="0"/>
        <w:spacing w:line="360" w:lineRule="auto"/>
        <w:ind w:firstLine="420" w:firstLineChars="200"/>
        <w:rPr>
          <w:rFonts w:hint="eastAsia"/>
          <w:color w:val="auto"/>
          <w:highlight w:val="none"/>
        </w:rPr>
      </w:pPr>
      <w:r>
        <w:rPr>
          <w:rFonts w:hint="eastAsia"/>
          <w:color w:val="auto"/>
          <w:highlight w:val="none"/>
        </w:rPr>
        <w:t>供应商不得存在下列情形之一：</w:t>
      </w:r>
    </w:p>
    <w:p w14:paraId="0819B32E">
      <w:pPr>
        <w:numPr>
          <w:ilvl w:val="0"/>
          <w:numId w:val="9"/>
        </w:numPr>
        <w:wordWrap/>
        <w:topLinePunct w:val="0"/>
        <w:autoSpaceDE w:val="0"/>
        <w:autoSpaceDN w:val="0"/>
        <w:adjustRightInd w:val="0"/>
        <w:spacing w:line="360" w:lineRule="auto"/>
        <w:ind w:left="0" w:right="40" w:firstLine="420" w:firstLineChars="200"/>
        <w:jc w:val="left"/>
        <w:rPr>
          <w:rFonts w:hint="eastAsia" w:cs="微软雅黑"/>
          <w:color w:val="auto"/>
          <w:kern w:val="0"/>
          <w:highlight w:val="none"/>
        </w:rPr>
      </w:pPr>
      <w:r>
        <w:rPr>
          <w:rFonts w:hint="eastAsia" w:cs="微软雅黑"/>
          <w:color w:val="auto"/>
          <w:kern w:val="0"/>
          <w:highlight w:val="none"/>
        </w:rPr>
        <w:t>与采购人存在利害关系且可能影响磋商公正性；</w:t>
      </w:r>
    </w:p>
    <w:p w14:paraId="07D064F6">
      <w:pPr>
        <w:numPr>
          <w:ilvl w:val="0"/>
          <w:numId w:val="9"/>
        </w:numPr>
        <w:wordWrap/>
        <w:topLinePunct w:val="0"/>
        <w:autoSpaceDE w:val="0"/>
        <w:autoSpaceDN w:val="0"/>
        <w:adjustRightInd w:val="0"/>
        <w:spacing w:line="360" w:lineRule="auto"/>
        <w:ind w:left="0" w:right="40" w:firstLine="420" w:firstLineChars="200"/>
        <w:jc w:val="left"/>
        <w:rPr>
          <w:rFonts w:hint="eastAsia" w:cs="微软雅黑"/>
          <w:color w:val="auto"/>
          <w:kern w:val="0"/>
          <w:highlight w:val="none"/>
        </w:rPr>
      </w:pPr>
      <w:r>
        <w:rPr>
          <w:rFonts w:hint="eastAsia" w:cs="微软雅黑"/>
          <w:color w:val="auto"/>
          <w:kern w:val="0"/>
          <w:highlight w:val="none"/>
        </w:rPr>
        <w:t>与本磋商项目的其他供应商为同一个单位负责人；</w:t>
      </w:r>
    </w:p>
    <w:p w14:paraId="30CBE601">
      <w:pPr>
        <w:numPr>
          <w:ilvl w:val="0"/>
          <w:numId w:val="9"/>
        </w:numPr>
        <w:wordWrap/>
        <w:topLinePunct w:val="0"/>
        <w:autoSpaceDE w:val="0"/>
        <w:autoSpaceDN w:val="0"/>
        <w:adjustRightInd w:val="0"/>
        <w:spacing w:line="360" w:lineRule="auto"/>
        <w:ind w:left="0" w:right="40" w:firstLine="420" w:firstLineChars="200"/>
        <w:jc w:val="left"/>
        <w:rPr>
          <w:rFonts w:hint="eastAsia" w:cs="微软雅黑"/>
          <w:color w:val="auto"/>
          <w:kern w:val="0"/>
          <w:highlight w:val="none"/>
        </w:rPr>
      </w:pPr>
      <w:r>
        <w:rPr>
          <w:rFonts w:hint="eastAsia" w:cs="微软雅黑"/>
          <w:color w:val="auto"/>
          <w:kern w:val="0"/>
          <w:highlight w:val="none"/>
        </w:rPr>
        <w:t>与本磋商项目的其他供应商存在控股、管理关系；</w:t>
      </w:r>
    </w:p>
    <w:p w14:paraId="486D1124">
      <w:pPr>
        <w:numPr>
          <w:ilvl w:val="0"/>
          <w:numId w:val="9"/>
        </w:numPr>
        <w:wordWrap/>
        <w:topLinePunct w:val="0"/>
        <w:autoSpaceDE w:val="0"/>
        <w:autoSpaceDN w:val="0"/>
        <w:adjustRightInd w:val="0"/>
        <w:spacing w:line="360" w:lineRule="auto"/>
        <w:ind w:left="0" w:right="40" w:firstLine="420" w:firstLineChars="200"/>
        <w:jc w:val="left"/>
        <w:rPr>
          <w:rFonts w:hint="eastAsia" w:cs="微软雅黑"/>
          <w:color w:val="auto"/>
          <w:kern w:val="0"/>
          <w:highlight w:val="none"/>
        </w:rPr>
      </w:pPr>
      <w:r>
        <w:rPr>
          <w:rFonts w:hint="eastAsia" w:cs="微软雅黑"/>
          <w:color w:val="auto"/>
          <w:kern w:val="0"/>
          <w:highlight w:val="none"/>
        </w:rPr>
        <w:t>为本磋商项目提供过整体设计、规范编制或者项目管理、监理、检测等服务；</w:t>
      </w:r>
    </w:p>
    <w:p w14:paraId="062BC99D">
      <w:pPr>
        <w:numPr>
          <w:ilvl w:val="0"/>
          <w:numId w:val="9"/>
        </w:numPr>
        <w:wordWrap/>
        <w:topLinePunct w:val="0"/>
        <w:autoSpaceDE w:val="0"/>
        <w:autoSpaceDN w:val="0"/>
        <w:adjustRightInd w:val="0"/>
        <w:spacing w:line="360" w:lineRule="auto"/>
        <w:ind w:left="0" w:right="40" w:firstLine="420" w:firstLineChars="200"/>
        <w:jc w:val="left"/>
        <w:rPr>
          <w:rFonts w:hint="eastAsia" w:cs="微软雅黑"/>
          <w:color w:val="auto"/>
          <w:kern w:val="0"/>
          <w:highlight w:val="none"/>
        </w:rPr>
      </w:pPr>
      <w:r>
        <w:rPr>
          <w:rFonts w:hint="eastAsia" w:cs="微软雅黑"/>
          <w:color w:val="auto"/>
          <w:kern w:val="0"/>
          <w:highlight w:val="none"/>
        </w:rPr>
        <w:t>为本磋商项目的采购代理机构；</w:t>
      </w:r>
    </w:p>
    <w:p w14:paraId="2C1BAFC6">
      <w:pPr>
        <w:numPr>
          <w:ilvl w:val="0"/>
          <w:numId w:val="9"/>
        </w:numPr>
        <w:wordWrap/>
        <w:topLinePunct w:val="0"/>
        <w:autoSpaceDE w:val="0"/>
        <w:autoSpaceDN w:val="0"/>
        <w:adjustRightInd w:val="0"/>
        <w:spacing w:line="360" w:lineRule="auto"/>
        <w:ind w:left="0" w:right="40" w:firstLine="420" w:firstLineChars="200"/>
        <w:jc w:val="left"/>
        <w:rPr>
          <w:rFonts w:hint="eastAsia" w:cs="微软雅黑"/>
          <w:color w:val="auto"/>
          <w:kern w:val="0"/>
          <w:highlight w:val="none"/>
        </w:rPr>
      </w:pPr>
      <w:r>
        <w:rPr>
          <w:rFonts w:hint="eastAsia" w:cs="微软雅黑"/>
          <w:color w:val="auto"/>
          <w:kern w:val="0"/>
          <w:highlight w:val="none"/>
        </w:rPr>
        <w:t>供应商以他人名义投标、串通投标、以行贿手段牟取中标，或在投标中弄虚作假的；</w:t>
      </w:r>
    </w:p>
    <w:p w14:paraId="1AB8127D">
      <w:pPr>
        <w:numPr>
          <w:ilvl w:val="0"/>
          <w:numId w:val="9"/>
        </w:numPr>
        <w:wordWrap/>
        <w:topLinePunct w:val="0"/>
        <w:autoSpaceDE w:val="0"/>
        <w:autoSpaceDN w:val="0"/>
        <w:adjustRightInd w:val="0"/>
        <w:spacing w:line="360" w:lineRule="auto"/>
        <w:ind w:left="0" w:right="40" w:firstLine="420" w:firstLineChars="200"/>
        <w:jc w:val="left"/>
        <w:rPr>
          <w:rFonts w:hint="eastAsia"/>
          <w:color w:val="auto"/>
          <w:highlight w:val="none"/>
        </w:rPr>
      </w:pPr>
      <w:r>
        <w:rPr>
          <w:rFonts w:hint="eastAsia" w:cs="微软雅黑"/>
          <w:color w:val="auto"/>
          <w:kern w:val="0"/>
          <w:highlight w:val="none"/>
        </w:rPr>
        <w:t>法律法规规定的其他情形。</w:t>
      </w:r>
    </w:p>
    <w:p w14:paraId="7CAB8715">
      <w:pPr>
        <w:keepNext w:val="0"/>
        <w:keepLines w:val="0"/>
        <w:pageBreakBefore w:val="0"/>
        <w:widowControl w:val="0"/>
        <w:numPr>
          <w:ilvl w:val="2"/>
          <w:numId w:val="7"/>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eastAsia="zh-CN"/>
        </w:rPr>
        <w:t>供应商存在下列情形之一的，其响应无效：</w:t>
      </w:r>
    </w:p>
    <w:p w14:paraId="61676B5E">
      <w:pPr>
        <w:keepNext w:val="0"/>
        <w:keepLines w:val="0"/>
        <w:pageBreakBefore w:val="0"/>
        <w:widowControl w:val="0"/>
        <w:numPr>
          <w:ilvl w:val="0"/>
          <w:numId w:val="10"/>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不同供应商的电子响应文件上传计算机的网卡MAC地址、CPU序列号和硬盘序列号等硬件信息相同的；</w:t>
      </w:r>
    </w:p>
    <w:p w14:paraId="667DA9C1">
      <w:pPr>
        <w:keepNext w:val="0"/>
        <w:keepLines w:val="0"/>
        <w:pageBreakBefore w:val="0"/>
        <w:widowControl w:val="0"/>
        <w:numPr>
          <w:ilvl w:val="0"/>
          <w:numId w:val="10"/>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不同供应商的响应文件由同一电子设备编制、打印加密或者上传；</w:t>
      </w:r>
    </w:p>
    <w:p w14:paraId="4DE5DAF0">
      <w:pPr>
        <w:keepNext w:val="0"/>
        <w:keepLines w:val="0"/>
        <w:pageBreakBefore w:val="0"/>
        <w:widowControl w:val="0"/>
        <w:numPr>
          <w:ilvl w:val="0"/>
          <w:numId w:val="10"/>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不同供应商的响应文件由同一电子设备打印、复印；</w:t>
      </w:r>
    </w:p>
    <w:p w14:paraId="3B6A213B">
      <w:pPr>
        <w:keepNext w:val="0"/>
        <w:keepLines w:val="0"/>
        <w:pageBreakBefore w:val="0"/>
        <w:widowControl w:val="0"/>
        <w:numPr>
          <w:ilvl w:val="0"/>
          <w:numId w:val="10"/>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不同供应商的响应文件由同一人送达或者分发，或者不同供应商联系人为同一人或不同联系人的联系电话一致的；</w:t>
      </w:r>
    </w:p>
    <w:p w14:paraId="79AF6AC3">
      <w:pPr>
        <w:keepNext w:val="0"/>
        <w:keepLines w:val="0"/>
        <w:pageBreakBefore w:val="0"/>
        <w:widowControl w:val="0"/>
        <w:numPr>
          <w:ilvl w:val="0"/>
          <w:numId w:val="10"/>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不同供应商的响应文件的内容存在两处以上细节错误一致；</w:t>
      </w:r>
    </w:p>
    <w:p w14:paraId="517ED606">
      <w:pPr>
        <w:keepNext w:val="0"/>
        <w:keepLines w:val="0"/>
        <w:pageBreakBefore w:val="0"/>
        <w:widowControl w:val="0"/>
        <w:numPr>
          <w:ilvl w:val="0"/>
          <w:numId w:val="10"/>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不同供应商的法定代表人、委托代理人、项目经理、项目负责人等由同一个单位缴纳社会保险或者领取报酬的；</w:t>
      </w:r>
    </w:p>
    <w:p w14:paraId="7669114A">
      <w:pPr>
        <w:keepNext w:val="0"/>
        <w:keepLines w:val="0"/>
        <w:pageBreakBefore w:val="0"/>
        <w:widowControl w:val="0"/>
        <w:numPr>
          <w:ilvl w:val="0"/>
          <w:numId w:val="10"/>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不同供应商响应文件中法定代表人或者负责人签字出自同一人之手；</w:t>
      </w:r>
    </w:p>
    <w:p w14:paraId="0384F82F">
      <w:pPr>
        <w:keepNext w:val="0"/>
        <w:keepLines w:val="0"/>
        <w:pageBreakBefore w:val="0"/>
        <w:widowControl w:val="0"/>
        <w:numPr>
          <w:ilvl w:val="0"/>
          <w:numId w:val="10"/>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color w:val="auto"/>
          <w:highlight w:val="none"/>
        </w:rPr>
      </w:pPr>
      <w:r>
        <w:rPr>
          <w:rFonts w:hint="eastAsia" w:ascii="宋体" w:hAnsi="宋体" w:eastAsia="宋体" w:cs="宋体"/>
          <w:kern w:val="0"/>
          <w:szCs w:val="21"/>
          <w:highlight w:val="none"/>
          <w:lang w:eastAsia="zh-CN"/>
        </w:rPr>
        <w:t>其它涉嫌串通的情形。</w:t>
      </w:r>
    </w:p>
    <w:p w14:paraId="4AD59BCE">
      <w:pPr>
        <w:pStyle w:val="5"/>
        <w:numPr>
          <w:ilvl w:val="1"/>
          <w:numId w:val="7"/>
        </w:numPr>
        <w:jc w:val="left"/>
        <w:rPr>
          <w:rFonts w:hint="eastAsia" w:ascii="Times New Roman" w:hAnsi="Times New Roman"/>
          <w:bCs w:val="0"/>
          <w:color w:val="auto"/>
          <w:szCs w:val="20"/>
          <w:highlight w:val="none"/>
        </w:rPr>
      </w:pPr>
      <w:r>
        <w:rPr>
          <w:rFonts w:hint="eastAsia" w:ascii="Times New Roman" w:hAnsi="Times New Roman"/>
          <w:bCs w:val="0"/>
          <w:color w:val="auto"/>
          <w:szCs w:val="20"/>
          <w:highlight w:val="none"/>
        </w:rPr>
        <w:t>费用承担</w:t>
      </w:r>
      <w:bookmarkEnd w:id="111"/>
      <w:bookmarkEnd w:id="112"/>
      <w:bookmarkEnd w:id="113"/>
      <w:bookmarkEnd w:id="114"/>
      <w:bookmarkEnd w:id="115"/>
      <w:bookmarkEnd w:id="116"/>
      <w:bookmarkEnd w:id="117"/>
      <w:bookmarkEnd w:id="118"/>
      <w:bookmarkEnd w:id="119"/>
      <w:bookmarkEnd w:id="120"/>
      <w:bookmarkEnd w:id="121"/>
      <w:bookmarkEnd w:id="122"/>
      <w:bookmarkEnd w:id="123"/>
    </w:p>
    <w:p w14:paraId="1CBF9542">
      <w:pPr>
        <w:wordWrap/>
        <w:topLinePunct w:val="0"/>
        <w:spacing w:line="360" w:lineRule="auto"/>
        <w:ind w:left="420" w:leftChars="200"/>
        <w:rPr>
          <w:rFonts w:hint="eastAsia"/>
          <w:color w:val="auto"/>
          <w:highlight w:val="none"/>
        </w:rPr>
      </w:pPr>
      <w:bookmarkStart w:id="124" w:name="_Toc269470300"/>
      <w:bookmarkStart w:id="125" w:name="_Toc270604581"/>
      <w:bookmarkStart w:id="126" w:name="_Toc462934279"/>
      <w:bookmarkStart w:id="127" w:name="_Toc463011258"/>
      <w:bookmarkStart w:id="128" w:name="_Toc7854"/>
      <w:bookmarkStart w:id="129" w:name="_Toc454788014"/>
      <w:bookmarkStart w:id="130" w:name="_Toc428276574"/>
      <w:bookmarkStart w:id="131" w:name="_Toc428351634"/>
      <w:bookmarkStart w:id="132" w:name="_Toc270604808"/>
      <w:bookmarkStart w:id="133" w:name="_Toc277149370"/>
      <w:bookmarkStart w:id="134" w:name="_Toc455678105"/>
      <w:bookmarkStart w:id="135" w:name="_Toc29742"/>
      <w:r>
        <w:rPr>
          <w:rFonts w:hint="eastAsia"/>
          <w:color w:val="auto"/>
          <w:highlight w:val="none"/>
        </w:rPr>
        <w:t>供应商准备和参加竞争性磋商活动发生的费用自理。</w:t>
      </w:r>
    </w:p>
    <w:p w14:paraId="679EFDA7">
      <w:pPr>
        <w:pStyle w:val="5"/>
        <w:numPr>
          <w:ilvl w:val="1"/>
          <w:numId w:val="7"/>
        </w:numPr>
        <w:jc w:val="left"/>
        <w:rPr>
          <w:rFonts w:hint="eastAsia" w:ascii="Times New Roman" w:hAnsi="Times New Roman"/>
          <w:bCs w:val="0"/>
          <w:color w:val="auto"/>
          <w:szCs w:val="20"/>
          <w:highlight w:val="none"/>
        </w:rPr>
      </w:pPr>
      <w:bookmarkStart w:id="136" w:name="_Toc32336"/>
      <w:r>
        <w:rPr>
          <w:rFonts w:hint="eastAsia" w:ascii="Times New Roman" w:hAnsi="Times New Roman"/>
          <w:bCs w:val="0"/>
          <w:color w:val="auto"/>
          <w:szCs w:val="20"/>
          <w:highlight w:val="none"/>
        </w:rPr>
        <w:t>保密</w:t>
      </w:r>
      <w:bookmarkEnd w:id="124"/>
      <w:bookmarkEnd w:id="125"/>
      <w:bookmarkEnd w:id="126"/>
      <w:bookmarkEnd w:id="127"/>
      <w:bookmarkEnd w:id="128"/>
      <w:bookmarkEnd w:id="129"/>
      <w:bookmarkEnd w:id="130"/>
      <w:bookmarkEnd w:id="131"/>
      <w:bookmarkEnd w:id="132"/>
      <w:bookmarkEnd w:id="133"/>
      <w:bookmarkEnd w:id="134"/>
      <w:bookmarkEnd w:id="135"/>
      <w:bookmarkEnd w:id="136"/>
    </w:p>
    <w:p w14:paraId="038E7F95">
      <w:pPr>
        <w:wordWrap/>
        <w:topLinePunct w:val="0"/>
        <w:spacing w:line="360" w:lineRule="auto"/>
        <w:ind w:firstLine="420" w:firstLineChars="200"/>
        <w:rPr>
          <w:rFonts w:hint="eastAsia"/>
          <w:color w:val="auto"/>
          <w:highlight w:val="none"/>
        </w:rPr>
      </w:pPr>
      <w:bookmarkStart w:id="137" w:name="_Toc7606"/>
      <w:bookmarkStart w:id="138" w:name="_Toc462934280"/>
      <w:bookmarkStart w:id="139" w:name="_Toc463011259"/>
      <w:bookmarkStart w:id="140" w:name="_Toc455678106"/>
      <w:bookmarkStart w:id="141" w:name="_Toc428351635"/>
      <w:bookmarkStart w:id="142" w:name="_Toc270604582"/>
      <w:bookmarkStart w:id="143" w:name="_Toc277149371"/>
      <w:bookmarkStart w:id="144" w:name="_Toc428276575"/>
      <w:bookmarkStart w:id="145" w:name="_Toc270604809"/>
      <w:bookmarkStart w:id="146" w:name="_Toc19438"/>
      <w:bookmarkStart w:id="147" w:name="_Toc454788015"/>
      <w:bookmarkStart w:id="148" w:name="_Toc269470301"/>
      <w:r>
        <w:rPr>
          <w:rFonts w:hint="eastAsia"/>
          <w:color w:val="auto"/>
          <w:highlight w:val="none"/>
        </w:rPr>
        <w:t>参与竞争性磋商活动的各方应对竞争性磋商文件和响应文件中的商业和技术等秘密保密，否则应承担相应的法律责任。</w:t>
      </w:r>
    </w:p>
    <w:p w14:paraId="2D62BB91">
      <w:pPr>
        <w:pStyle w:val="5"/>
        <w:numPr>
          <w:ilvl w:val="1"/>
          <w:numId w:val="7"/>
        </w:numPr>
        <w:jc w:val="left"/>
        <w:rPr>
          <w:rFonts w:hint="eastAsia" w:ascii="Times New Roman" w:hAnsi="Times New Roman"/>
          <w:bCs w:val="0"/>
          <w:color w:val="auto"/>
          <w:szCs w:val="20"/>
          <w:highlight w:val="none"/>
        </w:rPr>
      </w:pPr>
      <w:bookmarkStart w:id="149" w:name="_Toc25734"/>
      <w:r>
        <w:rPr>
          <w:rFonts w:hint="eastAsia" w:ascii="Times New Roman" w:hAnsi="Times New Roman"/>
          <w:bCs w:val="0"/>
          <w:color w:val="auto"/>
          <w:szCs w:val="20"/>
          <w:highlight w:val="none"/>
        </w:rPr>
        <w:t>语言文字</w:t>
      </w:r>
      <w:bookmarkEnd w:id="137"/>
      <w:bookmarkEnd w:id="138"/>
      <w:bookmarkEnd w:id="139"/>
      <w:bookmarkEnd w:id="140"/>
      <w:bookmarkEnd w:id="141"/>
      <w:bookmarkEnd w:id="142"/>
      <w:bookmarkEnd w:id="143"/>
      <w:bookmarkEnd w:id="144"/>
      <w:bookmarkEnd w:id="145"/>
      <w:bookmarkEnd w:id="146"/>
      <w:bookmarkEnd w:id="147"/>
      <w:bookmarkEnd w:id="148"/>
      <w:bookmarkEnd w:id="149"/>
    </w:p>
    <w:p w14:paraId="3173291A">
      <w:pPr>
        <w:wordWrap/>
        <w:topLinePunct w:val="0"/>
        <w:spacing w:line="360" w:lineRule="auto"/>
        <w:ind w:firstLine="420" w:firstLineChars="200"/>
        <w:rPr>
          <w:rFonts w:hint="eastAsia"/>
          <w:color w:val="auto"/>
          <w:highlight w:val="none"/>
        </w:rPr>
      </w:pPr>
      <w:bookmarkStart w:id="150" w:name="_Toc270604583"/>
      <w:bookmarkStart w:id="151" w:name="_Toc277149372"/>
      <w:bookmarkStart w:id="152" w:name="_Toc9894"/>
      <w:bookmarkStart w:id="153" w:name="_Toc455678107"/>
      <w:bookmarkStart w:id="154" w:name="_Toc462934281"/>
      <w:bookmarkStart w:id="155" w:name="_Toc428276576"/>
      <w:bookmarkStart w:id="156" w:name="_Toc463011260"/>
      <w:bookmarkStart w:id="157" w:name="_Toc269470302"/>
      <w:bookmarkStart w:id="158" w:name="_Toc454788016"/>
      <w:bookmarkStart w:id="159" w:name="_Toc29299"/>
      <w:bookmarkStart w:id="160" w:name="_Toc270604810"/>
      <w:bookmarkStart w:id="161" w:name="_Toc428351636"/>
      <w:r>
        <w:rPr>
          <w:rFonts w:hint="eastAsia"/>
          <w:color w:val="auto"/>
          <w:kern w:val="0"/>
          <w:highlight w:val="none"/>
        </w:rPr>
        <w:t>竞争性磋商文件及响应文件</w:t>
      </w:r>
      <w:r>
        <w:rPr>
          <w:rFonts w:hint="eastAsia"/>
          <w:color w:val="auto"/>
          <w:spacing w:val="-2"/>
          <w:kern w:val="0"/>
          <w:highlight w:val="none"/>
        </w:rPr>
        <w:t>使</w:t>
      </w:r>
      <w:r>
        <w:rPr>
          <w:rFonts w:hint="eastAsia"/>
          <w:color w:val="auto"/>
          <w:kern w:val="0"/>
          <w:highlight w:val="none"/>
        </w:rPr>
        <w:t>用语</w:t>
      </w:r>
      <w:r>
        <w:rPr>
          <w:rFonts w:hint="eastAsia"/>
          <w:color w:val="auto"/>
          <w:spacing w:val="-2"/>
          <w:kern w:val="0"/>
          <w:highlight w:val="none"/>
        </w:rPr>
        <w:t>言</w:t>
      </w:r>
      <w:r>
        <w:rPr>
          <w:rFonts w:hint="eastAsia"/>
          <w:color w:val="auto"/>
          <w:kern w:val="0"/>
          <w:highlight w:val="none"/>
        </w:rPr>
        <w:t>文字应</w:t>
      </w:r>
      <w:r>
        <w:rPr>
          <w:rFonts w:hint="eastAsia"/>
          <w:color w:val="auto"/>
          <w:spacing w:val="-2"/>
          <w:kern w:val="0"/>
          <w:highlight w:val="none"/>
        </w:rPr>
        <w:t>为</w:t>
      </w:r>
      <w:r>
        <w:rPr>
          <w:rFonts w:hint="eastAsia"/>
          <w:color w:val="auto"/>
          <w:kern w:val="0"/>
          <w:highlight w:val="none"/>
        </w:rPr>
        <w:t>中</w:t>
      </w:r>
      <w:r>
        <w:rPr>
          <w:rFonts w:hint="eastAsia"/>
          <w:color w:val="auto"/>
          <w:spacing w:val="-2"/>
          <w:kern w:val="0"/>
          <w:highlight w:val="none"/>
        </w:rPr>
        <w:t>文</w:t>
      </w:r>
      <w:r>
        <w:rPr>
          <w:rFonts w:hint="eastAsia"/>
          <w:color w:val="auto"/>
          <w:kern w:val="0"/>
          <w:highlight w:val="none"/>
        </w:rPr>
        <w:t>。</w:t>
      </w:r>
      <w:r>
        <w:rPr>
          <w:rFonts w:hint="eastAsia"/>
          <w:color w:val="auto"/>
          <w:spacing w:val="-2"/>
          <w:kern w:val="0"/>
          <w:highlight w:val="none"/>
        </w:rPr>
        <w:t>专</w:t>
      </w:r>
      <w:r>
        <w:rPr>
          <w:rFonts w:hint="eastAsia"/>
          <w:color w:val="auto"/>
          <w:kern w:val="0"/>
          <w:highlight w:val="none"/>
        </w:rPr>
        <w:t>用</w:t>
      </w:r>
      <w:r>
        <w:rPr>
          <w:rFonts w:hint="eastAsia"/>
          <w:color w:val="auto"/>
          <w:spacing w:val="-2"/>
          <w:kern w:val="0"/>
          <w:highlight w:val="none"/>
        </w:rPr>
        <w:t>术</w:t>
      </w:r>
      <w:r>
        <w:rPr>
          <w:rFonts w:hint="eastAsia"/>
          <w:color w:val="auto"/>
          <w:kern w:val="0"/>
          <w:highlight w:val="none"/>
        </w:rPr>
        <w:t>语</w:t>
      </w:r>
      <w:r>
        <w:rPr>
          <w:rFonts w:hint="eastAsia"/>
          <w:color w:val="auto"/>
          <w:spacing w:val="-2"/>
          <w:kern w:val="0"/>
          <w:highlight w:val="none"/>
        </w:rPr>
        <w:t>使</w:t>
      </w:r>
      <w:r>
        <w:rPr>
          <w:rFonts w:hint="eastAsia"/>
          <w:color w:val="auto"/>
          <w:kern w:val="0"/>
          <w:highlight w:val="none"/>
        </w:rPr>
        <w:t>用外</w:t>
      </w:r>
      <w:r>
        <w:rPr>
          <w:rFonts w:hint="eastAsia"/>
          <w:color w:val="auto"/>
          <w:spacing w:val="-2"/>
          <w:kern w:val="0"/>
          <w:highlight w:val="none"/>
        </w:rPr>
        <w:t>文</w:t>
      </w:r>
      <w:r>
        <w:rPr>
          <w:rFonts w:hint="eastAsia"/>
          <w:color w:val="auto"/>
          <w:kern w:val="0"/>
          <w:highlight w:val="none"/>
        </w:rPr>
        <w:t>的</w:t>
      </w:r>
      <w:r>
        <w:rPr>
          <w:rFonts w:hint="eastAsia"/>
          <w:color w:val="auto"/>
          <w:spacing w:val="-2"/>
          <w:kern w:val="0"/>
          <w:highlight w:val="none"/>
        </w:rPr>
        <w:t>，</w:t>
      </w:r>
      <w:r>
        <w:rPr>
          <w:rFonts w:hint="eastAsia"/>
          <w:color w:val="auto"/>
          <w:kern w:val="0"/>
          <w:highlight w:val="none"/>
        </w:rPr>
        <w:t>应</w:t>
      </w:r>
      <w:r>
        <w:rPr>
          <w:rFonts w:hint="eastAsia"/>
          <w:color w:val="auto"/>
          <w:spacing w:val="-2"/>
          <w:kern w:val="0"/>
          <w:highlight w:val="none"/>
        </w:rPr>
        <w:t>附</w:t>
      </w:r>
      <w:r>
        <w:rPr>
          <w:rFonts w:hint="eastAsia"/>
          <w:color w:val="auto"/>
          <w:kern w:val="0"/>
          <w:highlight w:val="none"/>
        </w:rPr>
        <w:t>有</w:t>
      </w:r>
      <w:r>
        <w:rPr>
          <w:rFonts w:hint="eastAsia"/>
          <w:color w:val="auto"/>
          <w:spacing w:val="-2"/>
          <w:kern w:val="0"/>
          <w:highlight w:val="none"/>
        </w:rPr>
        <w:t>中</w:t>
      </w:r>
      <w:r>
        <w:rPr>
          <w:rFonts w:hint="eastAsia"/>
          <w:color w:val="auto"/>
          <w:kern w:val="0"/>
          <w:highlight w:val="none"/>
        </w:rPr>
        <w:t>文</w:t>
      </w:r>
      <w:r>
        <w:rPr>
          <w:rFonts w:hint="eastAsia"/>
          <w:color w:val="auto"/>
          <w:spacing w:val="-2"/>
          <w:kern w:val="0"/>
          <w:highlight w:val="none"/>
        </w:rPr>
        <w:t>注</w:t>
      </w:r>
      <w:r>
        <w:rPr>
          <w:rFonts w:hint="eastAsia"/>
          <w:color w:val="auto"/>
          <w:kern w:val="0"/>
          <w:highlight w:val="none"/>
        </w:rPr>
        <w:t>释</w:t>
      </w:r>
      <w:r>
        <w:rPr>
          <w:rFonts w:hint="eastAsia"/>
          <w:color w:val="auto"/>
          <w:highlight w:val="none"/>
        </w:rPr>
        <w:t>。</w:t>
      </w:r>
    </w:p>
    <w:p w14:paraId="16880E9B">
      <w:pPr>
        <w:pStyle w:val="5"/>
        <w:numPr>
          <w:ilvl w:val="1"/>
          <w:numId w:val="7"/>
        </w:numPr>
        <w:jc w:val="left"/>
        <w:rPr>
          <w:rFonts w:hint="eastAsia" w:ascii="Times New Roman" w:hAnsi="Times New Roman"/>
          <w:bCs w:val="0"/>
          <w:color w:val="auto"/>
          <w:szCs w:val="20"/>
          <w:highlight w:val="none"/>
        </w:rPr>
      </w:pPr>
      <w:bookmarkStart w:id="162" w:name="_Toc30996"/>
      <w:r>
        <w:rPr>
          <w:rFonts w:hint="eastAsia" w:ascii="Times New Roman" w:hAnsi="Times New Roman"/>
          <w:bCs w:val="0"/>
          <w:color w:val="auto"/>
          <w:szCs w:val="20"/>
          <w:highlight w:val="none"/>
        </w:rPr>
        <w:t>计量单位</w:t>
      </w:r>
      <w:bookmarkEnd w:id="150"/>
      <w:bookmarkEnd w:id="151"/>
      <w:bookmarkEnd w:id="152"/>
      <w:bookmarkEnd w:id="153"/>
      <w:bookmarkEnd w:id="154"/>
      <w:bookmarkEnd w:id="155"/>
      <w:bookmarkEnd w:id="156"/>
      <w:bookmarkEnd w:id="157"/>
      <w:bookmarkEnd w:id="158"/>
      <w:bookmarkEnd w:id="159"/>
      <w:bookmarkEnd w:id="160"/>
      <w:bookmarkEnd w:id="161"/>
      <w:bookmarkEnd w:id="162"/>
    </w:p>
    <w:p w14:paraId="7BF1A5FD">
      <w:pPr>
        <w:wordWrap/>
        <w:topLinePunct w:val="0"/>
        <w:spacing w:line="360" w:lineRule="auto"/>
        <w:ind w:left="420" w:leftChars="200"/>
        <w:rPr>
          <w:rFonts w:cs="仿宋_GB2312"/>
          <w:color w:val="auto"/>
          <w:kern w:val="0"/>
          <w:highlight w:val="none"/>
        </w:rPr>
      </w:pPr>
      <w:r>
        <w:rPr>
          <w:rFonts w:hint="eastAsia"/>
          <w:color w:val="auto"/>
          <w:highlight w:val="none"/>
        </w:rPr>
        <w:t>除在磋商文件的技术文件中另有规定外，计量单位均使用中华人民共和国法定计量标准单位。</w:t>
      </w:r>
    </w:p>
    <w:p w14:paraId="7A369086">
      <w:pPr>
        <w:pStyle w:val="5"/>
        <w:numPr>
          <w:ilvl w:val="1"/>
          <w:numId w:val="7"/>
        </w:numPr>
        <w:jc w:val="left"/>
        <w:rPr>
          <w:rFonts w:hint="eastAsia" w:ascii="Times New Roman" w:hAnsi="Times New Roman"/>
          <w:bCs w:val="0"/>
          <w:color w:val="auto"/>
          <w:szCs w:val="20"/>
          <w:highlight w:val="none"/>
        </w:rPr>
      </w:pPr>
      <w:bookmarkStart w:id="163" w:name="_Toc7491"/>
      <w:bookmarkStart w:id="164" w:name="_Toc463011261"/>
      <w:bookmarkStart w:id="165" w:name="_Toc454788017"/>
      <w:bookmarkStart w:id="166" w:name="_Toc455678108"/>
      <w:bookmarkStart w:id="167" w:name="_Toc428276577"/>
      <w:bookmarkStart w:id="168" w:name="_Toc428351637"/>
      <w:bookmarkStart w:id="169" w:name="_Toc11248"/>
      <w:bookmarkStart w:id="170" w:name="_Toc270604811"/>
      <w:bookmarkStart w:id="171" w:name="_Toc269470303"/>
      <w:bookmarkStart w:id="172" w:name="_Toc462934282"/>
      <w:bookmarkStart w:id="173" w:name="_Toc277149373"/>
      <w:bookmarkStart w:id="174" w:name="_Toc270604584"/>
      <w:bookmarkStart w:id="175" w:name="_Toc14349"/>
      <w:r>
        <w:rPr>
          <w:rFonts w:hint="eastAsia" w:ascii="Times New Roman" w:hAnsi="Times New Roman"/>
          <w:bCs w:val="0"/>
          <w:color w:val="auto"/>
          <w:szCs w:val="20"/>
          <w:highlight w:val="none"/>
        </w:rPr>
        <w:t>现场</w:t>
      </w:r>
      <w:bookmarkEnd w:id="163"/>
      <w:bookmarkEnd w:id="164"/>
      <w:bookmarkEnd w:id="165"/>
      <w:bookmarkEnd w:id="166"/>
      <w:bookmarkEnd w:id="167"/>
      <w:bookmarkEnd w:id="168"/>
      <w:bookmarkEnd w:id="169"/>
      <w:bookmarkEnd w:id="170"/>
      <w:bookmarkEnd w:id="171"/>
      <w:bookmarkEnd w:id="172"/>
      <w:bookmarkEnd w:id="173"/>
      <w:bookmarkEnd w:id="174"/>
      <w:r>
        <w:rPr>
          <w:rFonts w:hint="eastAsia" w:ascii="Times New Roman" w:hAnsi="Times New Roman"/>
          <w:bCs w:val="0"/>
          <w:color w:val="auto"/>
          <w:szCs w:val="20"/>
          <w:highlight w:val="none"/>
        </w:rPr>
        <w:t>考察</w:t>
      </w:r>
      <w:bookmarkEnd w:id="175"/>
      <w:r>
        <w:rPr>
          <w:rFonts w:hint="eastAsia" w:ascii="Times New Roman" w:hAnsi="Times New Roman"/>
          <w:bCs w:val="0"/>
          <w:color w:val="auto"/>
          <w:szCs w:val="20"/>
          <w:highlight w:val="none"/>
        </w:rPr>
        <w:t>或答疑会</w:t>
      </w:r>
    </w:p>
    <w:p w14:paraId="2EE5F15C">
      <w:pPr>
        <w:numPr>
          <w:ilvl w:val="2"/>
          <w:numId w:val="7"/>
        </w:numPr>
        <w:wordWrap/>
        <w:topLinePunct w:val="0"/>
        <w:spacing w:line="360" w:lineRule="auto"/>
        <w:ind w:firstLine="420" w:firstLineChars="200"/>
        <w:rPr>
          <w:rFonts w:hint="eastAsia"/>
          <w:color w:val="auto"/>
          <w:highlight w:val="none"/>
        </w:rPr>
      </w:pPr>
      <w:r>
        <w:rPr>
          <w:rFonts w:hint="eastAsia"/>
          <w:color w:val="auto"/>
          <w:highlight w:val="none"/>
        </w:rPr>
        <w:t>现场考察：供应商须知前附表规定组织现场考察的，采购人按供应商须知前附表规定的时间、地点组织供应商考察项目现场。部分供应商未按时参加现场考察的，不影响现场考察的正常进行。</w:t>
      </w:r>
    </w:p>
    <w:p w14:paraId="02D546BC">
      <w:pPr>
        <w:numPr>
          <w:ilvl w:val="2"/>
          <w:numId w:val="7"/>
        </w:numPr>
        <w:wordWrap/>
        <w:topLinePunct w:val="0"/>
        <w:spacing w:line="360" w:lineRule="auto"/>
        <w:ind w:firstLine="420" w:firstLineChars="200"/>
        <w:rPr>
          <w:rFonts w:hint="eastAsia"/>
          <w:color w:val="auto"/>
          <w:highlight w:val="none"/>
        </w:rPr>
      </w:pPr>
      <w:r>
        <w:rPr>
          <w:rFonts w:hint="eastAsia"/>
          <w:color w:val="auto"/>
          <w:highlight w:val="none"/>
        </w:rPr>
        <w:t>供应商现场考察发生的费用自理。</w:t>
      </w:r>
    </w:p>
    <w:p w14:paraId="4B35EF2F">
      <w:pPr>
        <w:numPr>
          <w:ilvl w:val="2"/>
          <w:numId w:val="7"/>
        </w:numPr>
        <w:wordWrap/>
        <w:topLinePunct w:val="0"/>
        <w:spacing w:line="360" w:lineRule="auto"/>
        <w:ind w:firstLine="420" w:firstLineChars="200"/>
        <w:rPr>
          <w:rFonts w:hint="eastAsia"/>
          <w:color w:val="auto"/>
          <w:highlight w:val="none"/>
        </w:rPr>
      </w:pPr>
      <w:r>
        <w:rPr>
          <w:rFonts w:hint="eastAsia"/>
          <w:color w:val="auto"/>
          <w:highlight w:val="none"/>
        </w:rPr>
        <w:t>除采购人的原因外，供应商自行负责在现场考察中所发生的人员伤亡和财产损失。</w:t>
      </w:r>
    </w:p>
    <w:p w14:paraId="4B05F349">
      <w:pPr>
        <w:numPr>
          <w:ilvl w:val="2"/>
          <w:numId w:val="7"/>
        </w:numPr>
        <w:wordWrap/>
        <w:topLinePunct w:val="0"/>
        <w:spacing w:line="360" w:lineRule="auto"/>
        <w:ind w:firstLine="420" w:firstLineChars="200"/>
        <w:rPr>
          <w:rFonts w:hint="eastAsia"/>
          <w:color w:val="auto"/>
          <w:highlight w:val="none"/>
        </w:rPr>
      </w:pPr>
      <w:r>
        <w:rPr>
          <w:rFonts w:hint="eastAsia"/>
          <w:color w:val="auto"/>
          <w:highlight w:val="none"/>
        </w:rPr>
        <w:t>采购人在现场考察中介绍的项目场地和相关的周边环境情况，供应商在编制响应文件时参考，采购人不对供应商据此作出的判断和决策负责。</w:t>
      </w:r>
    </w:p>
    <w:p w14:paraId="0BF9A874">
      <w:pPr>
        <w:numPr>
          <w:ilvl w:val="2"/>
          <w:numId w:val="7"/>
        </w:numPr>
        <w:wordWrap/>
        <w:topLinePunct w:val="0"/>
        <w:spacing w:line="360" w:lineRule="auto"/>
        <w:ind w:firstLine="420" w:firstLineChars="200"/>
        <w:rPr>
          <w:rFonts w:hint="eastAsia"/>
          <w:color w:val="auto"/>
          <w:highlight w:val="none"/>
        </w:rPr>
      </w:pPr>
      <w:r>
        <w:rPr>
          <w:rFonts w:hint="eastAsia"/>
          <w:color w:val="auto"/>
          <w:highlight w:val="none"/>
        </w:rPr>
        <w:t>答疑会：见供应商须知前附表。</w:t>
      </w:r>
    </w:p>
    <w:p w14:paraId="26410337">
      <w:pPr>
        <w:pStyle w:val="5"/>
        <w:numPr>
          <w:ilvl w:val="1"/>
          <w:numId w:val="7"/>
        </w:numPr>
        <w:jc w:val="left"/>
        <w:rPr>
          <w:rFonts w:hint="eastAsia" w:ascii="Times New Roman" w:hAnsi="Times New Roman"/>
          <w:bCs w:val="0"/>
          <w:color w:val="auto"/>
          <w:szCs w:val="20"/>
          <w:highlight w:val="none"/>
        </w:rPr>
      </w:pPr>
      <w:bookmarkStart w:id="176" w:name="_Toc428351639"/>
      <w:bookmarkStart w:id="177" w:name="_Toc270604813"/>
      <w:bookmarkStart w:id="178" w:name="_Toc8646"/>
      <w:bookmarkStart w:id="179" w:name="_Toc269470305"/>
      <w:bookmarkStart w:id="180" w:name="_Toc270604586"/>
      <w:bookmarkStart w:id="181" w:name="_Toc20135"/>
      <w:bookmarkStart w:id="182" w:name="_Toc24091"/>
      <w:bookmarkStart w:id="183" w:name="_Toc463011263"/>
      <w:bookmarkStart w:id="184" w:name="_Toc277149375"/>
      <w:bookmarkStart w:id="185" w:name="_Toc454788019"/>
      <w:bookmarkStart w:id="186" w:name="_Toc455678110"/>
      <w:bookmarkStart w:id="187" w:name="_Toc428276579"/>
      <w:bookmarkStart w:id="188" w:name="_Toc462934284"/>
      <w:r>
        <w:rPr>
          <w:rFonts w:hint="eastAsia" w:ascii="Times New Roman" w:hAnsi="Times New Roman"/>
          <w:bCs w:val="0"/>
          <w:color w:val="auto"/>
          <w:szCs w:val="20"/>
          <w:highlight w:val="none"/>
        </w:rPr>
        <w:t>分包</w:t>
      </w:r>
      <w:bookmarkEnd w:id="176"/>
      <w:bookmarkEnd w:id="177"/>
      <w:bookmarkEnd w:id="178"/>
      <w:bookmarkEnd w:id="179"/>
      <w:bookmarkEnd w:id="180"/>
      <w:bookmarkEnd w:id="181"/>
      <w:bookmarkEnd w:id="182"/>
      <w:bookmarkEnd w:id="183"/>
      <w:bookmarkEnd w:id="184"/>
      <w:bookmarkEnd w:id="185"/>
      <w:bookmarkEnd w:id="186"/>
      <w:bookmarkEnd w:id="187"/>
      <w:bookmarkEnd w:id="188"/>
    </w:p>
    <w:p w14:paraId="7A186E1D">
      <w:pPr>
        <w:wordWrap/>
        <w:topLinePunct w:val="0"/>
        <w:ind w:left="420" w:leftChars="200"/>
        <w:rPr>
          <w:rFonts w:hint="eastAsia"/>
          <w:color w:val="auto"/>
          <w:highlight w:val="none"/>
        </w:rPr>
      </w:pPr>
      <w:r>
        <w:rPr>
          <w:rFonts w:hint="eastAsia"/>
          <w:color w:val="auto"/>
          <w:highlight w:val="none"/>
        </w:rPr>
        <w:t>不允许</w:t>
      </w:r>
    </w:p>
    <w:p w14:paraId="013E2001">
      <w:pPr>
        <w:pStyle w:val="5"/>
        <w:numPr>
          <w:ilvl w:val="1"/>
          <w:numId w:val="7"/>
        </w:numPr>
        <w:jc w:val="left"/>
        <w:rPr>
          <w:rFonts w:hint="eastAsia" w:ascii="Times New Roman" w:hAnsi="Times New Roman"/>
          <w:bCs w:val="0"/>
          <w:color w:val="auto"/>
          <w:szCs w:val="20"/>
          <w:highlight w:val="none"/>
        </w:rPr>
      </w:pPr>
      <w:r>
        <w:rPr>
          <w:rFonts w:hint="eastAsia" w:ascii="Times New Roman" w:hAnsi="Times New Roman"/>
          <w:bCs w:val="0"/>
          <w:color w:val="auto"/>
          <w:szCs w:val="20"/>
          <w:highlight w:val="none"/>
        </w:rPr>
        <w:t>响应和偏差</w:t>
      </w:r>
    </w:p>
    <w:p w14:paraId="00BAE6AF">
      <w:pPr>
        <w:numPr>
          <w:ilvl w:val="2"/>
          <w:numId w:val="7"/>
        </w:numPr>
        <w:wordWrap/>
        <w:topLinePunct w:val="0"/>
        <w:spacing w:line="360" w:lineRule="auto"/>
        <w:ind w:firstLine="420" w:firstLineChars="200"/>
        <w:rPr>
          <w:rFonts w:hint="eastAsia"/>
          <w:color w:val="auto"/>
          <w:highlight w:val="none"/>
        </w:rPr>
      </w:pPr>
      <w:r>
        <w:rPr>
          <w:rFonts w:hint="eastAsia"/>
          <w:color w:val="auto"/>
          <w:highlight w:val="none"/>
        </w:rPr>
        <w:t>响应文件应当对竞争性磋商文件的实质性要求和条件作出满足性或更有利于采购人的响应，否则，供应商的响应文件将被否决。实质性要求和条件见供应商须知前附表。</w:t>
      </w:r>
    </w:p>
    <w:p w14:paraId="6FAC9C38">
      <w:pPr>
        <w:numPr>
          <w:ilvl w:val="2"/>
          <w:numId w:val="7"/>
        </w:numPr>
        <w:wordWrap/>
        <w:topLinePunct w:val="0"/>
        <w:spacing w:line="360" w:lineRule="auto"/>
        <w:ind w:firstLine="420" w:firstLineChars="200"/>
        <w:rPr>
          <w:rFonts w:hint="eastAsia"/>
          <w:color w:val="auto"/>
          <w:highlight w:val="none"/>
        </w:rPr>
      </w:pPr>
      <w:r>
        <w:rPr>
          <w:rFonts w:hint="eastAsia"/>
          <w:color w:val="auto"/>
          <w:highlight w:val="none"/>
        </w:rPr>
        <w:t>允许响应文件偏离竞争性磋商文件某些要求的，偏差应当符合竞争性磋商文件规定的偏差范围和幅度。</w:t>
      </w:r>
    </w:p>
    <w:p w14:paraId="3128200E">
      <w:pPr>
        <w:numPr>
          <w:ilvl w:val="2"/>
          <w:numId w:val="7"/>
        </w:numPr>
        <w:wordWrap/>
        <w:topLinePunct w:val="0"/>
        <w:spacing w:line="360" w:lineRule="auto"/>
        <w:ind w:firstLine="420" w:firstLineChars="200"/>
        <w:rPr>
          <w:rFonts w:hint="eastAsia"/>
          <w:color w:val="auto"/>
          <w:highlight w:val="none"/>
        </w:rPr>
      </w:pPr>
      <w:r>
        <w:rPr>
          <w:rFonts w:hint="eastAsia"/>
          <w:color w:val="auto"/>
          <w:highlight w:val="none"/>
        </w:rPr>
        <w:t>响应文件对竞争性磋商文件的全部偏差，均应在响应文件的商务和技术偏差表中列明，除列明的内容外，视为供应商响应竞争性磋商文件的全部要求。</w:t>
      </w:r>
    </w:p>
    <w:p w14:paraId="23CF08FE">
      <w:pPr>
        <w:numPr>
          <w:ilvl w:val="1"/>
          <w:numId w:val="7"/>
        </w:numPr>
        <w:spacing w:line="360" w:lineRule="auto"/>
        <w:rPr>
          <w:rFonts w:hint="eastAsia"/>
          <w:b/>
          <w:bCs/>
          <w:color w:val="auto"/>
          <w:highlight w:val="none"/>
        </w:rPr>
      </w:pPr>
      <w:bookmarkStart w:id="189" w:name="_Toc463011265"/>
      <w:bookmarkStart w:id="190" w:name="_Toc462934286"/>
      <w:bookmarkStart w:id="191" w:name="_Toc11809"/>
      <w:bookmarkStart w:id="192" w:name="_Toc455678112"/>
      <w:bookmarkStart w:id="193" w:name="_Toc23956"/>
      <w:bookmarkStart w:id="194" w:name="_Toc17145"/>
      <w:r>
        <w:rPr>
          <w:rFonts w:hint="eastAsia"/>
          <w:b/>
          <w:bCs/>
          <w:color w:val="auto"/>
          <w:highlight w:val="none"/>
        </w:rPr>
        <w:t>选择性报价方案</w:t>
      </w:r>
      <w:bookmarkEnd w:id="189"/>
      <w:bookmarkEnd w:id="190"/>
      <w:bookmarkEnd w:id="191"/>
      <w:bookmarkEnd w:id="192"/>
      <w:bookmarkEnd w:id="193"/>
      <w:bookmarkEnd w:id="194"/>
    </w:p>
    <w:p w14:paraId="2CC6CEDE">
      <w:pPr>
        <w:wordWrap/>
        <w:topLinePunct w:val="0"/>
        <w:spacing w:line="360" w:lineRule="auto"/>
        <w:ind w:left="420" w:leftChars="200"/>
        <w:rPr>
          <w:rFonts w:hint="eastAsia"/>
          <w:color w:val="auto"/>
          <w:highlight w:val="none"/>
        </w:rPr>
      </w:pPr>
      <w:r>
        <w:rPr>
          <w:rFonts w:hint="eastAsia"/>
          <w:color w:val="auto"/>
          <w:highlight w:val="none"/>
        </w:rPr>
        <w:t>选择性报价方案：见供应商须知前附表。</w:t>
      </w:r>
    </w:p>
    <w:p w14:paraId="2597539A">
      <w:pPr>
        <w:pStyle w:val="4"/>
        <w:numPr>
          <w:ilvl w:val="0"/>
          <w:numId w:val="6"/>
        </w:numPr>
        <w:rPr>
          <w:rStyle w:val="69"/>
          <w:rFonts w:hint="eastAsia"/>
          <w:b/>
          <w:bCs/>
          <w:color w:val="auto"/>
          <w:highlight w:val="none"/>
        </w:rPr>
      </w:pPr>
      <w:bookmarkStart w:id="195" w:name="_Toc270604588"/>
      <w:bookmarkStart w:id="196" w:name="_Toc6260"/>
      <w:r>
        <w:rPr>
          <w:rStyle w:val="69"/>
          <w:rFonts w:hint="eastAsia"/>
          <w:b/>
          <w:bCs/>
          <w:color w:val="auto"/>
          <w:highlight w:val="none"/>
        </w:rPr>
        <w:t xml:space="preserve"> </w:t>
      </w:r>
      <w:bookmarkStart w:id="197" w:name="_Toc5457"/>
      <w:bookmarkStart w:id="198" w:name="_Toc5446"/>
      <w:bookmarkStart w:id="199" w:name="_Toc4032"/>
      <w:r>
        <w:rPr>
          <w:rStyle w:val="69"/>
          <w:rFonts w:hint="eastAsia"/>
          <w:b/>
          <w:bCs/>
          <w:color w:val="auto"/>
          <w:highlight w:val="none"/>
        </w:rPr>
        <w:t>竞争性磋商文件</w:t>
      </w:r>
      <w:bookmarkEnd w:id="195"/>
      <w:bookmarkEnd w:id="196"/>
      <w:bookmarkEnd w:id="197"/>
      <w:bookmarkEnd w:id="198"/>
      <w:bookmarkEnd w:id="199"/>
    </w:p>
    <w:p w14:paraId="7E1F5DB4">
      <w:pPr>
        <w:pStyle w:val="5"/>
        <w:numPr>
          <w:ilvl w:val="1"/>
          <w:numId w:val="6"/>
        </w:numPr>
        <w:jc w:val="left"/>
        <w:rPr>
          <w:rFonts w:hint="eastAsia"/>
          <w:color w:val="auto"/>
          <w:highlight w:val="none"/>
        </w:rPr>
      </w:pPr>
      <w:bookmarkStart w:id="200" w:name="_Toc269470308"/>
      <w:bookmarkStart w:id="201" w:name="_Toc270604816"/>
      <w:bookmarkStart w:id="202" w:name="_Toc462934288"/>
      <w:bookmarkStart w:id="203" w:name="_Toc428351642"/>
      <w:bookmarkStart w:id="204" w:name="_Toc270604589"/>
      <w:bookmarkStart w:id="205" w:name="_Toc10962"/>
      <w:bookmarkStart w:id="206" w:name="_Toc19729"/>
      <w:bookmarkStart w:id="207" w:name="_Toc428276582"/>
      <w:bookmarkStart w:id="208" w:name="_Toc277149378"/>
      <w:bookmarkStart w:id="209" w:name="_Toc455678114"/>
      <w:bookmarkStart w:id="210" w:name="_Toc454788022"/>
      <w:bookmarkStart w:id="211" w:name="_Toc27664"/>
      <w:bookmarkStart w:id="212" w:name="_Toc463011267"/>
      <w:r>
        <w:rPr>
          <w:rFonts w:hint="eastAsia" w:ascii="Times New Roman" w:hAnsi="Times New Roman"/>
          <w:bCs w:val="0"/>
          <w:color w:val="auto"/>
          <w:szCs w:val="20"/>
          <w:highlight w:val="none"/>
        </w:rPr>
        <w:t>竞争性磋商文件的组成</w:t>
      </w:r>
      <w:bookmarkEnd w:id="200"/>
      <w:bookmarkEnd w:id="201"/>
      <w:bookmarkEnd w:id="202"/>
      <w:bookmarkEnd w:id="203"/>
      <w:bookmarkEnd w:id="204"/>
      <w:bookmarkEnd w:id="205"/>
      <w:bookmarkEnd w:id="206"/>
      <w:bookmarkEnd w:id="207"/>
      <w:bookmarkEnd w:id="208"/>
      <w:bookmarkEnd w:id="209"/>
      <w:bookmarkEnd w:id="210"/>
      <w:bookmarkEnd w:id="211"/>
      <w:bookmarkEnd w:id="212"/>
    </w:p>
    <w:p w14:paraId="45C85E12">
      <w:pPr>
        <w:wordWrap/>
        <w:topLinePunct w:val="0"/>
        <w:spacing w:line="360" w:lineRule="auto"/>
        <w:ind w:firstLine="420" w:firstLineChars="200"/>
        <w:rPr>
          <w:rFonts w:hint="eastAsia"/>
          <w:color w:val="auto"/>
          <w:highlight w:val="none"/>
        </w:rPr>
      </w:pPr>
      <w:r>
        <w:rPr>
          <w:rFonts w:hint="eastAsia"/>
          <w:color w:val="auto"/>
          <w:highlight w:val="none"/>
        </w:rPr>
        <w:t>本竞争性磋商文件包括：</w:t>
      </w:r>
    </w:p>
    <w:p w14:paraId="7D26D6C5">
      <w:pPr>
        <w:numPr>
          <w:ilvl w:val="0"/>
          <w:numId w:val="11"/>
        </w:numPr>
        <w:wordWrap/>
        <w:topLinePunct w:val="0"/>
        <w:autoSpaceDE w:val="0"/>
        <w:autoSpaceDN w:val="0"/>
        <w:adjustRightInd w:val="0"/>
        <w:spacing w:line="360" w:lineRule="auto"/>
        <w:ind w:left="987" w:leftChars="200" w:right="40" w:hanging="567"/>
        <w:jc w:val="left"/>
        <w:rPr>
          <w:rFonts w:hint="eastAsia" w:cs="微软雅黑"/>
          <w:color w:val="auto"/>
          <w:kern w:val="0"/>
          <w:highlight w:val="none"/>
        </w:rPr>
      </w:pPr>
      <w:r>
        <w:rPr>
          <w:rFonts w:hint="eastAsia" w:cs="微软雅黑"/>
          <w:color w:val="auto"/>
          <w:kern w:val="0"/>
          <w:highlight w:val="none"/>
        </w:rPr>
        <w:t>采购邀请</w:t>
      </w:r>
    </w:p>
    <w:p w14:paraId="202EB0E2">
      <w:pPr>
        <w:numPr>
          <w:ilvl w:val="0"/>
          <w:numId w:val="11"/>
        </w:numPr>
        <w:wordWrap/>
        <w:topLinePunct w:val="0"/>
        <w:autoSpaceDE w:val="0"/>
        <w:autoSpaceDN w:val="0"/>
        <w:adjustRightInd w:val="0"/>
        <w:spacing w:line="360" w:lineRule="auto"/>
        <w:ind w:left="987" w:leftChars="200" w:right="40" w:hanging="567"/>
        <w:jc w:val="left"/>
        <w:rPr>
          <w:rFonts w:hint="eastAsia" w:cs="微软雅黑"/>
          <w:color w:val="auto"/>
          <w:kern w:val="0"/>
          <w:highlight w:val="none"/>
        </w:rPr>
      </w:pPr>
      <w:r>
        <w:rPr>
          <w:rFonts w:hint="eastAsia" w:cs="微软雅黑"/>
          <w:color w:val="auto"/>
          <w:kern w:val="0"/>
          <w:highlight w:val="none"/>
        </w:rPr>
        <w:t>供应商须知</w:t>
      </w:r>
    </w:p>
    <w:p w14:paraId="672D9D67">
      <w:pPr>
        <w:numPr>
          <w:ilvl w:val="0"/>
          <w:numId w:val="11"/>
        </w:numPr>
        <w:wordWrap/>
        <w:topLinePunct w:val="0"/>
        <w:autoSpaceDE w:val="0"/>
        <w:autoSpaceDN w:val="0"/>
        <w:adjustRightInd w:val="0"/>
        <w:spacing w:line="360" w:lineRule="auto"/>
        <w:ind w:left="987" w:leftChars="200" w:right="40" w:hanging="567"/>
        <w:jc w:val="left"/>
        <w:rPr>
          <w:rFonts w:hint="eastAsia" w:cs="微软雅黑"/>
          <w:color w:val="auto"/>
          <w:kern w:val="0"/>
          <w:highlight w:val="none"/>
        </w:rPr>
      </w:pPr>
      <w:r>
        <w:rPr>
          <w:rFonts w:hint="eastAsia" w:cs="微软雅黑"/>
          <w:color w:val="auto"/>
          <w:kern w:val="0"/>
          <w:highlight w:val="none"/>
        </w:rPr>
        <w:t>评审办法</w:t>
      </w:r>
    </w:p>
    <w:p w14:paraId="4B093766">
      <w:pPr>
        <w:numPr>
          <w:ilvl w:val="0"/>
          <w:numId w:val="11"/>
        </w:numPr>
        <w:wordWrap/>
        <w:topLinePunct w:val="0"/>
        <w:autoSpaceDE w:val="0"/>
        <w:autoSpaceDN w:val="0"/>
        <w:adjustRightInd w:val="0"/>
        <w:spacing w:line="360" w:lineRule="auto"/>
        <w:ind w:left="987" w:leftChars="200" w:right="40" w:hanging="567"/>
        <w:jc w:val="left"/>
        <w:rPr>
          <w:rFonts w:hint="eastAsia" w:cs="微软雅黑"/>
          <w:color w:val="auto"/>
          <w:kern w:val="0"/>
          <w:highlight w:val="none"/>
        </w:rPr>
      </w:pPr>
      <w:r>
        <w:rPr>
          <w:rFonts w:hint="eastAsia"/>
          <w:color w:val="auto"/>
          <w:highlight w:val="none"/>
        </w:rPr>
        <w:t>合同草案</w:t>
      </w:r>
    </w:p>
    <w:p w14:paraId="359D7E3D">
      <w:pPr>
        <w:numPr>
          <w:ilvl w:val="0"/>
          <w:numId w:val="11"/>
        </w:numPr>
        <w:wordWrap/>
        <w:topLinePunct w:val="0"/>
        <w:autoSpaceDE w:val="0"/>
        <w:autoSpaceDN w:val="0"/>
        <w:adjustRightInd w:val="0"/>
        <w:spacing w:line="360" w:lineRule="auto"/>
        <w:ind w:left="987" w:leftChars="200" w:right="40" w:hanging="567"/>
        <w:jc w:val="left"/>
        <w:rPr>
          <w:rFonts w:hint="eastAsia" w:cs="微软雅黑"/>
          <w:color w:val="auto"/>
          <w:kern w:val="0"/>
          <w:highlight w:val="none"/>
        </w:rPr>
      </w:pPr>
      <w:r>
        <w:rPr>
          <w:rFonts w:hint="eastAsia" w:cs="微软雅黑"/>
          <w:color w:val="auto"/>
          <w:kern w:val="0"/>
          <w:highlight w:val="none"/>
        </w:rPr>
        <w:t>采购需求</w:t>
      </w:r>
    </w:p>
    <w:p w14:paraId="3D831422">
      <w:pPr>
        <w:numPr>
          <w:ilvl w:val="0"/>
          <w:numId w:val="11"/>
        </w:numPr>
        <w:wordWrap/>
        <w:topLinePunct w:val="0"/>
        <w:autoSpaceDE w:val="0"/>
        <w:autoSpaceDN w:val="0"/>
        <w:adjustRightInd w:val="0"/>
        <w:spacing w:line="360" w:lineRule="auto"/>
        <w:ind w:left="987" w:leftChars="200" w:right="40" w:hanging="567"/>
        <w:jc w:val="left"/>
        <w:rPr>
          <w:rFonts w:hint="eastAsia" w:cs="微软雅黑"/>
          <w:color w:val="auto"/>
          <w:kern w:val="0"/>
          <w:highlight w:val="none"/>
        </w:rPr>
      </w:pPr>
      <w:r>
        <w:rPr>
          <w:rFonts w:hint="eastAsia" w:cs="微软雅黑"/>
          <w:color w:val="auto"/>
          <w:kern w:val="0"/>
          <w:highlight w:val="none"/>
        </w:rPr>
        <w:t>磋商响应文件格式</w:t>
      </w:r>
    </w:p>
    <w:p w14:paraId="43A83E2E">
      <w:pPr>
        <w:wordWrap/>
        <w:topLinePunct w:val="0"/>
        <w:spacing w:line="360" w:lineRule="auto"/>
        <w:ind w:firstLine="420" w:firstLineChars="200"/>
        <w:rPr>
          <w:rFonts w:hint="eastAsia"/>
          <w:color w:val="auto"/>
          <w:highlight w:val="none"/>
        </w:rPr>
      </w:pPr>
      <w:r>
        <w:rPr>
          <w:rFonts w:hint="eastAsia"/>
          <w:color w:val="auto"/>
          <w:highlight w:val="none"/>
        </w:rPr>
        <w:t>根据本章第1.9 款、第2.2 款和第2.3 款对竞争性磋商文件所作的澄清、修改，构成竞争性磋商文件的组成部分。</w:t>
      </w:r>
    </w:p>
    <w:p w14:paraId="6E695E38">
      <w:pPr>
        <w:pStyle w:val="5"/>
        <w:numPr>
          <w:ilvl w:val="1"/>
          <w:numId w:val="6"/>
        </w:numPr>
        <w:jc w:val="left"/>
        <w:rPr>
          <w:rFonts w:hint="eastAsia" w:ascii="Times New Roman" w:hAnsi="Times New Roman"/>
          <w:bCs w:val="0"/>
          <w:color w:val="auto"/>
          <w:szCs w:val="20"/>
          <w:highlight w:val="none"/>
        </w:rPr>
      </w:pPr>
      <w:bookmarkStart w:id="213" w:name="_Toc428276583"/>
      <w:bookmarkStart w:id="214" w:name="_Toc270604817"/>
      <w:bookmarkStart w:id="215" w:name="_Toc428351643"/>
      <w:bookmarkStart w:id="216" w:name="_Toc11511"/>
      <w:bookmarkStart w:id="217" w:name="_Toc454788023"/>
      <w:bookmarkStart w:id="218" w:name="_Toc277149379"/>
      <w:bookmarkStart w:id="219" w:name="_Toc462934289"/>
      <w:bookmarkStart w:id="220" w:name="_Toc463011268"/>
      <w:bookmarkStart w:id="221" w:name="_Toc455678115"/>
      <w:bookmarkStart w:id="222" w:name="_Toc270604590"/>
      <w:bookmarkStart w:id="223" w:name="_Toc5047"/>
      <w:bookmarkStart w:id="224" w:name="_Toc13094"/>
      <w:bookmarkStart w:id="225" w:name="_Toc269470309"/>
      <w:r>
        <w:rPr>
          <w:rFonts w:hint="eastAsia" w:ascii="Times New Roman" w:hAnsi="Times New Roman"/>
          <w:bCs w:val="0"/>
          <w:color w:val="auto"/>
          <w:szCs w:val="20"/>
          <w:highlight w:val="none"/>
        </w:rPr>
        <w:t>竞争性磋商文件的澄清</w:t>
      </w:r>
      <w:bookmarkEnd w:id="213"/>
      <w:bookmarkEnd w:id="214"/>
      <w:bookmarkEnd w:id="215"/>
      <w:bookmarkEnd w:id="216"/>
      <w:bookmarkEnd w:id="217"/>
      <w:bookmarkEnd w:id="218"/>
      <w:bookmarkEnd w:id="219"/>
      <w:bookmarkEnd w:id="220"/>
      <w:bookmarkEnd w:id="221"/>
      <w:bookmarkEnd w:id="222"/>
      <w:bookmarkEnd w:id="223"/>
      <w:bookmarkEnd w:id="224"/>
      <w:bookmarkEnd w:id="225"/>
    </w:p>
    <w:p w14:paraId="6CE21DC0">
      <w:pPr>
        <w:numPr>
          <w:ilvl w:val="2"/>
          <w:numId w:val="6"/>
        </w:numPr>
        <w:wordWrap/>
        <w:topLinePunct w:val="0"/>
        <w:spacing w:line="360" w:lineRule="auto"/>
        <w:ind w:firstLine="420" w:firstLineChars="200"/>
        <w:rPr>
          <w:rFonts w:hint="eastAsia" w:cs="黑体"/>
          <w:color w:val="auto"/>
          <w:highlight w:val="none"/>
        </w:rPr>
      </w:pPr>
      <w:bookmarkStart w:id="226" w:name="_Toc428351644"/>
      <w:bookmarkStart w:id="227" w:name="_Toc454788024"/>
      <w:bookmarkStart w:id="228" w:name="_Toc20316"/>
      <w:bookmarkStart w:id="229" w:name="_Toc270604591"/>
      <w:bookmarkStart w:id="230" w:name="_Toc269470310"/>
      <w:bookmarkStart w:id="231" w:name="_Toc463011269"/>
      <w:bookmarkStart w:id="232" w:name="_Toc270604818"/>
      <w:bookmarkStart w:id="233" w:name="_Toc455678116"/>
      <w:bookmarkStart w:id="234" w:name="_Toc400"/>
      <w:bookmarkStart w:id="235" w:name="_Toc428276584"/>
      <w:bookmarkStart w:id="236" w:name="_Toc462934290"/>
      <w:bookmarkStart w:id="237" w:name="_Toc277149380"/>
      <w:r>
        <w:rPr>
          <w:rFonts w:hint="eastAsia" w:cs="黑体"/>
          <w:color w:val="auto"/>
          <w:highlight w:val="none"/>
        </w:rPr>
        <w:t>供应商应仔细阅读和检查竞争性磋商文件的全部内容。如发现缺页或附件不全，应及时向采购人提出，以便补齐。如有疑问，应按供应商须知前附表规定的时间和形式将提出的问题送达采购人，要求采购人对竞争性磋商文件予以澄清。</w:t>
      </w:r>
    </w:p>
    <w:p w14:paraId="14EB6E2B">
      <w:pPr>
        <w:numPr>
          <w:ilvl w:val="2"/>
          <w:numId w:val="6"/>
        </w:numPr>
        <w:wordWrap/>
        <w:topLinePunct w:val="0"/>
        <w:spacing w:line="360" w:lineRule="auto"/>
        <w:ind w:firstLine="420" w:firstLineChars="200"/>
        <w:rPr>
          <w:rFonts w:hint="eastAsia" w:cs="黑体"/>
          <w:color w:val="auto"/>
          <w:highlight w:val="none"/>
        </w:rPr>
      </w:pPr>
      <w:r>
        <w:rPr>
          <w:rFonts w:hint="eastAsia" w:cs="黑体"/>
          <w:color w:val="auto"/>
          <w:highlight w:val="none"/>
        </w:rPr>
        <w:t>竞争性磋商文件的澄清以供应商须知前附表规定的形式发给所有获取竞争性磋商文件的供应商，同时在原公告媒体发布澄清公告，但不指明澄清问题的来源。澄清发出的时间距本章第4.2.1项规定的提交首次响应文件截止时间不足5日的，并且澄清内容可能影响响应文件编制的，将相应延长提交首次响应文件截止时间。</w:t>
      </w:r>
    </w:p>
    <w:p w14:paraId="4E13303B">
      <w:pPr>
        <w:numPr>
          <w:ilvl w:val="2"/>
          <w:numId w:val="6"/>
        </w:numPr>
        <w:wordWrap/>
        <w:topLinePunct w:val="0"/>
        <w:spacing w:line="360" w:lineRule="auto"/>
        <w:ind w:firstLine="420" w:firstLineChars="200"/>
        <w:rPr>
          <w:rFonts w:hint="eastAsia" w:cs="黑体"/>
          <w:color w:val="auto"/>
          <w:highlight w:val="none"/>
        </w:rPr>
      </w:pPr>
      <w:r>
        <w:rPr>
          <w:rFonts w:hint="eastAsia" w:cs="黑体"/>
          <w:color w:val="auto"/>
          <w:highlight w:val="none"/>
        </w:rPr>
        <w:t>供应商在收到澄清后，应按供应商须知前附表规定的时间和形式通知</w:t>
      </w:r>
      <w:r>
        <w:rPr>
          <w:rFonts w:hint="eastAsia"/>
          <w:color w:val="auto"/>
          <w:highlight w:val="none"/>
        </w:rPr>
        <w:t>采购人</w:t>
      </w:r>
      <w:r>
        <w:rPr>
          <w:rFonts w:hint="eastAsia" w:cs="黑体"/>
          <w:color w:val="auto"/>
          <w:highlight w:val="none"/>
        </w:rPr>
        <w:t>，确认已收到该澄清。</w:t>
      </w:r>
    </w:p>
    <w:p w14:paraId="3E7A5972">
      <w:pPr>
        <w:numPr>
          <w:ilvl w:val="2"/>
          <w:numId w:val="6"/>
        </w:numPr>
        <w:wordWrap/>
        <w:topLinePunct w:val="0"/>
        <w:spacing w:line="360" w:lineRule="auto"/>
        <w:ind w:firstLine="420" w:firstLineChars="200"/>
        <w:rPr>
          <w:rFonts w:hint="eastAsia" w:cs="黑体"/>
          <w:color w:val="auto"/>
          <w:highlight w:val="none"/>
        </w:rPr>
      </w:pPr>
      <w:r>
        <w:rPr>
          <w:rFonts w:hint="eastAsia" w:cs="黑体"/>
          <w:color w:val="auto"/>
          <w:highlight w:val="none"/>
        </w:rPr>
        <w:t>除非采购人认为确有必要答复，否则，采购人有权拒绝回复供应商在本章第2.2.1项规定的时间后的任何澄清要求。在规定的时间内未提出疑问的，将被视为对竞争性磋商文件完全认可。</w:t>
      </w:r>
    </w:p>
    <w:p w14:paraId="6C3C66BB">
      <w:pPr>
        <w:pStyle w:val="5"/>
        <w:numPr>
          <w:ilvl w:val="1"/>
          <w:numId w:val="6"/>
        </w:numPr>
        <w:jc w:val="left"/>
        <w:rPr>
          <w:rFonts w:hint="eastAsia" w:ascii="Times New Roman" w:hAnsi="Times New Roman"/>
          <w:bCs w:val="0"/>
          <w:color w:val="auto"/>
          <w:szCs w:val="20"/>
          <w:highlight w:val="none"/>
        </w:rPr>
      </w:pPr>
      <w:bookmarkStart w:id="238" w:name="_Toc5535"/>
      <w:r>
        <w:rPr>
          <w:rFonts w:hint="eastAsia" w:ascii="Times New Roman" w:hAnsi="Times New Roman"/>
          <w:bCs w:val="0"/>
          <w:color w:val="auto"/>
          <w:szCs w:val="20"/>
          <w:highlight w:val="none"/>
        </w:rPr>
        <w:t>竞争性磋商文件的修改</w:t>
      </w:r>
      <w:bookmarkEnd w:id="226"/>
      <w:bookmarkEnd w:id="227"/>
      <w:bookmarkEnd w:id="228"/>
      <w:bookmarkEnd w:id="229"/>
      <w:bookmarkEnd w:id="230"/>
      <w:bookmarkEnd w:id="231"/>
      <w:bookmarkEnd w:id="232"/>
      <w:bookmarkEnd w:id="233"/>
      <w:bookmarkEnd w:id="234"/>
      <w:bookmarkEnd w:id="235"/>
      <w:bookmarkEnd w:id="236"/>
      <w:bookmarkEnd w:id="237"/>
      <w:bookmarkEnd w:id="238"/>
    </w:p>
    <w:p w14:paraId="23F62615">
      <w:pPr>
        <w:numPr>
          <w:ilvl w:val="2"/>
          <w:numId w:val="6"/>
        </w:numPr>
        <w:wordWrap/>
        <w:topLinePunct w:val="0"/>
        <w:spacing w:line="360" w:lineRule="auto"/>
        <w:ind w:firstLine="420" w:firstLineChars="200"/>
        <w:rPr>
          <w:rFonts w:hint="eastAsia" w:cs="黑体"/>
          <w:color w:val="auto"/>
          <w:highlight w:val="none"/>
        </w:rPr>
      </w:pPr>
      <w:bookmarkStart w:id="239" w:name="_Toc270604592"/>
      <w:bookmarkStart w:id="240" w:name="_Toc12045"/>
      <w:r>
        <w:rPr>
          <w:rFonts w:hint="eastAsia" w:cs="黑体"/>
          <w:color w:val="auto"/>
          <w:highlight w:val="none"/>
        </w:rPr>
        <w:t>采购人或者采购代理机构可以对已发出的竞争性磋商文件进行必要的修改，但不得改变采购标的和资格条件，修改的内容为竞争性磋商文件的组成部分。</w:t>
      </w:r>
    </w:p>
    <w:p w14:paraId="6D598601">
      <w:pPr>
        <w:numPr>
          <w:ilvl w:val="2"/>
          <w:numId w:val="6"/>
        </w:numPr>
        <w:wordWrap/>
        <w:topLinePunct w:val="0"/>
        <w:spacing w:line="360" w:lineRule="auto"/>
        <w:ind w:firstLine="420" w:firstLineChars="200"/>
        <w:rPr>
          <w:rFonts w:hint="eastAsia" w:cs="黑体"/>
          <w:color w:val="auto"/>
          <w:highlight w:val="none"/>
        </w:rPr>
      </w:pPr>
      <w:r>
        <w:rPr>
          <w:rFonts w:hint="eastAsia" w:cs="黑体"/>
          <w:color w:val="auto"/>
          <w:highlight w:val="none"/>
        </w:rPr>
        <w:t>采购人或采购代理机构以供应商须知前附表规定的形式修改竞争性磋商文件，并通知所有已获取竞争性磋商文件的供应商，同时在原公告媒体发布变更公告。修改竞争性磋商文件的时间距本章第4.2.1项规定的提交首次响应文件截止时间不足5日的，并且修改内容可能影响响应文件编制的，将相应延长提交首次响应文件截止时间。</w:t>
      </w:r>
    </w:p>
    <w:p w14:paraId="349D4D42">
      <w:pPr>
        <w:numPr>
          <w:ilvl w:val="2"/>
          <w:numId w:val="6"/>
        </w:numPr>
        <w:wordWrap/>
        <w:topLinePunct w:val="0"/>
        <w:spacing w:line="360" w:lineRule="auto"/>
        <w:ind w:firstLine="420" w:firstLineChars="200"/>
        <w:rPr>
          <w:rFonts w:hint="eastAsia" w:cs="黑体"/>
          <w:color w:val="auto"/>
          <w:highlight w:val="none"/>
        </w:rPr>
      </w:pPr>
      <w:r>
        <w:rPr>
          <w:rFonts w:hint="eastAsia" w:cs="黑体"/>
          <w:color w:val="auto"/>
          <w:highlight w:val="none"/>
        </w:rPr>
        <w:t>供应商收到修改内容后，应按供应商须知前附表规定的时间和形式通知</w:t>
      </w:r>
      <w:r>
        <w:rPr>
          <w:rFonts w:hint="eastAsia"/>
          <w:color w:val="auto"/>
          <w:highlight w:val="none"/>
        </w:rPr>
        <w:t>采购人</w:t>
      </w:r>
      <w:r>
        <w:rPr>
          <w:rFonts w:hint="eastAsia" w:cs="黑体"/>
          <w:color w:val="auto"/>
          <w:highlight w:val="none"/>
        </w:rPr>
        <w:t>，确认已收到该修改。</w:t>
      </w:r>
    </w:p>
    <w:p w14:paraId="6812E8F1">
      <w:pPr>
        <w:pStyle w:val="159"/>
        <w:numPr>
          <w:ilvl w:val="0"/>
          <w:numId w:val="6"/>
        </w:numPr>
        <w:tabs>
          <w:tab w:val="left" w:pos="360"/>
        </w:tabs>
        <w:snapToGrid w:val="0"/>
        <w:spacing w:line="360" w:lineRule="auto"/>
        <w:contextualSpacing/>
        <w:outlineLvl w:val="1"/>
        <w:rPr>
          <w:rStyle w:val="69"/>
          <w:rFonts w:hint="eastAsia"/>
          <w:color w:val="auto"/>
          <w:highlight w:val="none"/>
        </w:rPr>
      </w:pPr>
      <w:r>
        <w:rPr>
          <w:rStyle w:val="69"/>
          <w:rFonts w:hint="eastAsia"/>
          <w:color w:val="auto"/>
          <w:highlight w:val="none"/>
        </w:rPr>
        <w:t xml:space="preserve"> </w:t>
      </w:r>
      <w:bookmarkStart w:id="241" w:name="_Toc8600"/>
      <w:bookmarkStart w:id="242" w:name="_Toc28297"/>
      <w:bookmarkStart w:id="243" w:name="_Toc31889"/>
      <w:r>
        <w:rPr>
          <w:rStyle w:val="69"/>
          <w:rFonts w:hint="eastAsia"/>
          <w:color w:val="auto"/>
          <w:highlight w:val="none"/>
        </w:rPr>
        <w:t>磋商响应文件</w:t>
      </w:r>
      <w:bookmarkEnd w:id="239"/>
      <w:bookmarkEnd w:id="240"/>
      <w:r>
        <w:rPr>
          <w:rStyle w:val="69"/>
          <w:rFonts w:hint="eastAsia"/>
          <w:color w:val="auto"/>
          <w:highlight w:val="none"/>
        </w:rPr>
        <w:t>编写</w:t>
      </w:r>
      <w:bookmarkEnd w:id="241"/>
      <w:bookmarkEnd w:id="242"/>
      <w:bookmarkEnd w:id="243"/>
    </w:p>
    <w:p w14:paraId="03F08FA5">
      <w:pPr>
        <w:pStyle w:val="5"/>
        <w:numPr>
          <w:ilvl w:val="1"/>
          <w:numId w:val="6"/>
        </w:numPr>
        <w:jc w:val="left"/>
        <w:rPr>
          <w:rFonts w:hint="eastAsia" w:ascii="Times New Roman" w:hAnsi="Times New Roman"/>
          <w:bCs w:val="0"/>
          <w:color w:val="auto"/>
          <w:szCs w:val="20"/>
          <w:highlight w:val="none"/>
        </w:rPr>
      </w:pPr>
      <w:bookmarkStart w:id="244" w:name="_Toc20143"/>
      <w:bookmarkStart w:id="245" w:name="_Toc455678118"/>
      <w:bookmarkStart w:id="246" w:name="_Toc462934292"/>
      <w:bookmarkStart w:id="247" w:name="_Toc270604593"/>
      <w:bookmarkStart w:id="248" w:name="_Toc12181"/>
      <w:bookmarkStart w:id="249" w:name="_Toc269470312"/>
      <w:bookmarkStart w:id="250" w:name="_Toc428351646"/>
      <w:bookmarkStart w:id="251" w:name="_Toc428276586"/>
      <w:bookmarkStart w:id="252" w:name="_Toc463011271"/>
      <w:bookmarkStart w:id="253" w:name="_Toc270604820"/>
      <w:bookmarkStart w:id="254" w:name="_Toc26455"/>
      <w:bookmarkStart w:id="255" w:name="_Toc454788026"/>
      <w:bookmarkStart w:id="256" w:name="_Toc277149382"/>
      <w:r>
        <w:rPr>
          <w:rFonts w:hint="eastAsia" w:ascii="Times New Roman" w:hAnsi="Times New Roman"/>
          <w:bCs w:val="0"/>
          <w:color w:val="auto"/>
          <w:szCs w:val="20"/>
          <w:highlight w:val="none"/>
        </w:rPr>
        <w:t>磋商响应文件的组成</w:t>
      </w:r>
      <w:bookmarkEnd w:id="244"/>
      <w:bookmarkEnd w:id="245"/>
      <w:bookmarkEnd w:id="246"/>
      <w:bookmarkEnd w:id="247"/>
      <w:bookmarkEnd w:id="248"/>
      <w:bookmarkEnd w:id="249"/>
      <w:bookmarkEnd w:id="250"/>
      <w:bookmarkEnd w:id="251"/>
      <w:bookmarkEnd w:id="252"/>
      <w:bookmarkEnd w:id="253"/>
      <w:bookmarkEnd w:id="254"/>
      <w:bookmarkEnd w:id="255"/>
      <w:bookmarkEnd w:id="256"/>
    </w:p>
    <w:p w14:paraId="5D6997BC">
      <w:pPr>
        <w:pStyle w:val="159"/>
        <w:snapToGrid w:val="0"/>
        <w:spacing w:line="360" w:lineRule="auto"/>
        <w:ind w:left="540"/>
        <w:contextualSpacing/>
        <w:rPr>
          <w:rFonts w:hint="eastAsia" w:hAnsi="宋体" w:cs="黑体"/>
          <w:color w:val="auto"/>
          <w:sz w:val="21"/>
          <w:szCs w:val="21"/>
          <w:highlight w:val="none"/>
        </w:rPr>
      </w:pPr>
      <w:r>
        <w:rPr>
          <w:rFonts w:hint="eastAsia" w:hAnsi="宋体" w:cs="黑体"/>
          <w:color w:val="auto"/>
          <w:sz w:val="21"/>
          <w:szCs w:val="21"/>
          <w:highlight w:val="none"/>
        </w:rPr>
        <w:t>磋商响应文件应包括下列内容：</w:t>
      </w:r>
    </w:p>
    <w:p w14:paraId="43A52964">
      <w:pPr>
        <w:numPr>
          <w:ilvl w:val="0"/>
          <w:numId w:val="12"/>
        </w:numPr>
        <w:wordWrap/>
        <w:topLinePunct w:val="0"/>
        <w:autoSpaceDE w:val="0"/>
        <w:autoSpaceDN w:val="0"/>
        <w:adjustRightInd w:val="0"/>
        <w:spacing w:line="360" w:lineRule="auto"/>
        <w:ind w:left="987" w:leftChars="200" w:right="40" w:hanging="567"/>
        <w:jc w:val="left"/>
        <w:rPr>
          <w:rFonts w:hint="eastAsia" w:cs="微软雅黑"/>
          <w:color w:val="auto"/>
          <w:kern w:val="0"/>
          <w:highlight w:val="none"/>
        </w:rPr>
      </w:pPr>
      <w:bookmarkStart w:id="257" w:name="_Toc455678119"/>
      <w:bookmarkStart w:id="258" w:name="_Toc4803"/>
      <w:bookmarkStart w:id="259" w:name="_Toc462934293"/>
      <w:bookmarkStart w:id="260" w:name="_Toc463011272"/>
      <w:bookmarkStart w:id="261" w:name="_Toc22898"/>
      <w:bookmarkStart w:id="262" w:name="_Toc269470314"/>
      <w:bookmarkStart w:id="263" w:name="_Toc270604595"/>
      <w:bookmarkStart w:id="264" w:name="_Toc277149384"/>
      <w:bookmarkStart w:id="265" w:name="_Toc270604822"/>
      <w:r>
        <w:rPr>
          <w:rFonts w:hint="eastAsia" w:cs="微软雅黑"/>
          <w:color w:val="auto"/>
          <w:kern w:val="0"/>
          <w:highlight w:val="none"/>
        </w:rPr>
        <w:t>报价函及报价函附录</w:t>
      </w:r>
    </w:p>
    <w:p w14:paraId="0E7793E7">
      <w:pPr>
        <w:numPr>
          <w:ilvl w:val="0"/>
          <w:numId w:val="12"/>
        </w:numPr>
        <w:wordWrap/>
        <w:topLinePunct w:val="0"/>
        <w:autoSpaceDE w:val="0"/>
        <w:autoSpaceDN w:val="0"/>
        <w:adjustRightInd w:val="0"/>
        <w:spacing w:line="360" w:lineRule="auto"/>
        <w:ind w:left="987" w:leftChars="200" w:right="40" w:hanging="567"/>
        <w:jc w:val="left"/>
        <w:rPr>
          <w:rFonts w:hint="eastAsia" w:cs="微软雅黑"/>
          <w:color w:val="auto"/>
          <w:kern w:val="0"/>
          <w:highlight w:val="none"/>
        </w:rPr>
      </w:pPr>
      <w:r>
        <w:rPr>
          <w:rFonts w:hint="eastAsia" w:cs="微软雅黑"/>
          <w:color w:val="auto"/>
          <w:kern w:val="0"/>
          <w:highlight w:val="none"/>
        </w:rPr>
        <w:t>法定代表人身份证明或授权委托书</w:t>
      </w:r>
    </w:p>
    <w:p w14:paraId="0C9B593F">
      <w:pPr>
        <w:numPr>
          <w:ilvl w:val="0"/>
          <w:numId w:val="12"/>
        </w:numPr>
        <w:wordWrap/>
        <w:topLinePunct w:val="0"/>
        <w:autoSpaceDE w:val="0"/>
        <w:autoSpaceDN w:val="0"/>
        <w:adjustRightInd w:val="0"/>
        <w:spacing w:line="360" w:lineRule="auto"/>
        <w:ind w:left="987" w:leftChars="200" w:right="40" w:hanging="567"/>
        <w:jc w:val="left"/>
        <w:rPr>
          <w:rFonts w:hint="eastAsia" w:cs="微软雅黑"/>
          <w:color w:val="auto"/>
          <w:kern w:val="0"/>
          <w:highlight w:val="none"/>
        </w:rPr>
      </w:pPr>
      <w:r>
        <w:rPr>
          <w:rFonts w:hint="eastAsia" w:cs="仿宋_GB2312"/>
          <w:color w:val="auto"/>
          <w:kern w:val="0"/>
          <w:highlight w:val="none"/>
        </w:rPr>
        <w:t>响应承诺函</w:t>
      </w:r>
    </w:p>
    <w:p w14:paraId="4342FA85">
      <w:pPr>
        <w:numPr>
          <w:ilvl w:val="0"/>
          <w:numId w:val="12"/>
        </w:numPr>
        <w:wordWrap/>
        <w:topLinePunct w:val="0"/>
        <w:autoSpaceDE w:val="0"/>
        <w:autoSpaceDN w:val="0"/>
        <w:adjustRightInd w:val="0"/>
        <w:spacing w:line="360" w:lineRule="auto"/>
        <w:ind w:left="987" w:leftChars="200" w:right="40" w:hanging="567"/>
        <w:jc w:val="left"/>
        <w:rPr>
          <w:rFonts w:hint="eastAsia" w:cs="微软雅黑"/>
          <w:color w:val="auto"/>
          <w:kern w:val="0"/>
          <w:highlight w:val="none"/>
        </w:rPr>
      </w:pPr>
      <w:r>
        <w:rPr>
          <w:rFonts w:hint="eastAsia" w:cs="微软雅黑"/>
          <w:color w:val="auto"/>
          <w:kern w:val="0"/>
          <w:highlight w:val="none"/>
        </w:rPr>
        <w:t>报价表格</w:t>
      </w:r>
    </w:p>
    <w:p w14:paraId="257FF7EE">
      <w:pPr>
        <w:numPr>
          <w:ilvl w:val="0"/>
          <w:numId w:val="13"/>
        </w:numPr>
        <w:tabs>
          <w:tab w:val="left" w:pos="1080"/>
        </w:tabs>
        <w:wordWrap/>
        <w:topLinePunct w:val="0"/>
        <w:spacing w:line="360" w:lineRule="auto"/>
        <w:ind w:firstLine="840" w:firstLineChars="400"/>
        <w:rPr>
          <w:rFonts w:hint="eastAsia"/>
          <w:color w:val="auto"/>
          <w:highlight w:val="none"/>
        </w:rPr>
      </w:pPr>
      <w:r>
        <w:rPr>
          <w:rFonts w:hint="eastAsia"/>
          <w:color w:val="auto"/>
          <w:highlight w:val="none"/>
        </w:rPr>
        <w:t>磋商报价一览表</w:t>
      </w:r>
    </w:p>
    <w:p w14:paraId="7691646B">
      <w:pPr>
        <w:numPr>
          <w:ilvl w:val="0"/>
          <w:numId w:val="13"/>
        </w:numPr>
        <w:tabs>
          <w:tab w:val="left" w:pos="1080"/>
        </w:tabs>
        <w:wordWrap/>
        <w:topLinePunct w:val="0"/>
        <w:spacing w:line="360" w:lineRule="auto"/>
        <w:ind w:firstLine="840" w:firstLineChars="400"/>
        <w:rPr>
          <w:rFonts w:hint="eastAsia"/>
          <w:color w:val="auto"/>
          <w:highlight w:val="none"/>
        </w:rPr>
      </w:pPr>
      <w:r>
        <w:rPr>
          <w:rFonts w:hint="eastAsia"/>
          <w:color w:val="auto"/>
          <w:highlight w:val="none"/>
        </w:rPr>
        <w:t>备件、专用工具和消耗品价格表</w:t>
      </w:r>
    </w:p>
    <w:p w14:paraId="18313849">
      <w:pPr>
        <w:numPr>
          <w:ilvl w:val="0"/>
          <w:numId w:val="13"/>
        </w:numPr>
        <w:tabs>
          <w:tab w:val="left" w:pos="1080"/>
        </w:tabs>
        <w:wordWrap/>
        <w:topLinePunct w:val="0"/>
        <w:spacing w:line="360" w:lineRule="auto"/>
        <w:ind w:firstLine="840" w:firstLineChars="400"/>
        <w:rPr>
          <w:rFonts w:hint="eastAsia"/>
          <w:color w:val="auto"/>
          <w:highlight w:val="none"/>
        </w:rPr>
      </w:pPr>
      <w:r>
        <w:rPr>
          <w:rFonts w:hint="eastAsia"/>
          <w:color w:val="auto"/>
          <w:highlight w:val="none"/>
        </w:rPr>
        <w:t>货物分项报价一览表</w:t>
      </w:r>
    </w:p>
    <w:p w14:paraId="4389867B">
      <w:pPr>
        <w:numPr>
          <w:ilvl w:val="0"/>
          <w:numId w:val="12"/>
        </w:numPr>
        <w:wordWrap/>
        <w:topLinePunct w:val="0"/>
        <w:autoSpaceDE w:val="0"/>
        <w:autoSpaceDN w:val="0"/>
        <w:adjustRightInd w:val="0"/>
        <w:spacing w:line="360" w:lineRule="auto"/>
        <w:ind w:left="987" w:leftChars="200" w:right="40" w:hanging="567"/>
        <w:jc w:val="left"/>
        <w:rPr>
          <w:rFonts w:hint="eastAsia" w:cs="微软雅黑"/>
          <w:color w:val="auto"/>
          <w:kern w:val="0"/>
          <w:highlight w:val="none"/>
        </w:rPr>
      </w:pPr>
      <w:r>
        <w:rPr>
          <w:rFonts w:hint="eastAsia" w:cs="微软雅黑"/>
          <w:color w:val="auto"/>
          <w:kern w:val="0"/>
          <w:highlight w:val="none"/>
        </w:rPr>
        <w:t>供应商资格证明文件</w:t>
      </w:r>
    </w:p>
    <w:p w14:paraId="148B8D6F">
      <w:pPr>
        <w:numPr>
          <w:ilvl w:val="0"/>
          <w:numId w:val="12"/>
        </w:numPr>
        <w:wordWrap/>
        <w:topLinePunct w:val="0"/>
        <w:autoSpaceDE w:val="0"/>
        <w:autoSpaceDN w:val="0"/>
        <w:adjustRightInd w:val="0"/>
        <w:spacing w:line="360" w:lineRule="auto"/>
        <w:ind w:left="987" w:leftChars="200" w:right="40" w:hanging="567"/>
        <w:jc w:val="left"/>
        <w:rPr>
          <w:rFonts w:hint="eastAsia" w:cs="微软雅黑"/>
          <w:color w:val="auto"/>
          <w:kern w:val="0"/>
          <w:highlight w:val="none"/>
        </w:rPr>
      </w:pPr>
      <w:r>
        <w:rPr>
          <w:rFonts w:hint="eastAsia" w:cs="微软雅黑"/>
          <w:color w:val="auto"/>
          <w:kern w:val="0"/>
          <w:highlight w:val="none"/>
        </w:rPr>
        <w:t>供应商近年完成类似项目清单</w:t>
      </w:r>
    </w:p>
    <w:p w14:paraId="29FF3DA9">
      <w:pPr>
        <w:numPr>
          <w:ilvl w:val="0"/>
          <w:numId w:val="12"/>
        </w:numPr>
        <w:wordWrap/>
        <w:topLinePunct w:val="0"/>
        <w:autoSpaceDE w:val="0"/>
        <w:autoSpaceDN w:val="0"/>
        <w:adjustRightInd w:val="0"/>
        <w:spacing w:line="360" w:lineRule="auto"/>
        <w:ind w:left="987" w:leftChars="200" w:right="40" w:hanging="567"/>
        <w:jc w:val="left"/>
        <w:rPr>
          <w:rFonts w:hint="eastAsia" w:cs="微软雅黑"/>
          <w:color w:val="auto"/>
          <w:kern w:val="0"/>
          <w:highlight w:val="none"/>
        </w:rPr>
      </w:pPr>
      <w:r>
        <w:rPr>
          <w:rFonts w:hint="eastAsia" w:cs="微软雅黑"/>
          <w:color w:val="auto"/>
          <w:kern w:val="0"/>
          <w:highlight w:val="none"/>
        </w:rPr>
        <w:t>商务和技术偏差表</w:t>
      </w:r>
    </w:p>
    <w:p w14:paraId="5AB5E04A">
      <w:pPr>
        <w:numPr>
          <w:ilvl w:val="0"/>
          <w:numId w:val="12"/>
        </w:numPr>
        <w:wordWrap/>
        <w:topLinePunct w:val="0"/>
        <w:autoSpaceDE w:val="0"/>
        <w:autoSpaceDN w:val="0"/>
        <w:adjustRightInd w:val="0"/>
        <w:spacing w:line="360" w:lineRule="auto"/>
        <w:ind w:left="987" w:leftChars="200" w:right="40" w:hanging="567"/>
        <w:jc w:val="left"/>
        <w:rPr>
          <w:rFonts w:hint="eastAsia" w:cs="微软雅黑"/>
          <w:color w:val="auto"/>
          <w:kern w:val="0"/>
          <w:highlight w:val="none"/>
        </w:rPr>
      </w:pPr>
      <w:r>
        <w:rPr>
          <w:rFonts w:hint="eastAsia" w:cs="微软雅黑"/>
          <w:color w:val="auto"/>
          <w:kern w:val="0"/>
          <w:highlight w:val="none"/>
        </w:rPr>
        <w:t>技术部分</w:t>
      </w:r>
    </w:p>
    <w:p w14:paraId="31FC585D">
      <w:pPr>
        <w:numPr>
          <w:ilvl w:val="0"/>
          <w:numId w:val="12"/>
        </w:numPr>
        <w:wordWrap/>
        <w:topLinePunct w:val="0"/>
        <w:autoSpaceDE w:val="0"/>
        <w:autoSpaceDN w:val="0"/>
        <w:adjustRightInd w:val="0"/>
        <w:spacing w:line="360" w:lineRule="auto"/>
        <w:ind w:left="987" w:leftChars="200" w:right="40" w:hanging="567"/>
        <w:jc w:val="left"/>
        <w:rPr>
          <w:rFonts w:hint="eastAsia" w:cs="微软雅黑"/>
          <w:color w:val="auto"/>
          <w:kern w:val="0"/>
          <w:highlight w:val="none"/>
        </w:rPr>
      </w:pPr>
      <w:r>
        <w:rPr>
          <w:rFonts w:hint="eastAsia" w:cs="微软雅黑"/>
          <w:color w:val="auto"/>
          <w:kern w:val="0"/>
          <w:highlight w:val="none"/>
        </w:rPr>
        <w:t>售后服务</w:t>
      </w:r>
    </w:p>
    <w:p w14:paraId="59BDD3C8">
      <w:pPr>
        <w:numPr>
          <w:ilvl w:val="0"/>
          <w:numId w:val="12"/>
        </w:numPr>
        <w:wordWrap/>
        <w:topLinePunct w:val="0"/>
        <w:autoSpaceDE w:val="0"/>
        <w:autoSpaceDN w:val="0"/>
        <w:adjustRightInd w:val="0"/>
        <w:spacing w:line="360" w:lineRule="auto"/>
        <w:ind w:left="987" w:leftChars="200" w:right="40" w:hanging="567"/>
        <w:jc w:val="left"/>
        <w:rPr>
          <w:rFonts w:hint="eastAsia" w:cs="微软雅黑"/>
          <w:color w:val="auto"/>
          <w:kern w:val="0"/>
          <w:highlight w:val="none"/>
        </w:rPr>
      </w:pPr>
      <w:r>
        <w:rPr>
          <w:rFonts w:hint="eastAsia" w:cs="微软雅黑"/>
          <w:color w:val="auto"/>
          <w:kern w:val="0"/>
          <w:highlight w:val="none"/>
        </w:rPr>
        <w:t>反商业贿赂承诺书</w:t>
      </w:r>
    </w:p>
    <w:p w14:paraId="301EFEA7">
      <w:pPr>
        <w:numPr>
          <w:ilvl w:val="0"/>
          <w:numId w:val="12"/>
        </w:numPr>
        <w:wordWrap/>
        <w:topLinePunct w:val="0"/>
        <w:autoSpaceDE w:val="0"/>
        <w:autoSpaceDN w:val="0"/>
        <w:adjustRightInd w:val="0"/>
        <w:spacing w:line="360" w:lineRule="auto"/>
        <w:ind w:left="987" w:leftChars="200" w:right="40" w:hanging="567"/>
        <w:jc w:val="left"/>
        <w:rPr>
          <w:rFonts w:hint="eastAsia" w:cs="微软雅黑"/>
          <w:color w:val="auto"/>
          <w:kern w:val="0"/>
          <w:highlight w:val="none"/>
        </w:rPr>
      </w:pPr>
      <w:r>
        <w:rPr>
          <w:rFonts w:hint="eastAsia" w:cs="微软雅黑"/>
          <w:color w:val="auto"/>
          <w:kern w:val="0"/>
          <w:highlight w:val="none"/>
        </w:rPr>
        <w:t>中小企业声明函（如有）</w:t>
      </w:r>
    </w:p>
    <w:p w14:paraId="4341E4DD">
      <w:pPr>
        <w:numPr>
          <w:ilvl w:val="0"/>
          <w:numId w:val="12"/>
        </w:numPr>
        <w:wordWrap/>
        <w:topLinePunct w:val="0"/>
        <w:autoSpaceDE w:val="0"/>
        <w:autoSpaceDN w:val="0"/>
        <w:adjustRightInd w:val="0"/>
        <w:spacing w:line="360" w:lineRule="auto"/>
        <w:ind w:left="987" w:leftChars="200" w:right="40" w:hanging="567"/>
        <w:jc w:val="left"/>
        <w:rPr>
          <w:rFonts w:hint="eastAsia"/>
          <w:color w:val="auto"/>
          <w:highlight w:val="none"/>
        </w:rPr>
      </w:pPr>
      <w:r>
        <w:rPr>
          <w:rFonts w:hint="eastAsia" w:cs="微软雅黑"/>
          <w:color w:val="auto"/>
          <w:kern w:val="0"/>
          <w:highlight w:val="none"/>
        </w:rPr>
        <w:t>残疾人福利性单位声明函（如有）</w:t>
      </w:r>
    </w:p>
    <w:p w14:paraId="07D0A66A">
      <w:pPr>
        <w:numPr>
          <w:ilvl w:val="0"/>
          <w:numId w:val="12"/>
        </w:numPr>
        <w:wordWrap/>
        <w:topLinePunct w:val="0"/>
        <w:autoSpaceDE w:val="0"/>
        <w:autoSpaceDN w:val="0"/>
        <w:adjustRightInd w:val="0"/>
        <w:spacing w:line="360" w:lineRule="auto"/>
        <w:ind w:left="987" w:leftChars="200" w:right="40" w:hanging="567"/>
        <w:jc w:val="left"/>
        <w:rPr>
          <w:rFonts w:hint="eastAsia"/>
          <w:color w:val="auto"/>
          <w:highlight w:val="none"/>
        </w:rPr>
      </w:pPr>
      <w:r>
        <w:rPr>
          <w:rFonts w:hint="eastAsia" w:cs="微软雅黑"/>
          <w:color w:val="auto"/>
          <w:kern w:val="0"/>
          <w:highlight w:val="none"/>
        </w:rPr>
        <w:t>监狱企业证明材料（如有）</w:t>
      </w:r>
    </w:p>
    <w:p w14:paraId="1F88CE73">
      <w:pPr>
        <w:numPr>
          <w:ilvl w:val="0"/>
          <w:numId w:val="12"/>
        </w:numPr>
        <w:wordWrap/>
        <w:topLinePunct w:val="0"/>
        <w:autoSpaceDE w:val="0"/>
        <w:autoSpaceDN w:val="0"/>
        <w:adjustRightInd w:val="0"/>
        <w:spacing w:line="360" w:lineRule="auto"/>
        <w:ind w:left="987" w:leftChars="200" w:right="40" w:hanging="567"/>
        <w:jc w:val="left"/>
        <w:rPr>
          <w:rFonts w:hint="eastAsia" w:cs="微软雅黑"/>
          <w:color w:val="auto"/>
          <w:kern w:val="0"/>
          <w:highlight w:val="none"/>
          <w:lang w:val="en-GB"/>
        </w:rPr>
      </w:pPr>
      <w:r>
        <w:rPr>
          <w:rFonts w:hint="eastAsia" w:cs="微软雅黑"/>
          <w:color w:val="auto"/>
          <w:kern w:val="0"/>
          <w:highlight w:val="none"/>
          <w:lang w:val="en-GB"/>
        </w:rPr>
        <w:t>节能产品、环境标志产品明细表</w:t>
      </w:r>
      <w:r>
        <w:rPr>
          <w:rFonts w:hint="eastAsia" w:cs="微软雅黑"/>
          <w:color w:val="auto"/>
          <w:kern w:val="0"/>
          <w:highlight w:val="none"/>
        </w:rPr>
        <w:t>（如有）</w:t>
      </w:r>
    </w:p>
    <w:p w14:paraId="433940E7">
      <w:pPr>
        <w:numPr>
          <w:ilvl w:val="0"/>
          <w:numId w:val="12"/>
        </w:numPr>
        <w:wordWrap/>
        <w:topLinePunct w:val="0"/>
        <w:autoSpaceDE w:val="0"/>
        <w:autoSpaceDN w:val="0"/>
        <w:adjustRightInd w:val="0"/>
        <w:spacing w:line="360" w:lineRule="auto"/>
        <w:ind w:left="987" w:leftChars="200" w:right="40" w:hanging="567"/>
        <w:jc w:val="left"/>
        <w:rPr>
          <w:rFonts w:hint="eastAsia" w:cs="微软雅黑"/>
          <w:color w:val="auto"/>
          <w:kern w:val="0"/>
          <w:highlight w:val="none"/>
        </w:rPr>
      </w:pPr>
      <w:r>
        <w:rPr>
          <w:rFonts w:hint="eastAsia" w:cs="微软雅黑"/>
          <w:color w:val="auto"/>
          <w:kern w:val="0"/>
          <w:highlight w:val="none"/>
        </w:rPr>
        <w:t>其他资料</w:t>
      </w:r>
    </w:p>
    <w:p w14:paraId="52A1B797">
      <w:pPr>
        <w:pStyle w:val="5"/>
        <w:numPr>
          <w:ilvl w:val="1"/>
          <w:numId w:val="6"/>
        </w:numPr>
        <w:jc w:val="left"/>
        <w:rPr>
          <w:rFonts w:hint="eastAsia" w:ascii="Times New Roman" w:hAnsi="Times New Roman"/>
          <w:bCs w:val="0"/>
          <w:color w:val="auto"/>
          <w:szCs w:val="20"/>
          <w:highlight w:val="none"/>
        </w:rPr>
      </w:pPr>
      <w:bookmarkStart w:id="266" w:name="_Toc21496"/>
      <w:r>
        <w:rPr>
          <w:rFonts w:hint="eastAsia" w:ascii="Times New Roman" w:hAnsi="Times New Roman"/>
          <w:bCs w:val="0"/>
          <w:color w:val="auto"/>
          <w:szCs w:val="20"/>
          <w:highlight w:val="none"/>
        </w:rPr>
        <w:t>磋商价格构成及报价要求</w:t>
      </w:r>
      <w:bookmarkEnd w:id="257"/>
      <w:bookmarkEnd w:id="258"/>
      <w:bookmarkEnd w:id="259"/>
      <w:bookmarkEnd w:id="260"/>
      <w:bookmarkEnd w:id="261"/>
      <w:bookmarkEnd w:id="266"/>
    </w:p>
    <w:p w14:paraId="3DF5D655">
      <w:pPr>
        <w:numPr>
          <w:ilvl w:val="2"/>
          <w:numId w:val="6"/>
        </w:numPr>
        <w:wordWrap/>
        <w:topLinePunct w:val="0"/>
        <w:spacing w:line="360" w:lineRule="auto"/>
        <w:ind w:firstLine="420" w:firstLineChars="200"/>
        <w:rPr>
          <w:rFonts w:hint="eastAsia" w:cs="黑体"/>
          <w:color w:val="auto"/>
          <w:highlight w:val="none"/>
        </w:rPr>
      </w:pPr>
      <w:bookmarkStart w:id="267" w:name="_Toc9193"/>
      <w:bookmarkStart w:id="268" w:name="_Toc428351648"/>
      <w:bookmarkStart w:id="269" w:name="_Toc428276588"/>
      <w:bookmarkStart w:id="270" w:name="_Toc462934294"/>
      <w:bookmarkStart w:id="271" w:name="_Toc58"/>
      <w:bookmarkStart w:id="272" w:name="_Toc463011273"/>
      <w:bookmarkStart w:id="273" w:name="_Toc455678120"/>
      <w:bookmarkStart w:id="274" w:name="_Toc17969"/>
      <w:bookmarkStart w:id="275" w:name="_Toc454788028"/>
      <w:r>
        <w:rPr>
          <w:rFonts w:hint="eastAsia" w:cs="黑体"/>
          <w:color w:val="auto"/>
          <w:highlight w:val="none"/>
        </w:rPr>
        <w:t>供应商应按照竞争性磋商文件提供的响应文件报价表格式填写提供各项货物及服务的单价、分项报价和总报价。</w:t>
      </w:r>
    </w:p>
    <w:p w14:paraId="22621A51">
      <w:pPr>
        <w:numPr>
          <w:ilvl w:val="2"/>
          <w:numId w:val="6"/>
        </w:numPr>
        <w:wordWrap/>
        <w:topLinePunct w:val="0"/>
        <w:spacing w:line="360" w:lineRule="auto"/>
        <w:ind w:firstLine="420" w:firstLineChars="200"/>
        <w:rPr>
          <w:rFonts w:hint="eastAsia" w:cs="黑体"/>
          <w:color w:val="auto"/>
          <w:highlight w:val="none"/>
        </w:rPr>
      </w:pPr>
      <w:r>
        <w:rPr>
          <w:rFonts w:hint="eastAsia" w:cs="黑体"/>
          <w:color w:val="auto"/>
          <w:highlight w:val="none"/>
        </w:rPr>
        <w:t>竞争性磋商响应总报价应是采购人指定地点交货的，包括基于交货或提供服务发生的各种税费、运费及保险费、运杂费、安装费、检验费以及伴随的消耗材料、备品备件和其它服务费总报价。</w:t>
      </w:r>
    </w:p>
    <w:p w14:paraId="16FD5212">
      <w:pPr>
        <w:numPr>
          <w:ilvl w:val="2"/>
          <w:numId w:val="6"/>
        </w:numPr>
        <w:wordWrap/>
        <w:topLinePunct w:val="0"/>
        <w:spacing w:line="360" w:lineRule="auto"/>
        <w:ind w:firstLine="420" w:firstLineChars="200"/>
        <w:rPr>
          <w:rFonts w:hint="eastAsia" w:cs="黑体"/>
          <w:color w:val="auto"/>
          <w:highlight w:val="none"/>
        </w:rPr>
      </w:pPr>
      <w:r>
        <w:rPr>
          <w:rFonts w:hint="eastAsia" w:cs="黑体"/>
          <w:color w:val="auto"/>
          <w:highlight w:val="none"/>
        </w:rPr>
        <w:t>磋商报价一览表是将总报价进行分解，各项报价应准确填入磋商报价一览表相应栏内。未填入报价项目磋商小组可以认定为已包含在总报价，也可能做出对供应商不利的判断，后果由供应商自行承担。</w:t>
      </w:r>
    </w:p>
    <w:p w14:paraId="5828E017">
      <w:pPr>
        <w:numPr>
          <w:ilvl w:val="2"/>
          <w:numId w:val="6"/>
        </w:numPr>
        <w:wordWrap/>
        <w:topLinePunct w:val="0"/>
        <w:spacing w:line="360" w:lineRule="auto"/>
        <w:ind w:firstLine="420" w:firstLineChars="200"/>
        <w:rPr>
          <w:rFonts w:hint="eastAsia" w:cs="黑体"/>
          <w:color w:val="auto"/>
          <w:highlight w:val="none"/>
        </w:rPr>
      </w:pPr>
      <w:r>
        <w:rPr>
          <w:rFonts w:hint="eastAsia" w:cs="黑体"/>
          <w:color w:val="auto"/>
          <w:highlight w:val="none"/>
        </w:rPr>
        <w:t>磋商报价应完全包括竞争性磋商文件规定的全部货物和服务范围，不得任意分割或合并所规定的货物或服务分项。</w:t>
      </w:r>
    </w:p>
    <w:p w14:paraId="359019DC">
      <w:pPr>
        <w:numPr>
          <w:ilvl w:val="2"/>
          <w:numId w:val="6"/>
        </w:numPr>
        <w:wordWrap/>
        <w:topLinePunct w:val="0"/>
        <w:spacing w:line="360" w:lineRule="auto"/>
        <w:ind w:firstLine="420" w:firstLineChars="200"/>
        <w:rPr>
          <w:rFonts w:hint="eastAsia" w:cs="黑体"/>
          <w:color w:val="auto"/>
          <w:highlight w:val="none"/>
        </w:rPr>
      </w:pPr>
      <w:r>
        <w:rPr>
          <w:rFonts w:hint="eastAsia" w:cs="黑体"/>
          <w:color w:val="auto"/>
          <w:highlight w:val="none"/>
        </w:rPr>
        <w:t>本项目的磋商报价应按照竞争性磋商文件、补充通知、答疑纪要、现场情况、承包范围，并充分考虑供货及服务期间各类市场风险和国家政策性调整等风险系数，由各供应商根据自身情况，在合理范围内，自主考虑、优惠报价，但不得低于企业成本。</w:t>
      </w:r>
    </w:p>
    <w:p w14:paraId="537433FE">
      <w:pPr>
        <w:pStyle w:val="5"/>
        <w:numPr>
          <w:ilvl w:val="1"/>
          <w:numId w:val="6"/>
        </w:numPr>
        <w:jc w:val="left"/>
        <w:rPr>
          <w:rFonts w:hint="eastAsia" w:ascii="Times New Roman" w:hAnsi="Times New Roman"/>
          <w:bCs w:val="0"/>
          <w:color w:val="auto"/>
          <w:szCs w:val="20"/>
          <w:highlight w:val="none"/>
        </w:rPr>
      </w:pPr>
      <w:r>
        <w:rPr>
          <w:rFonts w:hint="eastAsia" w:ascii="Times New Roman" w:hAnsi="Times New Roman"/>
          <w:bCs w:val="0"/>
          <w:color w:val="auto"/>
          <w:szCs w:val="20"/>
          <w:highlight w:val="none"/>
        </w:rPr>
        <w:t>磋商有效期</w:t>
      </w:r>
      <w:bookmarkEnd w:id="262"/>
      <w:bookmarkEnd w:id="263"/>
      <w:bookmarkEnd w:id="264"/>
      <w:bookmarkEnd w:id="265"/>
      <w:bookmarkEnd w:id="267"/>
      <w:bookmarkEnd w:id="268"/>
      <w:bookmarkEnd w:id="269"/>
      <w:bookmarkEnd w:id="270"/>
      <w:bookmarkEnd w:id="271"/>
      <w:bookmarkEnd w:id="272"/>
      <w:bookmarkEnd w:id="273"/>
      <w:bookmarkEnd w:id="274"/>
      <w:bookmarkEnd w:id="275"/>
    </w:p>
    <w:p w14:paraId="23BBAE85">
      <w:pPr>
        <w:numPr>
          <w:ilvl w:val="2"/>
          <w:numId w:val="6"/>
        </w:numPr>
        <w:wordWrap/>
        <w:topLinePunct w:val="0"/>
        <w:spacing w:line="360" w:lineRule="auto"/>
        <w:ind w:firstLine="420" w:firstLineChars="200"/>
        <w:rPr>
          <w:rFonts w:hint="eastAsia" w:cs="黑体"/>
          <w:color w:val="auto"/>
          <w:highlight w:val="none"/>
        </w:rPr>
      </w:pPr>
      <w:r>
        <w:rPr>
          <w:rFonts w:hint="eastAsia" w:cs="黑体"/>
          <w:color w:val="auto"/>
          <w:highlight w:val="none"/>
        </w:rPr>
        <w:t>磋商有效期见供应商须知前附表，从提交首次响应文件的截止之日起算。</w:t>
      </w:r>
    </w:p>
    <w:p w14:paraId="334A36E1">
      <w:pPr>
        <w:numPr>
          <w:ilvl w:val="2"/>
          <w:numId w:val="6"/>
        </w:numPr>
        <w:wordWrap/>
        <w:topLinePunct w:val="0"/>
        <w:spacing w:line="360" w:lineRule="auto"/>
        <w:ind w:firstLine="420" w:firstLineChars="200"/>
        <w:rPr>
          <w:rFonts w:hint="eastAsia" w:cs="黑体"/>
          <w:color w:val="auto"/>
          <w:highlight w:val="none"/>
        </w:rPr>
      </w:pPr>
      <w:r>
        <w:rPr>
          <w:rFonts w:hint="eastAsia" w:cs="黑体"/>
          <w:color w:val="auto"/>
          <w:highlight w:val="none"/>
        </w:rPr>
        <w:t>在磋商有效期内，供应商撤销响应文件的，应承担竞争性磋商文件和法律规定的责任。</w:t>
      </w:r>
    </w:p>
    <w:p w14:paraId="560C2023">
      <w:pPr>
        <w:numPr>
          <w:ilvl w:val="2"/>
          <w:numId w:val="6"/>
        </w:numPr>
        <w:wordWrap/>
        <w:topLinePunct w:val="0"/>
        <w:spacing w:line="360" w:lineRule="auto"/>
        <w:ind w:firstLine="420" w:firstLineChars="200"/>
        <w:rPr>
          <w:rFonts w:hint="eastAsia" w:cs="黑体"/>
          <w:color w:val="auto"/>
          <w:highlight w:val="none"/>
        </w:rPr>
      </w:pPr>
      <w:r>
        <w:rPr>
          <w:rFonts w:hint="eastAsia" w:cs="黑体"/>
          <w:color w:val="auto"/>
          <w:highlight w:val="none"/>
        </w:rPr>
        <w:t>出现特殊情况需要延长磋商有效期的，采购人以书面形式通知所有供应商延长磋商有效期。供应商应予以书面答复，但不得要求或被允许修改其响应文件；供应商拒绝延长的，其磋商失效。</w:t>
      </w:r>
    </w:p>
    <w:p w14:paraId="496C7F23">
      <w:pPr>
        <w:pStyle w:val="5"/>
        <w:numPr>
          <w:ilvl w:val="1"/>
          <w:numId w:val="6"/>
        </w:numPr>
        <w:jc w:val="left"/>
        <w:rPr>
          <w:rFonts w:hint="eastAsia" w:ascii="Times New Roman" w:hAnsi="Times New Roman"/>
          <w:bCs w:val="0"/>
          <w:color w:val="auto"/>
          <w:szCs w:val="20"/>
          <w:highlight w:val="none"/>
        </w:rPr>
      </w:pPr>
      <w:bookmarkStart w:id="276" w:name="_Toc428276589"/>
      <w:bookmarkStart w:id="277" w:name="_Toc455678121"/>
      <w:bookmarkStart w:id="278" w:name="_Toc25039"/>
      <w:bookmarkStart w:id="279" w:name="_Toc454788029"/>
      <w:bookmarkStart w:id="280" w:name="_Toc23856"/>
      <w:bookmarkStart w:id="281" w:name="_Toc463011274"/>
      <w:bookmarkStart w:id="282" w:name="_Toc15074"/>
      <w:bookmarkStart w:id="283" w:name="_Toc428351649"/>
      <w:bookmarkStart w:id="284" w:name="_Toc462934295"/>
      <w:r>
        <w:rPr>
          <w:rFonts w:hint="eastAsia" w:ascii="Times New Roman" w:hAnsi="Times New Roman"/>
          <w:bCs w:val="0"/>
          <w:color w:val="auto"/>
          <w:szCs w:val="20"/>
          <w:highlight w:val="none"/>
        </w:rPr>
        <w:t>磋商保证金</w:t>
      </w:r>
      <w:bookmarkEnd w:id="276"/>
      <w:bookmarkEnd w:id="277"/>
      <w:bookmarkEnd w:id="278"/>
      <w:bookmarkEnd w:id="279"/>
      <w:bookmarkEnd w:id="280"/>
      <w:bookmarkEnd w:id="281"/>
      <w:bookmarkEnd w:id="282"/>
      <w:bookmarkEnd w:id="283"/>
      <w:bookmarkEnd w:id="284"/>
      <w:r>
        <w:rPr>
          <w:rFonts w:hint="eastAsia" w:ascii="Times New Roman" w:hAnsi="Times New Roman"/>
          <w:bCs w:val="0"/>
          <w:color w:val="auto"/>
          <w:szCs w:val="20"/>
          <w:highlight w:val="none"/>
        </w:rPr>
        <w:t xml:space="preserve"> ：不要求。</w:t>
      </w:r>
    </w:p>
    <w:p w14:paraId="192EDE83">
      <w:pPr>
        <w:pStyle w:val="5"/>
        <w:numPr>
          <w:ilvl w:val="1"/>
          <w:numId w:val="6"/>
        </w:numPr>
        <w:jc w:val="left"/>
        <w:rPr>
          <w:rFonts w:hint="eastAsia" w:ascii="Times New Roman" w:hAnsi="Times New Roman"/>
          <w:bCs w:val="0"/>
          <w:color w:val="auto"/>
          <w:szCs w:val="20"/>
          <w:highlight w:val="none"/>
        </w:rPr>
      </w:pPr>
      <w:bookmarkStart w:id="285" w:name="_Toc32308"/>
      <w:bookmarkStart w:id="286" w:name="_Toc462934296"/>
      <w:bookmarkStart w:id="287" w:name="_Toc428351650"/>
      <w:bookmarkStart w:id="288" w:name="_Toc269470318"/>
      <w:bookmarkStart w:id="289" w:name="_Toc454788030"/>
      <w:bookmarkStart w:id="290" w:name="_Toc4446"/>
      <w:bookmarkStart w:id="291" w:name="_Toc455678122"/>
      <w:bookmarkStart w:id="292" w:name="_Toc277149385"/>
      <w:bookmarkStart w:id="293" w:name="_Toc270604596"/>
      <w:bookmarkStart w:id="294" w:name="_Toc463011275"/>
      <w:bookmarkStart w:id="295" w:name="_Toc270604823"/>
      <w:bookmarkStart w:id="296" w:name="_Toc428276590"/>
      <w:bookmarkStart w:id="297" w:name="_Toc7919"/>
      <w:r>
        <w:rPr>
          <w:rFonts w:hint="eastAsia" w:ascii="Times New Roman" w:hAnsi="Times New Roman"/>
          <w:bCs w:val="0"/>
          <w:color w:val="auto"/>
          <w:szCs w:val="20"/>
          <w:highlight w:val="none"/>
        </w:rPr>
        <w:t>磋商响应文件的编制</w:t>
      </w:r>
      <w:bookmarkEnd w:id="285"/>
      <w:bookmarkEnd w:id="286"/>
      <w:bookmarkEnd w:id="287"/>
      <w:bookmarkEnd w:id="288"/>
      <w:bookmarkEnd w:id="289"/>
      <w:bookmarkEnd w:id="290"/>
      <w:bookmarkEnd w:id="291"/>
      <w:bookmarkEnd w:id="292"/>
      <w:bookmarkEnd w:id="293"/>
      <w:bookmarkEnd w:id="294"/>
      <w:bookmarkEnd w:id="295"/>
      <w:bookmarkEnd w:id="296"/>
      <w:bookmarkEnd w:id="297"/>
    </w:p>
    <w:p w14:paraId="7DF9206B">
      <w:pPr>
        <w:numPr>
          <w:ilvl w:val="2"/>
          <w:numId w:val="6"/>
        </w:numPr>
        <w:wordWrap/>
        <w:topLinePunct w:val="0"/>
        <w:spacing w:line="360" w:lineRule="auto"/>
        <w:ind w:firstLine="420" w:firstLineChars="200"/>
        <w:rPr>
          <w:rFonts w:hint="eastAsia" w:cs="黑体"/>
          <w:color w:val="auto"/>
          <w:highlight w:val="none"/>
        </w:rPr>
      </w:pPr>
      <w:r>
        <w:rPr>
          <w:rFonts w:hint="eastAsia" w:cs="黑体"/>
          <w:color w:val="auto"/>
          <w:highlight w:val="none"/>
        </w:rPr>
        <w:t>磋商响应文件应按第六章磋商响应文件格式进行编写，如有必要，可以增加附页，作为磋商响应文件的组成部分。其中，报价函附录在满足竞争性磋商文件实质性要求的基础上，可以提出比竞争性磋商文件要求更有利于采购人的承诺。</w:t>
      </w:r>
    </w:p>
    <w:p w14:paraId="392ACAE1">
      <w:pPr>
        <w:numPr>
          <w:ilvl w:val="2"/>
          <w:numId w:val="6"/>
        </w:numPr>
        <w:wordWrap/>
        <w:topLinePunct w:val="0"/>
        <w:spacing w:line="360" w:lineRule="auto"/>
        <w:ind w:firstLine="420" w:firstLineChars="200"/>
        <w:rPr>
          <w:rFonts w:hint="eastAsia" w:cs="黑体"/>
          <w:color w:val="auto"/>
          <w:highlight w:val="none"/>
        </w:rPr>
      </w:pPr>
      <w:r>
        <w:rPr>
          <w:rFonts w:hint="eastAsia" w:cs="黑体"/>
          <w:color w:val="auto"/>
          <w:highlight w:val="none"/>
        </w:rPr>
        <w:t>磋商响应文件应当对竞争性磋商文件有关磋商报价、交货安装期、交货地点、磋商有效期、质量标准等实质性内容作出响应。</w:t>
      </w:r>
    </w:p>
    <w:p w14:paraId="04A53D64">
      <w:pPr>
        <w:wordWrap/>
        <w:topLinePunct w:val="0"/>
        <w:autoSpaceDE w:val="0"/>
        <w:autoSpaceDN w:val="0"/>
        <w:adjustRightInd w:val="0"/>
        <w:spacing w:line="360" w:lineRule="auto"/>
        <w:ind w:right="41" w:firstLine="420" w:firstLineChars="200"/>
        <w:rPr>
          <w:rStyle w:val="69"/>
          <w:rFonts w:hint="eastAsia"/>
          <w:color w:val="auto"/>
          <w:highlight w:val="none"/>
        </w:rPr>
      </w:pPr>
      <w:r>
        <w:rPr>
          <w:rFonts w:hint="eastAsia" w:cs="黑体"/>
          <w:color w:val="auto"/>
          <w:highlight w:val="none"/>
        </w:rPr>
        <w:t xml:space="preserve">3.5.3 </w:t>
      </w:r>
      <w:r>
        <w:rPr>
          <w:rFonts w:hint="eastAsia"/>
          <w:color w:val="auto"/>
          <w:spacing w:val="2"/>
          <w:kern w:val="0"/>
          <w:highlight w:val="none"/>
        </w:rPr>
        <w:t>磋商</w:t>
      </w:r>
      <w:r>
        <w:rPr>
          <w:rFonts w:hint="eastAsia"/>
          <w:color w:val="auto"/>
          <w:kern w:val="0"/>
          <w:highlight w:val="none"/>
        </w:rPr>
        <w:t>响应文件</w:t>
      </w:r>
      <w:r>
        <w:rPr>
          <w:rFonts w:hint="eastAsia"/>
          <w:color w:val="auto"/>
          <w:spacing w:val="2"/>
          <w:kern w:val="0"/>
          <w:highlight w:val="none"/>
        </w:rPr>
        <w:t>全</w:t>
      </w:r>
      <w:r>
        <w:rPr>
          <w:rFonts w:hint="eastAsia"/>
          <w:color w:val="auto"/>
          <w:kern w:val="0"/>
          <w:highlight w:val="none"/>
        </w:rPr>
        <w:t>部</w:t>
      </w:r>
      <w:r>
        <w:rPr>
          <w:rFonts w:hint="eastAsia"/>
          <w:color w:val="auto"/>
          <w:spacing w:val="2"/>
          <w:kern w:val="0"/>
          <w:highlight w:val="none"/>
        </w:rPr>
        <w:t>采用电</w:t>
      </w:r>
      <w:r>
        <w:rPr>
          <w:rFonts w:hint="eastAsia"/>
          <w:color w:val="auto"/>
          <w:kern w:val="0"/>
          <w:highlight w:val="none"/>
        </w:rPr>
        <w:t>子</w:t>
      </w:r>
      <w:r>
        <w:rPr>
          <w:rFonts w:hint="eastAsia"/>
          <w:color w:val="auto"/>
          <w:spacing w:val="2"/>
          <w:kern w:val="0"/>
          <w:highlight w:val="none"/>
        </w:rPr>
        <w:t>文</w:t>
      </w:r>
      <w:r>
        <w:rPr>
          <w:rFonts w:hint="eastAsia"/>
          <w:color w:val="auto"/>
          <w:kern w:val="0"/>
          <w:highlight w:val="none"/>
        </w:rPr>
        <w:t>档</w:t>
      </w:r>
      <w:r>
        <w:rPr>
          <w:rFonts w:hint="eastAsia"/>
          <w:color w:val="auto"/>
          <w:spacing w:val="5"/>
          <w:kern w:val="0"/>
          <w:highlight w:val="none"/>
        </w:rPr>
        <w:t>，</w:t>
      </w:r>
      <w:r>
        <w:rPr>
          <w:rFonts w:hint="eastAsia"/>
          <w:color w:val="auto"/>
          <w:spacing w:val="2"/>
          <w:kern w:val="0"/>
          <w:highlight w:val="none"/>
        </w:rPr>
        <w:t>除</w:t>
      </w:r>
      <w:r>
        <w:rPr>
          <w:rFonts w:hint="eastAsia"/>
          <w:color w:val="auto"/>
          <w:kern w:val="0"/>
          <w:highlight w:val="none"/>
        </w:rPr>
        <w:t>供应商</w:t>
      </w:r>
      <w:r>
        <w:rPr>
          <w:rFonts w:hint="eastAsia"/>
          <w:color w:val="auto"/>
          <w:spacing w:val="2"/>
          <w:kern w:val="0"/>
          <w:highlight w:val="none"/>
        </w:rPr>
        <w:t>须知前</w:t>
      </w:r>
      <w:r>
        <w:rPr>
          <w:rFonts w:hint="eastAsia"/>
          <w:color w:val="auto"/>
          <w:kern w:val="0"/>
          <w:highlight w:val="none"/>
        </w:rPr>
        <w:t>附</w:t>
      </w:r>
      <w:r>
        <w:rPr>
          <w:rFonts w:hint="eastAsia"/>
          <w:color w:val="auto"/>
          <w:spacing w:val="2"/>
          <w:kern w:val="0"/>
          <w:highlight w:val="none"/>
        </w:rPr>
        <w:t>表</w:t>
      </w:r>
      <w:r>
        <w:rPr>
          <w:rFonts w:hint="eastAsia"/>
          <w:color w:val="auto"/>
          <w:kern w:val="0"/>
          <w:highlight w:val="none"/>
        </w:rPr>
        <w:t>另</w:t>
      </w:r>
      <w:r>
        <w:rPr>
          <w:rFonts w:hint="eastAsia"/>
          <w:color w:val="auto"/>
          <w:spacing w:val="2"/>
          <w:kern w:val="0"/>
          <w:highlight w:val="none"/>
        </w:rPr>
        <w:t>有规</w:t>
      </w:r>
      <w:r>
        <w:rPr>
          <w:rFonts w:hint="eastAsia"/>
          <w:color w:val="auto"/>
          <w:kern w:val="0"/>
          <w:highlight w:val="none"/>
        </w:rPr>
        <w:t>定</w:t>
      </w:r>
      <w:r>
        <w:rPr>
          <w:rFonts w:hint="eastAsia"/>
          <w:color w:val="auto"/>
          <w:spacing w:val="2"/>
          <w:kern w:val="0"/>
          <w:highlight w:val="none"/>
        </w:rPr>
        <w:t>外</w:t>
      </w:r>
      <w:r>
        <w:rPr>
          <w:rFonts w:hint="eastAsia"/>
          <w:color w:val="auto"/>
          <w:spacing w:val="3"/>
          <w:kern w:val="0"/>
          <w:highlight w:val="none"/>
        </w:rPr>
        <w:t>，</w:t>
      </w:r>
      <w:r>
        <w:rPr>
          <w:rFonts w:hint="eastAsia"/>
          <w:color w:val="auto"/>
          <w:spacing w:val="2"/>
          <w:kern w:val="0"/>
          <w:highlight w:val="none"/>
        </w:rPr>
        <w:t>响应文件所</w:t>
      </w:r>
      <w:r>
        <w:rPr>
          <w:rFonts w:hint="eastAsia"/>
          <w:color w:val="auto"/>
          <w:kern w:val="0"/>
          <w:highlight w:val="none"/>
        </w:rPr>
        <w:t>附证书证件均为原</w:t>
      </w:r>
      <w:r>
        <w:rPr>
          <w:rFonts w:hint="eastAsia"/>
          <w:color w:val="auto"/>
          <w:spacing w:val="-2"/>
          <w:kern w:val="0"/>
          <w:highlight w:val="none"/>
        </w:rPr>
        <w:t>件</w:t>
      </w:r>
      <w:r>
        <w:rPr>
          <w:rFonts w:hint="eastAsia"/>
          <w:color w:val="auto"/>
          <w:kern w:val="0"/>
          <w:highlight w:val="none"/>
        </w:rPr>
        <w:t>扫描</w:t>
      </w:r>
      <w:r>
        <w:rPr>
          <w:rFonts w:hint="eastAsia"/>
          <w:color w:val="auto"/>
          <w:spacing w:val="-2"/>
          <w:kern w:val="0"/>
          <w:highlight w:val="none"/>
        </w:rPr>
        <w:t>件</w:t>
      </w:r>
      <w:r>
        <w:rPr>
          <w:rFonts w:hint="eastAsia"/>
          <w:color w:val="auto"/>
          <w:kern w:val="0"/>
          <w:highlight w:val="none"/>
        </w:rPr>
        <w:t>，并采用单位和</w:t>
      </w:r>
      <w:r>
        <w:rPr>
          <w:rFonts w:hint="eastAsia"/>
          <w:color w:val="auto"/>
          <w:spacing w:val="-2"/>
          <w:kern w:val="0"/>
          <w:highlight w:val="none"/>
        </w:rPr>
        <w:t>个</w:t>
      </w:r>
      <w:r>
        <w:rPr>
          <w:rFonts w:hint="eastAsia"/>
          <w:color w:val="auto"/>
          <w:kern w:val="0"/>
          <w:highlight w:val="none"/>
        </w:rPr>
        <w:t>人数</w:t>
      </w:r>
      <w:r>
        <w:rPr>
          <w:rFonts w:hint="eastAsia"/>
          <w:color w:val="auto"/>
          <w:spacing w:val="-2"/>
          <w:kern w:val="0"/>
          <w:highlight w:val="none"/>
        </w:rPr>
        <w:t>字</w:t>
      </w:r>
      <w:r>
        <w:rPr>
          <w:rFonts w:hint="eastAsia"/>
          <w:color w:val="auto"/>
          <w:kern w:val="0"/>
          <w:highlight w:val="none"/>
        </w:rPr>
        <w:t>证书，按竞争性磋商文件要求</w:t>
      </w:r>
      <w:r>
        <w:rPr>
          <w:rFonts w:hint="eastAsia"/>
          <w:color w:val="auto"/>
          <w:spacing w:val="-2"/>
          <w:kern w:val="0"/>
          <w:highlight w:val="none"/>
        </w:rPr>
        <w:t>在</w:t>
      </w:r>
      <w:r>
        <w:rPr>
          <w:rFonts w:hint="eastAsia"/>
          <w:color w:val="auto"/>
          <w:kern w:val="0"/>
          <w:highlight w:val="none"/>
        </w:rPr>
        <w:t>相应位置加盖</w:t>
      </w:r>
      <w:r>
        <w:rPr>
          <w:rFonts w:hint="eastAsia"/>
          <w:color w:val="auto"/>
          <w:spacing w:val="-2"/>
          <w:kern w:val="0"/>
          <w:highlight w:val="none"/>
        </w:rPr>
        <w:t>电</w:t>
      </w:r>
      <w:r>
        <w:rPr>
          <w:rFonts w:hint="eastAsia"/>
          <w:color w:val="auto"/>
          <w:kern w:val="0"/>
          <w:highlight w:val="none"/>
        </w:rPr>
        <w:t>子印章。由供应商</w:t>
      </w:r>
      <w:r>
        <w:rPr>
          <w:rFonts w:hint="eastAsia"/>
          <w:color w:val="auto"/>
          <w:spacing w:val="-2"/>
          <w:kern w:val="0"/>
          <w:highlight w:val="none"/>
        </w:rPr>
        <w:t>的</w:t>
      </w:r>
      <w:r>
        <w:rPr>
          <w:rFonts w:hint="eastAsia"/>
          <w:color w:val="auto"/>
          <w:kern w:val="0"/>
          <w:highlight w:val="none"/>
        </w:rPr>
        <w:t>法定</w:t>
      </w:r>
      <w:r>
        <w:rPr>
          <w:rFonts w:hint="eastAsia"/>
          <w:color w:val="auto"/>
          <w:spacing w:val="-2"/>
          <w:kern w:val="0"/>
          <w:highlight w:val="none"/>
        </w:rPr>
        <w:t>代</w:t>
      </w:r>
      <w:r>
        <w:rPr>
          <w:rFonts w:hint="eastAsia"/>
          <w:color w:val="auto"/>
          <w:kern w:val="0"/>
          <w:highlight w:val="none"/>
        </w:rPr>
        <w:t>表人（单位负责</w:t>
      </w:r>
      <w:r>
        <w:rPr>
          <w:rFonts w:hint="eastAsia"/>
          <w:color w:val="auto"/>
          <w:spacing w:val="-2"/>
          <w:kern w:val="0"/>
          <w:highlight w:val="none"/>
        </w:rPr>
        <w:t>人</w:t>
      </w:r>
      <w:r>
        <w:rPr>
          <w:rFonts w:hint="eastAsia"/>
          <w:color w:val="auto"/>
          <w:kern w:val="0"/>
          <w:highlight w:val="none"/>
        </w:rPr>
        <w:t>）签</w:t>
      </w:r>
      <w:r>
        <w:rPr>
          <w:rFonts w:hint="eastAsia"/>
          <w:color w:val="auto"/>
          <w:spacing w:val="-2"/>
          <w:kern w:val="0"/>
          <w:highlight w:val="none"/>
        </w:rPr>
        <w:t>字</w:t>
      </w:r>
      <w:r>
        <w:rPr>
          <w:rFonts w:hint="eastAsia"/>
          <w:color w:val="auto"/>
          <w:kern w:val="0"/>
          <w:highlight w:val="none"/>
        </w:rPr>
        <w:t>或加盖电子印章</w:t>
      </w:r>
      <w:r>
        <w:rPr>
          <w:rFonts w:hint="eastAsia"/>
          <w:color w:val="auto"/>
          <w:spacing w:val="-2"/>
          <w:kern w:val="0"/>
          <w:highlight w:val="none"/>
        </w:rPr>
        <w:t>的</w:t>
      </w:r>
      <w:r>
        <w:rPr>
          <w:rFonts w:hint="eastAsia"/>
          <w:color w:val="auto"/>
          <w:kern w:val="0"/>
          <w:highlight w:val="none"/>
        </w:rPr>
        <w:t>，应</w:t>
      </w:r>
      <w:r>
        <w:rPr>
          <w:rFonts w:hint="eastAsia"/>
          <w:color w:val="auto"/>
          <w:spacing w:val="-2"/>
          <w:kern w:val="0"/>
          <w:highlight w:val="none"/>
        </w:rPr>
        <w:t>附</w:t>
      </w:r>
      <w:r>
        <w:rPr>
          <w:rFonts w:hint="eastAsia"/>
          <w:color w:val="auto"/>
          <w:kern w:val="0"/>
          <w:highlight w:val="none"/>
        </w:rPr>
        <w:t>法定代表</w:t>
      </w:r>
      <w:r>
        <w:rPr>
          <w:rFonts w:hint="eastAsia"/>
          <w:color w:val="auto"/>
          <w:spacing w:val="1"/>
          <w:kern w:val="0"/>
          <w:highlight w:val="none"/>
        </w:rPr>
        <w:t>人</w:t>
      </w:r>
      <w:r>
        <w:rPr>
          <w:rFonts w:hint="eastAsia"/>
          <w:color w:val="auto"/>
          <w:kern w:val="0"/>
          <w:highlight w:val="none"/>
        </w:rPr>
        <w:t>（</w:t>
      </w:r>
      <w:r>
        <w:rPr>
          <w:rFonts w:hint="eastAsia"/>
          <w:color w:val="auto"/>
          <w:spacing w:val="-2"/>
          <w:kern w:val="0"/>
          <w:highlight w:val="none"/>
        </w:rPr>
        <w:t>单</w:t>
      </w:r>
      <w:r>
        <w:rPr>
          <w:rFonts w:hint="eastAsia"/>
          <w:color w:val="auto"/>
          <w:kern w:val="0"/>
          <w:highlight w:val="none"/>
        </w:rPr>
        <w:t>位负责人）身份证</w:t>
      </w:r>
      <w:r>
        <w:rPr>
          <w:rFonts w:hint="eastAsia"/>
          <w:color w:val="auto"/>
          <w:spacing w:val="-2"/>
          <w:kern w:val="0"/>
          <w:highlight w:val="none"/>
        </w:rPr>
        <w:t>明</w:t>
      </w:r>
      <w:r>
        <w:rPr>
          <w:rFonts w:hint="eastAsia"/>
          <w:color w:val="auto"/>
          <w:kern w:val="0"/>
          <w:highlight w:val="none"/>
        </w:rPr>
        <w:t>，由</w:t>
      </w:r>
      <w:r>
        <w:rPr>
          <w:rFonts w:hint="eastAsia"/>
          <w:color w:val="auto"/>
          <w:spacing w:val="-2"/>
          <w:kern w:val="0"/>
          <w:highlight w:val="none"/>
        </w:rPr>
        <w:t>代</w:t>
      </w:r>
      <w:r>
        <w:rPr>
          <w:rFonts w:hint="eastAsia"/>
          <w:color w:val="auto"/>
          <w:kern w:val="0"/>
          <w:highlight w:val="none"/>
        </w:rPr>
        <w:t>理人签字或加盖</w:t>
      </w:r>
      <w:r>
        <w:rPr>
          <w:rFonts w:hint="eastAsia"/>
          <w:color w:val="auto"/>
          <w:spacing w:val="-2"/>
          <w:kern w:val="0"/>
          <w:highlight w:val="none"/>
        </w:rPr>
        <w:t>电</w:t>
      </w:r>
      <w:r>
        <w:rPr>
          <w:rFonts w:hint="eastAsia"/>
          <w:color w:val="auto"/>
          <w:kern w:val="0"/>
          <w:highlight w:val="none"/>
        </w:rPr>
        <w:t>子印</w:t>
      </w:r>
      <w:r>
        <w:rPr>
          <w:rFonts w:hint="eastAsia"/>
          <w:color w:val="auto"/>
          <w:spacing w:val="-2"/>
          <w:kern w:val="0"/>
          <w:highlight w:val="none"/>
        </w:rPr>
        <w:t>章</w:t>
      </w:r>
      <w:r>
        <w:rPr>
          <w:rFonts w:hint="eastAsia"/>
          <w:color w:val="auto"/>
          <w:kern w:val="0"/>
          <w:highlight w:val="none"/>
        </w:rPr>
        <w:t>的，应附由法定</w:t>
      </w:r>
      <w:r>
        <w:rPr>
          <w:rFonts w:hint="eastAsia"/>
          <w:color w:val="auto"/>
          <w:spacing w:val="-2"/>
          <w:kern w:val="0"/>
          <w:highlight w:val="none"/>
        </w:rPr>
        <w:t>代</w:t>
      </w:r>
      <w:r>
        <w:rPr>
          <w:rFonts w:hint="eastAsia"/>
          <w:color w:val="auto"/>
          <w:kern w:val="0"/>
          <w:highlight w:val="none"/>
        </w:rPr>
        <w:t>表</w:t>
      </w:r>
      <w:r>
        <w:rPr>
          <w:rFonts w:hint="eastAsia"/>
          <w:color w:val="auto"/>
          <w:spacing w:val="1"/>
          <w:kern w:val="0"/>
          <w:highlight w:val="none"/>
        </w:rPr>
        <w:t>人</w:t>
      </w:r>
      <w:r>
        <w:rPr>
          <w:rFonts w:hint="eastAsia"/>
          <w:color w:val="auto"/>
          <w:spacing w:val="-2"/>
          <w:kern w:val="0"/>
          <w:highlight w:val="none"/>
        </w:rPr>
        <w:t>（</w:t>
      </w:r>
      <w:r>
        <w:rPr>
          <w:rFonts w:hint="eastAsia"/>
          <w:color w:val="auto"/>
          <w:kern w:val="0"/>
          <w:highlight w:val="none"/>
        </w:rPr>
        <w:t>单位负责人</w:t>
      </w:r>
      <w:r>
        <w:rPr>
          <w:rFonts w:hint="eastAsia"/>
          <w:color w:val="auto"/>
          <w:spacing w:val="1"/>
          <w:kern w:val="0"/>
          <w:highlight w:val="none"/>
        </w:rPr>
        <w:t>）</w:t>
      </w:r>
      <w:r>
        <w:rPr>
          <w:rFonts w:hint="eastAsia"/>
          <w:color w:val="auto"/>
          <w:spacing w:val="-2"/>
          <w:kern w:val="0"/>
          <w:highlight w:val="none"/>
        </w:rPr>
        <w:t>签署</w:t>
      </w:r>
      <w:r>
        <w:rPr>
          <w:rFonts w:hint="eastAsia"/>
          <w:color w:val="auto"/>
          <w:kern w:val="0"/>
          <w:highlight w:val="none"/>
        </w:rPr>
        <w:t>的授</w:t>
      </w:r>
      <w:r>
        <w:rPr>
          <w:rFonts w:hint="eastAsia"/>
          <w:color w:val="auto"/>
          <w:spacing w:val="-2"/>
          <w:kern w:val="0"/>
          <w:highlight w:val="none"/>
        </w:rPr>
        <w:t>权</w:t>
      </w:r>
      <w:r>
        <w:rPr>
          <w:rFonts w:hint="eastAsia"/>
          <w:color w:val="auto"/>
          <w:kern w:val="0"/>
          <w:highlight w:val="none"/>
        </w:rPr>
        <w:t>委</w:t>
      </w:r>
      <w:r>
        <w:rPr>
          <w:rFonts w:hint="eastAsia"/>
          <w:color w:val="auto"/>
          <w:spacing w:val="-2"/>
          <w:kern w:val="0"/>
          <w:highlight w:val="none"/>
        </w:rPr>
        <w:t>托</w:t>
      </w:r>
      <w:r>
        <w:rPr>
          <w:rFonts w:hint="eastAsia"/>
          <w:color w:val="auto"/>
          <w:kern w:val="0"/>
          <w:highlight w:val="none"/>
        </w:rPr>
        <w:t>书</w:t>
      </w:r>
      <w:r>
        <w:rPr>
          <w:rFonts w:hint="eastAsia"/>
          <w:color w:val="auto"/>
          <w:spacing w:val="-2"/>
          <w:kern w:val="0"/>
          <w:highlight w:val="none"/>
        </w:rPr>
        <w:t>。</w:t>
      </w:r>
      <w:r>
        <w:rPr>
          <w:rFonts w:hint="eastAsia"/>
          <w:color w:val="auto"/>
          <w:kern w:val="0"/>
          <w:highlight w:val="none"/>
        </w:rPr>
        <w:t>签</w:t>
      </w:r>
      <w:r>
        <w:rPr>
          <w:rFonts w:hint="eastAsia"/>
          <w:color w:val="auto"/>
          <w:spacing w:val="-2"/>
          <w:kern w:val="0"/>
          <w:highlight w:val="none"/>
        </w:rPr>
        <w:t>字</w:t>
      </w:r>
      <w:r>
        <w:rPr>
          <w:rFonts w:hint="eastAsia"/>
          <w:color w:val="auto"/>
          <w:kern w:val="0"/>
          <w:highlight w:val="none"/>
        </w:rPr>
        <w:t>或</w:t>
      </w:r>
      <w:r>
        <w:rPr>
          <w:rFonts w:hint="eastAsia"/>
          <w:color w:val="auto"/>
          <w:spacing w:val="-2"/>
          <w:kern w:val="0"/>
          <w:highlight w:val="none"/>
        </w:rPr>
        <w:t>盖</w:t>
      </w:r>
      <w:r>
        <w:rPr>
          <w:rFonts w:hint="eastAsia"/>
          <w:color w:val="auto"/>
          <w:kern w:val="0"/>
          <w:highlight w:val="none"/>
        </w:rPr>
        <w:t>章的</w:t>
      </w:r>
      <w:r>
        <w:rPr>
          <w:rFonts w:hint="eastAsia"/>
          <w:color w:val="auto"/>
          <w:spacing w:val="-2"/>
          <w:kern w:val="0"/>
          <w:highlight w:val="none"/>
        </w:rPr>
        <w:t>具</w:t>
      </w:r>
      <w:r>
        <w:rPr>
          <w:rFonts w:hint="eastAsia"/>
          <w:color w:val="auto"/>
          <w:kern w:val="0"/>
          <w:highlight w:val="none"/>
        </w:rPr>
        <w:t>体</w:t>
      </w:r>
      <w:r>
        <w:rPr>
          <w:rFonts w:hint="eastAsia"/>
          <w:color w:val="auto"/>
          <w:spacing w:val="-2"/>
          <w:kern w:val="0"/>
          <w:highlight w:val="none"/>
        </w:rPr>
        <w:t>要</w:t>
      </w:r>
      <w:r>
        <w:rPr>
          <w:rFonts w:hint="eastAsia"/>
          <w:color w:val="auto"/>
          <w:kern w:val="0"/>
          <w:highlight w:val="none"/>
        </w:rPr>
        <w:t>求</w:t>
      </w:r>
      <w:r>
        <w:rPr>
          <w:rFonts w:hint="eastAsia"/>
          <w:color w:val="auto"/>
          <w:spacing w:val="-2"/>
          <w:kern w:val="0"/>
          <w:highlight w:val="none"/>
        </w:rPr>
        <w:t>见</w:t>
      </w:r>
      <w:r>
        <w:rPr>
          <w:rFonts w:hint="eastAsia"/>
          <w:color w:val="auto"/>
          <w:kern w:val="0"/>
          <w:highlight w:val="none"/>
        </w:rPr>
        <w:t>供应商</w:t>
      </w:r>
      <w:r>
        <w:rPr>
          <w:rFonts w:hint="eastAsia"/>
          <w:color w:val="auto"/>
          <w:spacing w:val="-2"/>
          <w:kern w:val="0"/>
          <w:highlight w:val="none"/>
        </w:rPr>
        <w:t>须</w:t>
      </w:r>
      <w:r>
        <w:rPr>
          <w:rFonts w:hint="eastAsia"/>
          <w:color w:val="auto"/>
          <w:kern w:val="0"/>
          <w:highlight w:val="none"/>
        </w:rPr>
        <w:t>知前</w:t>
      </w:r>
      <w:r>
        <w:rPr>
          <w:rFonts w:hint="eastAsia"/>
          <w:color w:val="auto"/>
          <w:spacing w:val="-2"/>
          <w:kern w:val="0"/>
          <w:highlight w:val="none"/>
        </w:rPr>
        <w:t>附</w:t>
      </w:r>
      <w:r>
        <w:rPr>
          <w:rFonts w:hint="eastAsia"/>
          <w:color w:val="auto"/>
          <w:kern w:val="0"/>
          <w:highlight w:val="none"/>
        </w:rPr>
        <w:t>表。</w:t>
      </w:r>
    </w:p>
    <w:p w14:paraId="73516C3D">
      <w:pPr>
        <w:pStyle w:val="159"/>
        <w:numPr>
          <w:ilvl w:val="0"/>
          <w:numId w:val="6"/>
        </w:numPr>
        <w:tabs>
          <w:tab w:val="left" w:pos="360"/>
        </w:tabs>
        <w:snapToGrid w:val="0"/>
        <w:spacing w:line="360" w:lineRule="auto"/>
        <w:contextualSpacing/>
        <w:outlineLvl w:val="1"/>
        <w:rPr>
          <w:rStyle w:val="69"/>
          <w:rFonts w:hint="eastAsia"/>
          <w:color w:val="auto"/>
          <w:highlight w:val="none"/>
        </w:rPr>
      </w:pPr>
      <w:bookmarkStart w:id="298" w:name="_Toc6530"/>
      <w:r>
        <w:rPr>
          <w:rStyle w:val="69"/>
          <w:rFonts w:hint="eastAsia"/>
          <w:color w:val="auto"/>
          <w:highlight w:val="none"/>
        </w:rPr>
        <w:t xml:space="preserve"> </w:t>
      </w:r>
      <w:bookmarkStart w:id="299" w:name="_Toc11550"/>
      <w:bookmarkStart w:id="300" w:name="_Toc12187"/>
      <w:bookmarkStart w:id="301" w:name="_Toc20103"/>
      <w:r>
        <w:rPr>
          <w:rStyle w:val="69"/>
          <w:rFonts w:hint="eastAsia"/>
          <w:color w:val="auto"/>
          <w:highlight w:val="none"/>
        </w:rPr>
        <w:t>响应文件的递交</w:t>
      </w:r>
      <w:bookmarkEnd w:id="298"/>
      <w:bookmarkEnd w:id="299"/>
      <w:bookmarkEnd w:id="300"/>
      <w:bookmarkEnd w:id="301"/>
    </w:p>
    <w:p w14:paraId="551B1119">
      <w:pPr>
        <w:pStyle w:val="5"/>
        <w:numPr>
          <w:ilvl w:val="1"/>
          <w:numId w:val="6"/>
        </w:numPr>
        <w:jc w:val="left"/>
        <w:rPr>
          <w:rFonts w:hint="eastAsia" w:ascii="Times New Roman" w:hAnsi="Times New Roman"/>
          <w:bCs w:val="0"/>
          <w:color w:val="auto"/>
          <w:szCs w:val="20"/>
          <w:highlight w:val="none"/>
        </w:rPr>
      </w:pPr>
      <w:bookmarkStart w:id="302" w:name="_Toc463011277"/>
      <w:bookmarkStart w:id="303" w:name="_Toc270604598"/>
      <w:bookmarkStart w:id="304" w:name="_Toc454788032"/>
      <w:bookmarkStart w:id="305" w:name="_Toc277149387"/>
      <w:bookmarkStart w:id="306" w:name="_Toc428351652"/>
      <w:bookmarkStart w:id="307" w:name="_Toc27477"/>
      <w:bookmarkStart w:id="308" w:name="_Toc269470320"/>
      <w:bookmarkStart w:id="309" w:name="_Toc462934298"/>
      <w:bookmarkStart w:id="310" w:name="_Toc428276592"/>
      <w:bookmarkStart w:id="311" w:name="_Toc455678124"/>
      <w:bookmarkStart w:id="312" w:name="_Toc31608"/>
      <w:bookmarkStart w:id="313" w:name="_Toc21528"/>
      <w:bookmarkStart w:id="314" w:name="_Toc270604825"/>
      <w:r>
        <w:rPr>
          <w:rFonts w:hint="eastAsia" w:ascii="Times New Roman" w:hAnsi="Times New Roman"/>
          <w:bCs w:val="0"/>
          <w:color w:val="auto"/>
          <w:szCs w:val="20"/>
          <w:highlight w:val="none"/>
        </w:rPr>
        <w:t>响应文件的密封和标记</w:t>
      </w:r>
      <w:bookmarkEnd w:id="302"/>
      <w:bookmarkEnd w:id="303"/>
      <w:bookmarkEnd w:id="304"/>
      <w:bookmarkEnd w:id="305"/>
      <w:bookmarkEnd w:id="306"/>
      <w:bookmarkEnd w:id="307"/>
      <w:bookmarkEnd w:id="308"/>
      <w:bookmarkEnd w:id="309"/>
      <w:bookmarkEnd w:id="310"/>
      <w:bookmarkEnd w:id="311"/>
      <w:bookmarkEnd w:id="312"/>
      <w:bookmarkEnd w:id="313"/>
      <w:bookmarkEnd w:id="314"/>
    </w:p>
    <w:p w14:paraId="043AAA3F">
      <w:pPr>
        <w:pStyle w:val="159"/>
        <w:spacing w:line="360" w:lineRule="auto"/>
        <w:rPr>
          <w:rFonts w:hint="eastAsia" w:hAnsi="宋体" w:cs="黑体"/>
          <w:color w:val="auto"/>
          <w:sz w:val="21"/>
          <w:szCs w:val="21"/>
          <w:highlight w:val="none"/>
        </w:rPr>
      </w:pPr>
      <w:r>
        <w:rPr>
          <w:rFonts w:hint="eastAsia" w:hAnsi="宋体" w:cs="黑体"/>
          <w:color w:val="auto"/>
          <w:sz w:val="21"/>
          <w:szCs w:val="21"/>
          <w:highlight w:val="none"/>
        </w:rPr>
        <w:t xml:space="preserve">    4.1.1 供应商应当按照竞争性磋商文件和电子招标投标交易平台的要求加密响应文件，具体要求见供应商须知前附表。 </w:t>
      </w:r>
    </w:p>
    <w:p w14:paraId="32386D3F">
      <w:pPr>
        <w:pStyle w:val="5"/>
        <w:numPr>
          <w:ilvl w:val="1"/>
          <w:numId w:val="6"/>
        </w:numPr>
        <w:jc w:val="left"/>
        <w:rPr>
          <w:rFonts w:hint="eastAsia" w:ascii="Times New Roman" w:hAnsi="Times New Roman"/>
          <w:bCs w:val="0"/>
          <w:color w:val="auto"/>
          <w:szCs w:val="20"/>
          <w:highlight w:val="none"/>
        </w:rPr>
      </w:pPr>
      <w:bookmarkStart w:id="315" w:name="_Toc428351653"/>
      <w:bookmarkStart w:id="316" w:name="_Toc463011278"/>
      <w:bookmarkStart w:id="317" w:name="_Toc270604599"/>
      <w:bookmarkStart w:id="318" w:name="_Toc454788033"/>
      <w:bookmarkStart w:id="319" w:name="_Toc455678125"/>
      <w:bookmarkStart w:id="320" w:name="_Toc462934299"/>
      <w:bookmarkStart w:id="321" w:name="_Toc20197"/>
      <w:bookmarkStart w:id="322" w:name="_Toc29167"/>
      <w:bookmarkStart w:id="323" w:name="_Toc270604826"/>
      <w:bookmarkStart w:id="324" w:name="_Toc269470321"/>
      <w:bookmarkStart w:id="325" w:name="_Toc277149388"/>
      <w:bookmarkStart w:id="326" w:name="_Toc428276593"/>
      <w:bookmarkStart w:id="327" w:name="_Toc5938"/>
      <w:r>
        <w:rPr>
          <w:rFonts w:hint="eastAsia" w:ascii="Times New Roman" w:hAnsi="Times New Roman"/>
          <w:bCs w:val="0"/>
          <w:color w:val="auto"/>
          <w:szCs w:val="20"/>
          <w:highlight w:val="none"/>
        </w:rPr>
        <w:t>磋商响应文件的递交</w:t>
      </w:r>
      <w:bookmarkEnd w:id="315"/>
      <w:bookmarkEnd w:id="316"/>
      <w:bookmarkEnd w:id="317"/>
      <w:bookmarkEnd w:id="318"/>
      <w:bookmarkEnd w:id="319"/>
      <w:bookmarkEnd w:id="320"/>
      <w:bookmarkEnd w:id="321"/>
      <w:bookmarkEnd w:id="322"/>
      <w:bookmarkEnd w:id="323"/>
      <w:bookmarkEnd w:id="324"/>
      <w:bookmarkEnd w:id="325"/>
      <w:bookmarkEnd w:id="326"/>
      <w:bookmarkEnd w:id="327"/>
    </w:p>
    <w:p w14:paraId="5655021F">
      <w:pPr>
        <w:wordWrap/>
        <w:topLinePunct w:val="0"/>
        <w:autoSpaceDE w:val="0"/>
        <w:autoSpaceDN w:val="0"/>
        <w:adjustRightInd w:val="0"/>
        <w:spacing w:line="360" w:lineRule="auto"/>
        <w:ind w:right="-20" w:firstLine="420" w:firstLineChars="200"/>
        <w:jc w:val="left"/>
        <w:rPr>
          <w:rFonts w:hint="eastAsia"/>
          <w:color w:val="auto"/>
          <w:kern w:val="0"/>
          <w:highlight w:val="none"/>
        </w:rPr>
      </w:pPr>
      <w:r>
        <w:rPr>
          <w:rFonts w:hint="eastAsia" w:cs="黑体"/>
          <w:color w:val="auto"/>
          <w:highlight w:val="none"/>
        </w:rPr>
        <w:t xml:space="preserve">4.2.1 </w:t>
      </w:r>
      <w:r>
        <w:rPr>
          <w:rFonts w:hint="eastAsia"/>
          <w:color w:val="auto"/>
          <w:highlight w:val="none"/>
        </w:rPr>
        <w:t>供应商</w:t>
      </w:r>
      <w:r>
        <w:rPr>
          <w:rFonts w:hint="eastAsia"/>
          <w:color w:val="auto"/>
          <w:spacing w:val="-2"/>
          <w:kern w:val="0"/>
          <w:highlight w:val="none"/>
        </w:rPr>
        <w:t>应</w:t>
      </w:r>
      <w:r>
        <w:rPr>
          <w:rFonts w:hint="eastAsia"/>
          <w:color w:val="auto"/>
          <w:kern w:val="0"/>
          <w:highlight w:val="none"/>
        </w:rPr>
        <w:t>在</w:t>
      </w:r>
      <w:r>
        <w:rPr>
          <w:rFonts w:hint="eastAsia"/>
          <w:color w:val="auto"/>
          <w:spacing w:val="-2"/>
          <w:kern w:val="0"/>
          <w:highlight w:val="none"/>
        </w:rPr>
        <w:t>供应商须</w:t>
      </w:r>
      <w:r>
        <w:rPr>
          <w:rFonts w:hint="eastAsia"/>
          <w:color w:val="auto"/>
          <w:kern w:val="0"/>
          <w:highlight w:val="none"/>
        </w:rPr>
        <w:t>知前</w:t>
      </w:r>
      <w:r>
        <w:rPr>
          <w:rFonts w:hint="eastAsia"/>
          <w:color w:val="auto"/>
          <w:spacing w:val="-2"/>
          <w:kern w:val="0"/>
          <w:highlight w:val="none"/>
        </w:rPr>
        <w:t>附</w:t>
      </w:r>
      <w:r>
        <w:rPr>
          <w:rFonts w:hint="eastAsia"/>
          <w:color w:val="auto"/>
          <w:kern w:val="0"/>
          <w:highlight w:val="none"/>
        </w:rPr>
        <w:t>表</w:t>
      </w:r>
      <w:r>
        <w:rPr>
          <w:rFonts w:hint="eastAsia"/>
          <w:color w:val="auto"/>
          <w:spacing w:val="-2"/>
          <w:kern w:val="0"/>
          <w:highlight w:val="none"/>
        </w:rPr>
        <w:t>规</w:t>
      </w:r>
      <w:r>
        <w:rPr>
          <w:rFonts w:hint="eastAsia"/>
          <w:color w:val="auto"/>
          <w:kern w:val="0"/>
          <w:highlight w:val="none"/>
        </w:rPr>
        <w:t>定</w:t>
      </w:r>
      <w:r>
        <w:rPr>
          <w:rFonts w:hint="eastAsia"/>
          <w:color w:val="auto"/>
          <w:spacing w:val="-2"/>
          <w:kern w:val="0"/>
          <w:highlight w:val="none"/>
        </w:rPr>
        <w:t>的提交首次</w:t>
      </w:r>
      <w:r>
        <w:rPr>
          <w:rFonts w:hint="eastAsia"/>
          <w:color w:val="auto"/>
          <w:kern w:val="0"/>
          <w:highlight w:val="none"/>
        </w:rPr>
        <w:t>响应文件截</w:t>
      </w:r>
      <w:r>
        <w:rPr>
          <w:rFonts w:hint="eastAsia"/>
          <w:color w:val="auto"/>
          <w:spacing w:val="-2"/>
          <w:kern w:val="0"/>
          <w:highlight w:val="none"/>
        </w:rPr>
        <w:t>止</w:t>
      </w:r>
      <w:r>
        <w:rPr>
          <w:rFonts w:hint="eastAsia"/>
          <w:color w:val="auto"/>
          <w:kern w:val="0"/>
          <w:highlight w:val="none"/>
        </w:rPr>
        <w:t>时间</w:t>
      </w:r>
      <w:r>
        <w:rPr>
          <w:rFonts w:hint="eastAsia"/>
          <w:color w:val="auto"/>
          <w:spacing w:val="-2"/>
          <w:kern w:val="0"/>
          <w:highlight w:val="none"/>
        </w:rPr>
        <w:t>前递交</w:t>
      </w:r>
      <w:r>
        <w:rPr>
          <w:rFonts w:hint="eastAsia"/>
          <w:color w:val="auto"/>
          <w:kern w:val="0"/>
          <w:highlight w:val="none"/>
        </w:rPr>
        <w:t>响应文</w:t>
      </w:r>
      <w:r>
        <w:rPr>
          <w:rFonts w:hint="eastAsia"/>
          <w:color w:val="auto"/>
          <w:spacing w:val="-2"/>
          <w:kern w:val="0"/>
          <w:highlight w:val="none"/>
        </w:rPr>
        <w:t>件</w:t>
      </w:r>
      <w:r>
        <w:rPr>
          <w:rFonts w:hint="eastAsia"/>
          <w:color w:val="auto"/>
          <w:kern w:val="0"/>
          <w:highlight w:val="none"/>
        </w:rPr>
        <w:t>。</w:t>
      </w:r>
    </w:p>
    <w:p w14:paraId="0A4A2AFB">
      <w:pPr>
        <w:wordWrap/>
        <w:topLinePunct w:val="0"/>
        <w:autoSpaceDE w:val="0"/>
        <w:autoSpaceDN w:val="0"/>
        <w:adjustRightInd w:val="0"/>
        <w:spacing w:line="360" w:lineRule="auto"/>
        <w:ind w:right="-20" w:firstLine="420" w:firstLineChars="200"/>
        <w:jc w:val="left"/>
        <w:rPr>
          <w:color w:val="auto"/>
          <w:highlight w:val="none"/>
        </w:rPr>
      </w:pPr>
      <w:r>
        <w:rPr>
          <w:rFonts w:hint="eastAsia" w:cs="黑体"/>
          <w:color w:val="auto"/>
          <w:highlight w:val="none"/>
        </w:rPr>
        <w:t xml:space="preserve">4.2.2 </w:t>
      </w:r>
      <w:r>
        <w:rPr>
          <w:rFonts w:hint="eastAsia"/>
          <w:color w:val="auto"/>
          <w:spacing w:val="-2"/>
          <w:kern w:val="0"/>
          <w:highlight w:val="none"/>
        </w:rPr>
        <w:t>供应商</w:t>
      </w:r>
      <w:r>
        <w:rPr>
          <w:rFonts w:hint="eastAsia"/>
          <w:color w:val="auto"/>
          <w:kern w:val="0"/>
          <w:highlight w:val="none"/>
        </w:rPr>
        <w:t>通</w:t>
      </w:r>
      <w:r>
        <w:rPr>
          <w:rFonts w:hint="eastAsia"/>
          <w:color w:val="auto"/>
          <w:spacing w:val="-2"/>
          <w:kern w:val="0"/>
          <w:highlight w:val="none"/>
        </w:rPr>
        <w:t>过下</w:t>
      </w:r>
      <w:r>
        <w:rPr>
          <w:rFonts w:hint="eastAsia"/>
          <w:color w:val="auto"/>
          <w:kern w:val="0"/>
          <w:highlight w:val="none"/>
        </w:rPr>
        <w:t>载竞争性磋商文</w:t>
      </w:r>
      <w:r>
        <w:rPr>
          <w:rFonts w:hint="eastAsia"/>
          <w:color w:val="auto"/>
          <w:spacing w:val="-2"/>
          <w:kern w:val="0"/>
          <w:highlight w:val="none"/>
        </w:rPr>
        <w:t>件</w:t>
      </w:r>
      <w:r>
        <w:rPr>
          <w:rFonts w:hint="eastAsia"/>
          <w:color w:val="auto"/>
          <w:kern w:val="0"/>
          <w:highlight w:val="none"/>
        </w:rPr>
        <w:t>的</w:t>
      </w:r>
      <w:r>
        <w:rPr>
          <w:rFonts w:hint="eastAsia"/>
          <w:color w:val="auto"/>
          <w:spacing w:val="-2"/>
          <w:kern w:val="0"/>
          <w:highlight w:val="none"/>
        </w:rPr>
        <w:t>电</w:t>
      </w:r>
      <w:r>
        <w:rPr>
          <w:rFonts w:hint="eastAsia"/>
          <w:color w:val="auto"/>
          <w:kern w:val="0"/>
          <w:highlight w:val="none"/>
        </w:rPr>
        <w:t>子</w:t>
      </w:r>
      <w:r>
        <w:rPr>
          <w:rFonts w:hint="eastAsia"/>
          <w:color w:val="auto"/>
          <w:spacing w:val="-2"/>
          <w:kern w:val="0"/>
          <w:highlight w:val="none"/>
        </w:rPr>
        <w:t>招</w:t>
      </w:r>
      <w:r>
        <w:rPr>
          <w:rFonts w:hint="eastAsia"/>
          <w:color w:val="auto"/>
          <w:kern w:val="0"/>
          <w:highlight w:val="none"/>
        </w:rPr>
        <w:t>标</w:t>
      </w:r>
      <w:r>
        <w:rPr>
          <w:rFonts w:hint="eastAsia"/>
          <w:color w:val="auto"/>
          <w:spacing w:val="-2"/>
          <w:kern w:val="0"/>
          <w:highlight w:val="none"/>
        </w:rPr>
        <w:t>投</w:t>
      </w:r>
      <w:r>
        <w:rPr>
          <w:rFonts w:hint="eastAsia"/>
          <w:color w:val="auto"/>
          <w:kern w:val="0"/>
          <w:highlight w:val="none"/>
        </w:rPr>
        <w:t>标交</w:t>
      </w:r>
      <w:r>
        <w:rPr>
          <w:rFonts w:hint="eastAsia"/>
          <w:color w:val="auto"/>
          <w:spacing w:val="-2"/>
          <w:kern w:val="0"/>
          <w:highlight w:val="none"/>
        </w:rPr>
        <w:t>易</w:t>
      </w:r>
      <w:r>
        <w:rPr>
          <w:rFonts w:hint="eastAsia"/>
          <w:color w:val="auto"/>
          <w:kern w:val="0"/>
          <w:highlight w:val="none"/>
        </w:rPr>
        <w:t>平</w:t>
      </w:r>
      <w:r>
        <w:rPr>
          <w:rFonts w:hint="eastAsia"/>
          <w:color w:val="auto"/>
          <w:spacing w:val="-2"/>
          <w:kern w:val="0"/>
          <w:highlight w:val="none"/>
        </w:rPr>
        <w:t>台</w:t>
      </w:r>
      <w:r>
        <w:rPr>
          <w:rFonts w:hint="eastAsia"/>
          <w:color w:val="auto"/>
          <w:kern w:val="0"/>
          <w:highlight w:val="none"/>
        </w:rPr>
        <w:t>递</w:t>
      </w:r>
      <w:r>
        <w:rPr>
          <w:rFonts w:hint="eastAsia"/>
          <w:color w:val="auto"/>
          <w:spacing w:val="-2"/>
          <w:kern w:val="0"/>
          <w:highlight w:val="none"/>
        </w:rPr>
        <w:t>交</w:t>
      </w:r>
      <w:r>
        <w:rPr>
          <w:rFonts w:hint="eastAsia"/>
          <w:color w:val="auto"/>
          <w:kern w:val="0"/>
          <w:highlight w:val="none"/>
        </w:rPr>
        <w:t>电</w:t>
      </w:r>
      <w:r>
        <w:rPr>
          <w:rFonts w:hint="eastAsia"/>
          <w:color w:val="auto"/>
          <w:spacing w:val="-2"/>
          <w:kern w:val="0"/>
          <w:highlight w:val="none"/>
        </w:rPr>
        <w:t>子</w:t>
      </w:r>
      <w:r>
        <w:rPr>
          <w:rFonts w:hint="eastAsia"/>
          <w:color w:val="auto"/>
          <w:kern w:val="0"/>
          <w:highlight w:val="none"/>
        </w:rPr>
        <w:t>响应文件。</w:t>
      </w:r>
    </w:p>
    <w:p w14:paraId="6C5D0EEE">
      <w:pPr>
        <w:wordWrap/>
        <w:topLinePunct w:val="0"/>
        <w:autoSpaceDE w:val="0"/>
        <w:autoSpaceDN w:val="0"/>
        <w:adjustRightInd w:val="0"/>
        <w:spacing w:line="360" w:lineRule="auto"/>
        <w:ind w:right="-20" w:firstLine="420" w:firstLineChars="200"/>
        <w:jc w:val="left"/>
        <w:rPr>
          <w:rFonts w:hint="eastAsia"/>
          <w:color w:val="auto"/>
          <w:kern w:val="0"/>
          <w:highlight w:val="none"/>
        </w:rPr>
      </w:pPr>
      <w:r>
        <w:rPr>
          <w:rFonts w:hint="eastAsia" w:cs="黑体"/>
          <w:color w:val="auto"/>
          <w:highlight w:val="none"/>
        </w:rPr>
        <w:t>4.2.3</w:t>
      </w:r>
      <w:r>
        <w:rPr>
          <w:rFonts w:hint="eastAsia"/>
          <w:color w:val="auto"/>
          <w:kern w:val="0"/>
          <w:highlight w:val="none"/>
        </w:rPr>
        <w:t xml:space="preserve"> 除</w:t>
      </w:r>
      <w:r>
        <w:rPr>
          <w:rFonts w:hint="eastAsia"/>
          <w:color w:val="auto"/>
          <w:spacing w:val="-2"/>
          <w:kern w:val="0"/>
          <w:highlight w:val="none"/>
        </w:rPr>
        <w:t>供应商</w:t>
      </w:r>
      <w:r>
        <w:rPr>
          <w:rFonts w:hint="eastAsia"/>
          <w:color w:val="auto"/>
          <w:kern w:val="0"/>
          <w:highlight w:val="none"/>
        </w:rPr>
        <w:t>须</w:t>
      </w:r>
      <w:r>
        <w:rPr>
          <w:rFonts w:hint="eastAsia"/>
          <w:color w:val="auto"/>
          <w:spacing w:val="-2"/>
          <w:kern w:val="0"/>
          <w:highlight w:val="none"/>
        </w:rPr>
        <w:t>知</w:t>
      </w:r>
      <w:r>
        <w:rPr>
          <w:rFonts w:hint="eastAsia"/>
          <w:color w:val="auto"/>
          <w:kern w:val="0"/>
          <w:highlight w:val="none"/>
        </w:rPr>
        <w:t>前</w:t>
      </w:r>
      <w:r>
        <w:rPr>
          <w:rFonts w:hint="eastAsia"/>
          <w:color w:val="auto"/>
          <w:spacing w:val="-2"/>
          <w:kern w:val="0"/>
          <w:highlight w:val="none"/>
        </w:rPr>
        <w:t>附表</w:t>
      </w:r>
      <w:r>
        <w:rPr>
          <w:rFonts w:hint="eastAsia"/>
          <w:color w:val="auto"/>
          <w:kern w:val="0"/>
          <w:highlight w:val="none"/>
        </w:rPr>
        <w:t>另有</w:t>
      </w:r>
      <w:r>
        <w:rPr>
          <w:rFonts w:hint="eastAsia"/>
          <w:color w:val="auto"/>
          <w:spacing w:val="-2"/>
          <w:kern w:val="0"/>
          <w:highlight w:val="none"/>
        </w:rPr>
        <w:t>规</w:t>
      </w:r>
      <w:r>
        <w:rPr>
          <w:rFonts w:hint="eastAsia"/>
          <w:color w:val="auto"/>
          <w:kern w:val="0"/>
          <w:highlight w:val="none"/>
        </w:rPr>
        <w:t>定</w:t>
      </w:r>
      <w:r>
        <w:rPr>
          <w:rFonts w:hint="eastAsia"/>
          <w:color w:val="auto"/>
          <w:spacing w:val="-2"/>
          <w:kern w:val="0"/>
          <w:highlight w:val="none"/>
        </w:rPr>
        <w:t>外</w:t>
      </w:r>
      <w:r>
        <w:rPr>
          <w:rFonts w:hint="eastAsia"/>
          <w:color w:val="auto"/>
          <w:kern w:val="0"/>
          <w:highlight w:val="none"/>
        </w:rPr>
        <w:t>供应商所</w:t>
      </w:r>
      <w:r>
        <w:rPr>
          <w:rFonts w:hint="eastAsia"/>
          <w:color w:val="auto"/>
          <w:spacing w:val="-2"/>
          <w:kern w:val="0"/>
          <w:highlight w:val="none"/>
        </w:rPr>
        <w:t>递</w:t>
      </w:r>
      <w:r>
        <w:rPr>
          <w:rFonts w:hint="eastAsia"/>
          <w:color w:val="auto"/>
          <w:kern w:val="0"/>
          <w:highlight w:val="none"/>
        </w:rPr>
        <w:t>交的</w:t>
      </w:r>
      <w:r>
        <w:rPr>
          <w:rFonts w:hint="eastAsia"/>
          <w:color w:val="auto"/>
          <w:spacing w:val="-2"/>
          <w:kern w:val="0"/>
          <w:highlight w:val="none"/>
        </w:rPr>
        <w:t>响应文</w:t>
      </w:r>
      <w:r>
        <w:rPr>
          <w:rFonts w:hint="eastAsia"/>
          <w:color w:val="auto"/>
          <w:kern w:val="0"/>
          <w:highlight w:val="none"/>
        </w:rPr>
        <w:t>件</w:t>
      </w:r>
      <w:r>
        <w:rPr>
          <w:rFonts w:hint="eastAsia"/>
          <w:color w:val="auto"/>
          <w:spacing w:val="-2"/>
          <w:kern w:val="0"/>
          <w:highlight w:val="none"/>
        </w:rPr>
        <w:t>不</w:t>
      </w:r>
      <w:r>
        <w:rPr>
          <w:rFonts w:hint="eastAsia"/>
          <w:color w:val="auto"/>
          <w:kern w:val="0"/>
          <w:highlight w:val="none"/>
        </w:rPr>
        <w:t>予</w:t>
      </w:r>
      <w:r>
        <w:rPr>
          <w:rFonts w:hint="eastAsia"/>
          <w:color w:val="auto"/>
          <w:spacing w:val="-2"/>
          <w:kern w:val="0"/>
          <w:highlight w:val="none"/>
        </w:rPr>
        <w:t>退</w:t>
      </w:r>
      <w:r>
        <w:rPr>
          <w:rFonts w:hint="eastAsia"/>
          <w:color w:val="auto"/>
          <w:kern w:val="0"/>
          <w:highlight w:val="none"/>
        </w:rPr>
        <w:t>还。</w:t>
      </w:r>
    </w:p>
    <w:p w14:paraId="7566C9E6">
      <w:pPr>
        <w:wordWrap/>
        <w:topLinePunct w:val="0"/>
        <w:autoSpaceDE w:val="0"/>
        <w:autoSpaceDN w:val="0"/>
        <w:adjustRightInd w:val="0"/>
        <w:spacing w:line="360" w:lineRule="auto"/>
        <w:ind w:right="40" w:firstLine="420" w:firstLineChars="200"/>
        <w:rPr>
          <w:rFonts w:hint="eastAsia"/>
          <w:color w:val="auto"/>
          <w:kern w:val="0"/>
          <w:highlight w:val="none"/>
        </w:rPr>
      </w:pPr>
      <w:r>
        <w:rPr>
          <w:rFonts w:hint="eastAsia" w:cs="黑体"/>
          <w:color w:val="auto"/>
          <w:highlight w:val="none"/>
        </w:rPr>
        <w:t xml:space="preserve">4.2.4 </w:t>
      </w:r>
      <w:r>
        <w:rPr>
          <w:rFonts w:hint="eastAsia"/>
          <w:color w:val="auto"/>
          <w:kern w:val="0"/>
          <w:highlight w:val="none"/>
        </w:rPr>
        <w:t>供应商</w:t>
      </w:r>
      <w:r>
        <w:rPr>
          <w:rFonts w:hint="eastAsia"/>
          <w:color w:val="auto"/>
          <w:spacing w:val="-2"/>
          <w:kern w:val="0"/>
          <w:highlight w:val="none"/>
        </w:rPr>
        <w:t>完</w:t>
      </w:r>
      <w:r>
        <w:rPr>
          <w:rFonts w:hint="eastAsia"/>
          <w:color w:val="auto"/>
          <w:kern w:val="0"/>
          <w:highlight w:val="none"/>
        </w:rPr>
        <w:t>成</w:t>
      </w:r>
      <w:r>
        <w:rPr>
          <w:rFonts w:hint="eastAsia"/>
          <w:color w:val="auto"/>
          <w:spacing w:val="-2"/>
          <w:kern w:val="0"/>
          <w:highlight w:val="none"/>
        </w:rPr>
        <w:t>电</w:t>
      </w:r>
      <w:r>
        <w:rPr>
          <w:rFonts w:hint="eastAsia"/>
          <w:color w:val="auto"/>
          <w:kern w:val="0"/>
          <w:highlight w:val="none"/>
        </w:rPr>
        <w:t>子响应文</w:t>
      </w:r>
      <w:r>
        <w:rPr>
          <w:rFonts w:hint="eastAsia"/>
          <w:color w:val="auto"/>
          <w:spacing w:val="-2"/>
          <w:kern w:val="0"/>
          <w:highlight w:val="none"/>
        </w:rPr>
        <w:t>件</w:t>
      </w:r>
      <w:r>
        <w:rPr>
          <w:rFonts w:hint="eastAsia"/>
          <w:color w:val="auto"/>
          <w:kern w:val="0"/>
          <w:highlight w:val="none"/>
        </w:rPr>
        <w:t>上</w:t>
      </w:r>
      <w:r>
        <w:rPr>
          <w:rFonts w:hint="eastAsia"/>
          <w:color w:val="auto"/>
          <w:spacing w:val="-2"/>
          <w:kern w:val="0"/>
          <w:highlight w:val="none"/>
        </w:rPr>
        <w:t>传</w:t>
      </w:r>
      <w:r>
        <w:rPr>
          <w:rFonts w:hint="eastAsia"/>
          <w:color w:val="auto"/>
          <w:kern w:val="0"/>
          <w:highlight w:val="none"/>
        </w:rPr>
        <w:t>后</w:t>
      </w:r>
      <w:r>
        <w:rPr>
          <w:rFonts w:hint="eastAsia"/>
          <w:color w:val="auto"/>
          <w:spacing w:val="-5"/>
          <w:kern w:val="0"/>
          <w:highlight w:val="none"/>
        </w:rPr>
        <w:t>，</w:t>
      </w:r>
      <w:r>
        <w:rPr>
          <w:rFonts w:hint="eastAsia"/>
          <w:color w:val="auto"/>
          <w:kern w:val="0"/>
          <w:highlight w:val="none"/>
        </w:rPr>
        <w:t>电</w:t>
      </w:r>
      <w:r>
        <w:rPr>
          <w:rFonts w:hint="eastAsia"/>
          <w:color w:val="auto"/>
          <w:spacing w:val="-2"/>
          <w:kern w:val="0"/>
          <w:highlight w:val="none"/>
        </w:rPr>
        <w:t>子</w:t>
      </w:r>
      <w:r>
        <w:rPr>
          <w:rFonts w:hint="eastAsia"/>
          <w:color w:val="auto"/>
          <w:kern w:val="0"/>
          <w:highlight w:val="none"/>
        </w:rPr>
        <w:t>招标</w:t>
      </w:r>
      <w:r>
        <w:rPr>
          <w:rFonts w:hint="eastAsia"/>
          <w:color w:val="auto"/>
          <w:spacing w:val="-2"/>
          <w:kern w:val="0"/>
          <w:highlight w:val="none"/>
        </w:rPr>
        <w:t>投</w:t>
      </w:r>
      <w:r>
        <w:rPr>
          <w:rFonts w:hint="eastAsia"/>
          <w:color w:val="auto"/>
          <w:kern w:val="0"/>
          <w:highlight w:val="none"/>
        </w:rPr>
        <w:t>标</w:t>
      </w:r>
      <w:r>
        <w:rPr>
          <w:rFonts w:hint="eastAsia"/>
          <w:color w:val="auto"/>
          <w:spacing w:val="-2"/>
          <w:kern w:val="0"/>
          <w:highlight w:val="none"/>
        </w:rPr>
        <w:t>交</w:t>
      </w:r>
      <w:r>
        <w:rPr>
          <w:rFonts w:hint="eastAsia"/>
          <w:color w:val="auto"/>
          <w:kern w:val="0"/>
          <w:highlight w:val="none"/>
        </w:rPr>
        <w:t>易</w:t>
      </w:r>
      <w:r>
        <w:rPr>
          <w:rFonts w:hint="eastAsia"/>
          <w:color w:val="auto"/>
          <w:spacing w:val="-2"/>
          <w:kern w:val="0"/>
          <w:highlight w:val="none"/>
        </w:rPr>
        <w:t>平</w:t>
      </w:r>
      <w:r>
        <w:rPr>
          <w:rFonts w:hint="eastAsia"/>
          <w:color w:val="auto"/>
          <w:kern w:val="0"/>
          <w:highlight w:val="none"/>
        </w:rPr>
        <w:t>台</w:t>
      </w:r>
      <w:r>
        <w:rPr>
          <w:rFonts w:hint="eastAsia"/>
          <w:color w:val="auto"/>
          <w:spacing w:val="-2"/>
          <w:kern w:val="0"/>
          <w:highlight w:val="none"/>
        </w:rPr>
        <w:t>即</w:t>
      </w:r>
      <w:r>
        <w:rPr>
          <w:rFonts w:hint="eastAsia"/>
          <w:color w:val="auto"/>
          <w:kern w:val="0"/>
          <w:highlight w:val="none"/>
        </w:rPr>
        <w:t>时</w:t>
      </w:r>
      <w:r>
        <w:rPr>
          <w:rFonts w:hint="eastAsia"/>
          <w:color w:val="auto"/>
          <w:spacing w:val="-2"/>
          <w:kern w:val="0"/>
          <w:highlight w:val="none"/>
        </w:rPr>
        <w:t>向</w:t>
      </w:r>
      <w:r>
        <w:rPr>
          <w:rFonts w:hint="eastAsia"/>
          <w:color w:val="auto"/>
          <w:kern w:val="0"/>
          <w:highlight w:val="none"/>
        </w:rPr>
        <w:t>供应商发</w:t>
      </w:r>
      <w:r>
        <w:rPr>
          <w:rFonts w:hint="eastAsia"/>
          <w:color w:val="auto"/>
          <w:spacing w:val="-2"/>
          <w:kern w:val="0"/>
          <w:highlight w:val="none"/>
        </w:rPr>
        <w:t>出</w:t>
      </w:r>
      <w:r>
        <w:rPr>
          <w:rFonts w:hint="eastAsia"/>
          <w:color w:val="auto"/>
          <w:kern w:val="0"/>
          <w:highlight w:val="none"/>
        </w:rPr>
        <w:t>递交回</w:t>
      </w:r>
      <w:r>
        <w:rPr>
          <w:rFonts w:hint="eastAsia"/>
          <w:color w:val="auto"/>
          <w:spacing w:val="-2"/>
          <w:kern w:val="0"/>
          <w:highlight w:val="none"/>
        </w:rPr>
        <w:t>执</w:t>
      </w:r>
      <w:r>
        <w:rPr>
          <w:rFonts w:hint="eastAsia"/>
          <w:color w:val="auto"/>
          <w:kern w:val="0"/>
          <w:highlight w:val="none"/>
        </w:rPr>
        <w:t>通</w:t>
      </w:r>
      <w:r>
        <w:rPr>
          <w:rFonts w:hint="eastAsia"/>
          <w:color w:val="auto"/>
          <w:spacing w:val="-3"/>
          <w:kern w:val="0"/>
          <w:highlight w:val="none"/>
        </w:rPr>
        <w:t>知</w:t>
      </w:r>
      <w:r>
        <w:rPr>
          <w:rFonts w:hint="eastAsia"/>
          <w:color w:val="auto"/>
          <w:kern w:val="0"/>
          <w:highlight w:val="none"/>
        </w:rPr>
        <w:t>。</w:t>
      </w:r>
      <w:r>
        <w:rPr>
          <w:rFonts w:hint="eastAsia"/>
          <w:color w:val="auto"/>
          <w:spacing w:val="-2"/>
          <w:kern w:val="0"/>
          <w:highlight w:val="none"/>
        </w:rPr>
        <w:t>递</w:t>
      </w:r>
      <w:r>
        <w:rPr>
          <w:rFonts w:hint="eastAsia"/>
          <w:color w:val="auto"/>
          <w:kern w:val="0"/>
          <w:highlight w:val="none"/>
        </w:rPr>
        <w:t>交</w:t>
      </w:r>
      <w:r>
        <w:rPr>
          <w:rFonts w:hint="eastAsia"/>
          <w:color w:val="auto"/>
          <w:spacing w:val="-2"/>
          <w:kern w:val="0"/>
          <w:highlight w:val="none"/>
        </w:rPr>
        <w:t>时</w:t>
      </w:r>
      <w:r>
        <w:rPr>
          <w:rFonts w:hint="eastAsia"/>
          <w:color w:val="auto"/>
          <w:kern w:val="0"/>
          <w:highlight w:val="none"/>
        </w:rPr>
        <w:t>间</w:t>
      </w:r>
      <w:r>
        <w:rPr>
          <w:rFonts w:hint="eastAsia"/>
          <w:color w:val="auto"/>
          <w:spacing w:val="-2"/>
          <w:kern w:val="0"/>
          <w:highlight w:val="none"/>
        </w:rPr>
        <w:t>以</w:t>
      </w:r>
      <w:r>
        <w:rPr>
          <w:rFonts w:hint="eastAsia"/>
          <w:color w:val="auto"/>
          <w:kern w:val="0"/>
          <w:highlight w:val="none"/>
        </w:rPr>
        <w:t>递交</w:t>
      </w:r>
      <w:r>
        <w:rPr>
          <w:rFonts w:hint="eastAsia"/>
          <w:color w:val="auto"/>
          <w:spacing w:val="-2"/>
          <w:kern w:val="0"/>
          <w:highlight w:val="none"/>
        </w:rPr>
        <w:t>回</w:t>
      </w:r>
      <w:r>
        <w:rPr>
          <w:rFonts w:hint="eastAsia"/>
          <w:color w:val="auto"/>
          <w:kern w:val="0"/>
          <w:highlight w:val="none"/>
        </w:rPr>
        <w:t>执</w:t>
      </w:r>
      <w:r>
        <w:rPr>
          <w:rFonts w:hint="eastAsia"/>
          <w:color w:val="auto"/>
          <w:spacing w:val="-2"/>
          <w:kern w:val="0"/>
          <w:highlight w:val="none"/>
        </w:rPr>
        <w:t>通</w:t>
      </w:r>
      <w:r>
        <w:rPr>
          <w:rFonts w:hint="eastAsia"/>
          <w:color w:val="auto"/>
          <w:kern w:val="0"/>
          <w:highlight w:val="none"/>
        </w:rPr>
        <w:t>知</w:t>
      </w:r>
      <w:r>
        <w:rPr>
          <w:rFonts w:hint="eastAsia"/>
          <w:color w:val="auto"/>
          <w:spacing w:val="-2"/>
          <w:kern w:val="0"/>
          <w:highlight w:val="none"/>
        </w:rPr>
        <w:t>载</w:t>
      </w:r>
      <w:r>
        <w:rPr>
          <w:rFonts w:hint="eastAsia"/>
          <w:color w:val="auto"/>
          <w:kern w:val="0"/>
          <w:highlight w:val="none"/>
        </w:rPr>
        <w:t>明</w:t>
      </w:r>
      <w:r>
        <w:rPr>
          <w:rFonts w:hint="eastAsia"/>
          <w:color w:val="auto"/>
          <w:spacing w:val="-2"/>
          <w:kern w:val="0"/>
          <w:highlight w:val="none"/>
        </w:rPr>
        <w:t>的</w:t>
      </w:r>
      <w:r>
        <w:rPr>
          <w:rFonts w:hint="eastAsia"/>
          <w:color w:val="auto"/>
          <w:kern w:val="0"/>
          <w:highlight w:val="none"/>
        </w:rPr>
        <w:t>传</w:t>
      </w:r>
      <w:r>
        <w:rPr>
          <w:rFonts w:hint="eastAsia"/>
          <w:color w:val="auto"/>
          <w:spacing w:val="-2"/>
          <w:kern w:val="0"/>
          <w:highlight w:val="none"/>
        </w:rPr>
        <w:t>输</w:t>
      </w:r>
      <w:r>
        <w:rPr>
          <w:rFonts w:hint="eastAsia"/>
          <w:color w:val="auto"/>
          <w:kern w:val="0"/>
          <w:highlight w:val="none"/>
        </w:rPr>
        <w:t>完成</w:t>
      </w:r>
      <w:r>
        <w:rPr>
          <w:rFonts w:hint="eastAsia"/>
          <w:color w:val="auto"/>
          <w:spacing w:val="-2"/>
          <w:kern w:val="0"/>
          <w:highlight w:val="none"/>
        </w:rPr>
        <w:t>时</w:t>
      </w:r>
      <w:r>
        <w:rPr>
          <w:rFonts w:hint="eastAsia"/>
          <w:color w:val="auto"/>
          <w:kern w:val="0"/>
          <w:highlight w:val="none"/>
        </w:rPr>
        <w:t>间</w:t>
      </w:r>
      <w:r>
        <w:rPr>
          <w:rFonts w:hint="eastAsia"/>
          <w:color w:val="auto"/>
          <w:spacing w:val="-2"/>
          <w:kern w:val="0"/>
          <w:highlight w:val="none"/>
        </w:rPr>
        <w:t>为</w:t>
      </w:r>
      <w:r>
        <w:rPr>
          <w:rFonts w:hint="eastAsia"/>
          <w:color w:val="auto"/>
          <w:kern w:val="0"/>
          <w:highlight w:val="none"/>
        </w:rPr>
        <w:t>准。</w:t>
      </w:r>
    </w:p>
    <w:p w14:paraId="231DAB99">
      <w:pPr>
        <w:wordWrap/>
        <w:topLinePunct w:val="0"/>
        <w:autoSpaceDE w:val="0"/>
        <w:autoSpaceDN w:val="0"/>
        <w:adjustRightInd w:val="0"/>
        <w:spacing w:line="360" w:lineRule="auto"/>
        <w:ind w:right="-20" w:firstLine="420" w:firstLineChars="200"/>
        <w:jc w:val="left"/>
        <w:rPr>
          <w:rFonts w:hint="eastAsia"/>
          <w:color w:val="auto"/>
          <w:kern w:val="0"/>
          <w:highlight w:val="none"/>
        </w:rPr>
      </w:pPr>
      <w:r>
        <w:rPr>
          <w:rFonts w:hint="eastAsia" w:cs="黑体"/>
          <w:color w:val="auto"/>
          <w:highlight w:val="none"/>
        </w:rPr>
        <w:t xml:space="preserve">4.2.5 </w:t>
      </w:r>
      <w:r>
        <w:rPr>
          <w:rFonts w:hint="eastAsia"/>
          <w:color w:val="auto"/>
          <w:spacing w:val="-2"/>
          <w:kern w:val="0"/>
          <w:highlight w:val="none"/>
        </w:rPr>
        <w:t>逾</w:t>
      </w:r>
      <w:r>
        <w:rPr>
          <w:rFonts w:hint="eastAsia"/>
          <w:color w:val="auto"/>
          <w:kern w:val="0"/>
          <w:highlight w:val="none"/>
        </w:rPr>
        <w:t>期</w:t>
      </w:r>
      <w:r>
        <w:rPr>
          <w:rFonts w:hint="eastAsia"/>
          <w:color w:val="auto"/>
          <w:spacing w:val="-2"/>
          <w:kern w:val="0"/>
          <w:highlight w:val="none"/>
        </w:rPr>
        <w:t>上传的响应</w:t>
      </w:r>
      <w:r>
        <w:rPr>
          <w:rFonts w:hint="eastAsia"/>
          <w:color w:val="auto"/>
          <w:kern w:val="0"/>
          <w:highlight w:val="none"/>
        </w:rPr>
        <w:t>文</w:t>
      </w:r>
      <w:r>
        <w:rPr>
          <w:rFonts w:hint="eastAsia"/>
          <w:color w:val="auto"/>
          <w:spacing w:val="-2"/>
          <w:kern w:val="0"/>
          <w:highlight w:val="none"/>
        </w:rPr>
        <w:t>件</w:t>
      </w:r>
      <w:r>
        <w:rPr>
          <w:rFonts w:hint="eastAsia"/>
          <w:color w:val="auto"/>
          <w:highlight w:val="none"/>
        </w:rPr>
        <w:t>或未按规定加密的响应文件</w:t>
      </w:r>
      <w:r>
        <w:rPr>
          <w:rFonts w:hint="eastAsia"/>
          <w:color w:val="auto"/>
          <w:kern w:val="0"/>
          <w:highlight w:val="none"/>
        </w:rPr>
        <w:t>，</w:t>
      </w:r>
      <w:r>
        <w:rPr>
          <w:rFonts w:hint="eastAsia"/>
          <w:color w:val="auto"/>
          <w:spacing w:val="-2"/>
          <w:kern w:val="0"/>
          <w:highlight w:val="none"/>
        </w:rPr>
        <w:t>电</w:t>
      </w:r>
      <w:r>
        <w:rPr>
          <w:rFonts w:hint="eastAsia"/>
          <w:color w:val="auto"/>
          <w:kern w:val="0"/>
          <w:highlight w:val="none"/>
        </w:rPr>
        <w:t>子</w:t>
      </w:r>
      <w:r>
        <w:rPr>
          <w:rFonts w:hint="eastAsia"/>
          <w:color w:val="auto"/>
          <w:spacing w:val="-2"/>
          <w:kern w:val="0"/>
          <w:highlight w:val="none"/>
        </w:rPr>
        <w:t>招</w:t>
      </w:r>
      <w:r>
        <w:rPr>
          <w:rFonts w:hint="eastAsia"/>
          <w:color w:val="auto"/>
          <w:kern w:val="0"/>
          <w:highlight w:val="none"/>
        </w:rPr>
        <w:t>标</w:t>
      </w:r>
      <w:r>
        <w:rPr>
          <w:rFonts w:hint="eastAsia"/>
          <w:color w:val="auto"/>
          <w:spacing w:val="-2"/>
          <w:kern w:val="0"/>
          <w:highlight w:val="none"/>
        </w:rPr>
        <w:t>投</w:t>
      </w:r>
      <w:r>
        <w:rPr>
          <w:rFonts w:hint="eastAsia"/>
          <w:color w:val="auto"/>
          <w:kern w:val="0"/>
          <w:highlight w:val="none"/>
        </w:rPr>
        <w:t>标</w:t>
      </w:r>
      <w:r>
        <w:rPr>
          <w:rFonts w:hint="eastAsia"/>
          <w:color w:val="auto"/>
          <w:spacing w:val="-2"/>
          <w:kern w:val="0"/>
          <w:highlight w:val="none"/>
        </w:rPr>
        <w:t>交</w:t>
      </w:r>
      <w:r>
        <w:rPr>
          <w:rFonts w:hint="eastAsia"/>
          <w:color w:val="auto"/>
          <w:kern w:val="0"/>
          <w:highlight w:val="none"/>
        </w:rPr>
        <w:t>易平</w:t>
      </w:r>
      <w:r>
        <w:rPr>
          <w:rFonts w:hint="eastAsia"/>
          <w:color w:val="auto"/>
          <w:spacing w:val="-2"/>
          <w:kern w:val="0"/>
          <w:highlight w:val="none"/>
        </w:rPr>
        <w:t>台</w:t>
      </w:r>
      <w:r>
        <w:rPr>
          <w:rFonts w:hint="eastAsia"/>
          <w:color w:val="auto"/>
          <w:kern w:val="0"/>
          <w:highlight w:val="none"/>
        </w:rPr>
        <w:t>将</w:t>
      </w:r>
      <w:r>
        <w:rPr>
          <w:rFonts w:hint="eastAsia"/>
          <w:color w:val="auto"/>
          <w:spacing w:val="-2"/>
          <w:kern w:val="0"/>
          <w:highlight w:val="none"/>
        </w:rPr>
        <w:t>予</w:t>
      </w:r>
      <w:r>
        <w:rPr>
          <w:rFonts w:hint="eastAsia"/>
          <w:color w:val="auto"/>
          <w:kern w:val="0"/>
          <w:highlight w:val="none"/>
        </w:rPr>
        <w:t>以</w:t>
      </w:r>
      <w:r>
        <w:rPr>
          <w:rFonts w:hint="eastAsia"/>
          <w:color w:val="auto"/>
          <w:spacing w:val="-2"/>
          <w:kern w:val="0"/>
          <w:highlight w:val="none"/>
        </w:rPr>
        <w:t>拒</w:t>
      </w:r>
      <w:r>
        <w:rPr>
          <w:rFonts w:hint="eastAsia"/>
          <w:color w:val="auto"/>
          <w:kern w:val="0"/>
          <w:highlight w:val="none"/>
        </w:rPr>
        <w:t>收。</w:t>
      </w:r>
    </w:p>
    <w:p w14:paraId="21850E8A">
      <w:pPr>
        <w:pStyle w:val="5"/>
        <w:numPr>
          <w:ilvl w:val="1"/>
          <w:numId w:val="6"/>
        </w:numPr>
        <w:jc w:val="left"/>
        <w:rPr>
          <w:rFonts w:hint="eastAsia" w:ascii="Times New Roman" w:hAnsi="Times New Roman"/>
          <w:bCs w:val="0"/>
          <w:color w:val="auto"/>
          <w:szCs w:val="20"/>
          <w:highlight w:val="none"/>
        </w:rPr>
      </w:pPr>
      <w:bookmarkStart w:id="328" w:name="_Toc463011279"/>
      <w:bookmarkStart w:id="329" w:name="_Toc29096"/>
      <w:bookmarkStart w:id="330" w:name="_Toc428351654"/>
      <w:bookmarkStart w:id="331" w:name="_Toc455678126"/>
      <w:bookmarkStart w:id="332" w:name="_Toc462934300"/>
      <w:bookmarkStart w:id="333" w:name="_Toc428276594"/>
      <w:bookmarkStart w:id="334" w:name="_Toc277149389"/>
      <w:bookmarkStart w:id="335" w:name="_Toc270604600"/>
      <w:bookmarkStart w:id="336" w:name="_Toc454788034"/>
      <w:bookmarkStart w:id="337" w:name="_Toc269470322"/>
      <w:bookmarkStart w:id="338" w:name="_Toc26556"/>
      <w:bookmarkStart w:id="339" w:name="_Toc270604827"/>
      <w:bookmarkStart w:id="340" w:name="_Toc27108"/>
      <w:r>
        <w:rPr>
          <w:rFonts w:hint="eastAsia" w:ascii="Times New Roman" w:hAnsi="Times New Roman"/>
          <w:bCs w:val="0"/>
          <w:color w:val="auto"/>
          <w:szCs w:val="20"/>
          <w:highlight w:val="none"/>
        </w:rPr>
        <w:t>磋商响应文件的补充、修改与撤回</w:t>
      </w:r>
      <w:bookmarkEnd w:id="328"/>
      <w:bookmarkEnd w:id="329"/>
      <w:bookmarkEnd w:id="330"/>
      <w:bookmarkEnd w:id="331"/>
      <w:bookmarkEnd w:id="332"/>
      <w:bookmarkEnd w:id="333"/>
      <w:bookmarkEnd w:id="334"/>
      <w:bookmarkEnd w:id="335"/>
      <w:bookmarkEnd w:id="336"/>
      <w:bookmarkEnd w:id="337"/>
      <w:bookmarkEnd w:id="338"/>
      <w:bookmarkEnd w:id="339"/>
      <w:bookmarkEnd w:id="340"/>
    </w:p>
    <w:p w14:paraId="19F60F57">
      <w:pPr>
        <w:wordWrap/>
        <w:topLinePunct w:val="0"/>
        <w:autoSpaceDE w:val="0"/>
        <w:autoSpaceDN w:val="0"/>
        <w:adjustRightInd w:val="0"/>
        <w:spacing w:line="360" w:lineRule="auto"/>
        <w:ind w:right="-20" w:firstLine="420" w:firstLineChars="200"/>
        <w:jc w:val="left"/>
        <w:rPr>
          <w:rFonts w:hint="eastAsia" w:cs="黑体"/>
          <w:color w:val="auto"/>
          <w:highlight w:val="none"/>
        </w:rPr>
      </w:pPr>
      <w:r>
        <w:rPr>
          <w:rFonts w:hint="eastAsia" w:cs="黑体"/>
          <w:color w:val="auto"/>
          <w:highlight w:val="none"/>
        </w:rPr>
        <w:t>4.3.1 在本章第4.2.1项规定的递交首次磋商截止时间前，供应商可以补充、修改或撤回已递交的磋商响应文件。</w:t>
      </w:r>
    </w:p>
    <w:p w14:paraId="2E291546">
      <w:pPr>
        <w:wordWrap/>
        <w:topLinePunct w:val="0"/>
        <w:autoSpaceDE w:val="0"/>
        <w:autoSpaceDN w:val="0"/>
        <w:adjustRightInd w:val="0"/>
        <w:spacing w:line="360" w:lineRule="auto"/>
        <w:ind w:right="-20" w:firstLine="420" w:firstLineChars="200"/>
        <w:jc w:val="left"/>
        <w:rPr>
          <w:rFonts w:hint="eastAsia" w:cs="黑体"/>
          <w:color w:val="auto"/>
          <w:highlight w:val="none"/>
        </w:rPr>
      </w:pPr>
      <w:r>
        <w:rPr>
          <w:rFonts w:hint="eastAsia" w:cs="黑体"/>
          <w:color w:val="auto"/>
          <w:highlight w:val="none"/>
        </w:rPr>
        <w:t>4.3.2 补充、修改的内容为磋商响应文件的组成部分。补充、修改的内容与响应文件不一致的，以补充、修改的内容为准。</w:t>
      </w:r>
    </w:p>
    <w:p w14:paraId="6F8B81DD">
      <w:pPr>
        <w:pStyle w:val="159"/>
        <w:numPr>
          <w:ilvl w:val="0"/>
          <w:numId w:val="6"/>
        </w:numPr>
        <w:tabs>
          <w:tab w:val="left" w:pos="360"/>
        </w:tabs>
        <w:snapToGrid w:val="0"/>
        <w:spacing w:line="360" w:lineRule="auto"/>
        <w:contextualSpacing/>
        <w:outlineLvl w:val="1"/>
        <w:rPr>
          <w:rStyle w:val="69"/>
          <w:rFonts w:hint="eastAsia"/>
          <w:color w:val="auto"/>
          <w:highlight w:val="none"/>
        </w:rPr>
      </w:pPr>
      <w:bookmarkStart w:id="341" w:name="_Toc270604601"/>
      <w:bookmarkStart w:id="342" w:name="_Toc5513"/>
      <w:r>
        <w:rPr>
          <w:rStyle w:val="69"/>
          <w:rFonts w:hint="eastAsia"/>
          <w:color w:val="auto"/>
          <w:highlight w:val="none"/>
        </w:rPr>
        <w:t xml:space="preserve"> </w:t>
      </w:r>
      <w:bookmarkStart w:id="343" w:name="_Toc11649"/>
      <w:bookmarkStart w:id="344" w:name="_Toc12100"/>
      <w:bookmarkStart w:id="345" w:name="_Toc5800"/>
      <w:r>
        <w:rPr>
          <w:rStyle w:val="69"/>
          <w:rFonts w:hint="eastAsia"/>
          <w:color w:val="auto"/>
          <w:highlight w:val="none"/>
        </w:rPr>
        <w:t>竞争性</w:t>
      </w:r>
      <w:bookmarkEnd w:id="341"/>
      <w:r>
        <w:rPr>
          <w:rStyle w:val="69"/>
          <w:rFonts w:hint="eastAsia"/>
          <w:color w:val="auto"/>
          <w:highlight w:val="none"/>
        </w:rPr>
        <w:t>磋商</w:t>
      </w:r>
      <w:bookmarkEnd w:id="342"/>
      <w:bookmarkEnd w:id="343"/>
      <w:bookmarkEnd w:id="344"/>
      <w:bookmarkEnd w:id="345"/>
    </w:p>
    <w:p w14:paraId="3919453A">
      <w:pPr>
        <w:pStyle w:val="5"/>
        <w:numPr>
          <w:ilvl w:val="1"/>
          <w:numId w:val="6"/>
        </w:numPr>
        <w:jc w:val="left"/>
        <w:rPr>
          <w:rFonts w:hint="eastAsia" w:ascii="Times New Roman" w:hAnsi="Times New Roman"/>
          <w:bCs w:val="0"/>
          <w:color w:val="auto"/>
          <w:szCs w:val="20"/>
          <w:highlight w:val="none"/>
        </w:rPr>
      </w:pPr>
      <w:bookmarkStart w:id="346" w:name="_Toc16126"/>
      <w:r>
        <w:rPr>
          <w:rFonts w:hint="eastAsia" w:ascii="Times New Roman" w:hAnsi="Times New Roman"/>
          <w:bCs w:val="0"/>
          <w:color w:val="auto"/>
          <w:szCs w:val="20"/>
          <w:highlight w:val="none"/>
        </w:rPr>
        <w:t>开启时间和地点</w:t>
      </w:r>
      <w:bookmarkEnd w:id="346"/>
    </w:p>
    <w:p w14:paraId="7C3A10A6">
      <w:pPr>
        <w:autoSpaceDE w:val="0"/>
        <w:autoSpaceDN w:val="0"/>
        <w:adjustRightInd w:val="0"/>
        <w:snapToGrid w:val="0"/>
        <w:spacing w:line="360" w:lineRule="auto"/>
        <w:ind w:firstLine="420" w:firstLineChars="200"/>
        <w:contextualSpacing/>
        <w:jc w:val="left"/>
        <w:rPr>
          <w:color w:val="auto"/>
          <w:highlight w:val="none"/>
        </w:rPr>
      </w:pPr>
      <w:r>
        <w:rPr>
          <w:rFonts w:hint="eastAsia" w:cs="仿宋_GB2312"/>
          <w:color w:val="auto"/>
          <w:kern w:val="0"/>
          <w:highlight w:val="none"/>
        </w:rPr>
        <w:t>采购人在本章第</w:t>
      </w:r>
      <w:r>
        <w:rPr>
          <w:rFonts w:cs="TimesNewRomanPSMT"/>
          <w:color w:val="auto"/>
          <w:kern w:val="0"/>
          <w:highlight w:val="none"/>
        </w:rPr>
        <w:t>4.2.1</w:t>
      </w:r>
      <w:r>
        <w:rPr>
          <w:rFonts w:hint="eastAsia" w:cs="仿宋_GB2312"/>
          <w:color w:val="auto"/>
          <w:kern w:val="0"/>
          <w:highlight w:val="none"/>
        </w:rPr>
        <w:t>项规定的提交首次响应文件截止时间（开启时间），</w:t>
      </w:r>
      <w:r>
        <w:rPr>
          <w:rFonts w:hint="eastAsia"/>
          <w:color w:val="auto"/>
          <w:kern w:val="0"/>
          <w:highlight w:val="none"/>
        </w:rPr>
        <w:t>通</w:t>
      </w:r>
      <w:r>
        <w:rPr>
          <w:rFonts w:hint="eastAsia"/>
          <w:color w:val="auto"/>
          <w:spacing w:val="-2"/>
          <w:kern w:val="0"/>
          <w:highlight w:val="none"/>
        </w:rPr>
        <w:t>过</w:t>
      </w:r>
      <w:r>
        <w:rPr>
          <w:rFonts w:hint="eastAsia"/>
          <w:color w:val="auto"/>
          <w:kern w:val="0"/>
          <w:highlight w:val="none"/>
        </w:rPr>
        <w:t>电</w:t>
      </w:r>
      <w:r>
        <w:rPr>
          <w:rFonts w:hint="eastAsia"/>
          <w:color w:val="auto"/>
          <w:spacing w:val="-2"/>
          <w:kern w:val="0"/>
          <w:highlight w:val="none"/>
        </w:rPr>
        <w:t>子</w:t>
      </w:r>
      <w:r>
        <w:rPr>
          <w:rFonts w:hint="eastAsia"/>
          <w:color w:val="auto"/>
          <w:kern w:val="0"/>
          <w:highlight w:val="none"/>
        </w:rPr>
        <w:t>招</w:t>
      </w:r>
      <w:r>
        <w:rPr>
          <w:rFonts w:hint="eastAsia"/>
          <w:color w:val="auto"/>
          <w:spacing w:val="-2"/>
          <w:kern w:val="0"/>
          <w:highlight w:val="none"/>
        </w:rPr>
        <w:t>标投</w:t>
      </w:r>
      <w:r>
        <w:rPr>
          <w:rFonts w:hint="eastAsia"/>
          <w:color w:val="auto"/>
          <w:kern w:val="0"/>
          <w:highlight w:val="none"/>
        </w:rPr>
        <w:t>标交</w:t>
      </w:r>
      <w:r>
        <w:rPr>
          <w:rFonts w:hint="eastAsia"/>
          <w:color w:val="auto"/>
          <w:spacing w:val="-2"/>
          <w:kern w:val="0"/>
          <w:highlight w:val="none"/>
        </w:rPr>
        <w:t>易</w:t>
      </w:r>
      <w:r>
        <w:rPr>
          <w:rFonts w:hint="eastAsia"/>
          <w:color w:val="auto"/>
          <w:kern w:val="0"/>
          <w:highlight w:val="none"/>
        </w:rPr>
        <w:t>平</w:t>
      </w:r>
      <w:r>
        <w:rPr>
          <w:rFonts w:hint="eastAsia"/>
          <w:color w:val="auto"/>
          <w:spacing w:val="-2"/>
          <w:kern w:val="0"/>
          <w:highlight w:val="none"/>
        </w:rPr>
        <w:t>台</w:t>
      </w:r>
      <w:r>
        <w:rPr>
          <w:rFonts w:hint="eastAsia" w:cs="仿宋_GB2312"/>
          <w:color w:val="auto"/>
          <w:kern w:val="0"/>
          <w:highlight w:val="none"/>
        </w:rPr>
        <w:t>进行竞争性磋商，并邀请所有供应商的法定代表人或其委托代理人准时参加。</w:t>
      </w:r>
    </w:p>
    <w:p w14:paraId="7B37CECB">
      <w:pPr>
        <w:pStyle w:val="5"/>
        <w:numPr>
          <w:ilvl w:val="1"/>
          <w:numId w:val="6"/>
        </w:numPr>
        <w:jc w:val="left"/>
        <w:rPr>
          <w:rFonts w:hint="eastAsia" w:ascii="Times New Roman" w:hAnsi="Times New Roman"/>
          <w:bCs w:val="0"/>
          <w:color w:val="auto"/>
          <w:szCs w:val="20"/>
          <w:highlight w:val="none"/>
        </w:rPr>
      </w:pPr>
      <w:bookmarkStart w:id="347" w:name="_Toc14109"/>
      <w:bookmarkStart w:id="348" w:name="_Toc463011282"/>
      <w:bookmarkStart w:id="349" w:name="_Toc270604830"/>
      <w:bookmarkStart w:id="350" w:name="_Toc21367"/>
      <w:bookmarkStart w:id="351" w:name="_Toc428276597"/>
      <w:bookmarkStart w:id="352" w:name="_Toc270604603"/>
      <w:bookmarkStart w:id="353" w:name="_Toc454788037"/>
      <w:bookmarkStart w:id="354" w:name="_Toc12033"/>
      <w:bookmarkStart w:id="355" w:name="_Toc455678129"/>
      <w:bookmarkStart w:id="356" w:name="_Toc462934303"/>
      <w:bookmarkStart w:id="357" w:name="_Toc428351657"/>
      <w:bookmarkStart w:id="358" w:name="_Toc269470325"/>
      <w:bookmarkStart w:id="359" w:name="_Toc277149392"/>
      <w:r>
        <w:rPr>
          <w:rFonts w:hint="eastAsia" w:ascii="Times New Roman" w:hAnsi="Times New Roman"/>
          <w:bCs w:val="0"/>
          <w:color w:val="auto"/>
          <w:szCs w:val="20"/>
          <w:highlight w:val="none"/>
        </w:rPr>
        <w:t>磋商程序</w:t>
      </w:r>
      <w:bookmarkEnd w:id="347"/>
      <w:bookmarkEnd w:id="348"/>
      <w:bookmarkEnd w:id="349"/>
      <w:bookmarkEnd w:id="350"/>
      <w:bookmarkEnd w:id="351"/>
      <w:bookmarkEnd w:id="352"/>
      <w:bookmarkEnd w:id="353"/>
      <w:bookmarkEnd w:id="354"/>
      <w:bookmarkEnd w:id="355"/>
      <w:bookmarkEnd w:id="356"/>
      <w:bookmarkEnd w:id="357"/>
      <w:bookmarkEnd w:id="358"/>
      <w:bookmarkEnd w:id="359"/>
    </w:p>
    <w:p w14:paraId="5910F9D6">
      <w:pPr>
        <w:numPr>
          <w:ilvl w:val="2"/>
          <w:numId w:val="6"/>
        </w:numPr>
        <w:wordWrap/>
        <w:topLinePunct w:val="0"/>
        <w:adjustRightInd w:val="0"/>
        <w:snapToGrid w:val="0"/>
        <w:spacing w:line="360" w:lineRule="auto"/>
        <w:ind w:firstLine="420" w:firstLineChars="200"/>
        <w:rPr>
          <w:rFonts w:hint="eastAsia" w:cs="黑体"/>
          <w:color w:val="auto"/>
          <w:highlight w:val="none"/>
        </w:rPr>
      </w:pPr>
      <w:bookmarkStart w:id="360" w:name="_Toc8282"/>
      <w:bookmarkStart w:id="361" w:name="_Toc2705"/>
      <w:bookmarkStart w:id="362" w:name="_Toc455678130"/>
      <w:bookmarkStart w:id="363" w:name="_Toc462934304"/>
      <w:bookmarkStart w:id="364" w:name="_Toc463011283"/>
      <w:bookmarkStart w:id="365" w:name="_Toc31993"/>
      <w:bookmarkStart w:id="366" w:name="_Toc269470330"/>
      <w:r>
        <w:rPr>
          <w:rFonts w:hint="eastAsia" w:cs="黑体"/>
          <w:color w:val="auto"/>
          <w:highlight w:val="none"/>
        </w:rPr>
        <w:t>提交首次响应文件截止；</w:t>
      </w:r>
    </w:p>
    <w:p w14:paraId="04691F1B">
      <w:pPr>
        <w:numPr>
          <w:ilvl w:val="2"/>
          <w:numId w:val="6"/>
        </w:numPr>
        <w:wordWrap/>
        <w:topLinePunct w:val="0"/>
        <w:adjustRightInd w:val="0"/>
        <w:snapToGrid w:val="0"/>
        <w:spacing w:line="360" w:lineRule="auto"/>
        <w:ind w:firstLine="420" w:firstLineChars="200"/>
        <w:rPr>
          <w:rFonts w:hint="eastAsia" w:cs="黑体"/>
          <w:color w:val="auto"/>
          <w:highlight w:val="none"/>
        </w:rPr>
      </w:pPr>
      <w:r>
        <w:rPr>
          <w:rFonts w:hint="eastAsia" w:cs="黑体"/>
          <w:color w:val="auto"/>
          <w:highlight w:val="none"/>
        </w:rPr>
        <w:t>公布投标人名单；</w:t>
      </w:r>
    </w:p>
    <w:p w14:paraId="59ACB5F8">
      <w:pPr>
        <w:adjustRightInd w:val="0"/>
        <w:snapToGrid w:val="0"/>
        <w:spacing w:line="360" w:lineRule="auto"/>
        <w:ind w:firstLine="420" w:firstLineChars="200"/>
        <w:contextualSpacing/>
        <w:rPr>
          <w:rFonts w:hint="eastAsia"/>
          <w:color w:val="auto"/>
          <w:highlight w:val="none"/>
        </w:rPr>
      </w:pPr>
      <w:r>
        <w:rPr>
          <w:rFonts w:hint="eastAsia"/>
          <w:color w:val="auto"/>
          <w:highlight w:val="none"/>
        </w:rPr>
        <w:t xml:space="preserve">5.2.3 </w:t>
      </w:r>
      <w:r>
        <w:rPr>
          <w:rFonts w:hint="eastAsia"/>
          <w:color w:val="auto"/>
          <w:spacing w:val="2"/>
          <w:kern w:val="0"/>
          <w:position w:val="-1"/>
          <w:highlight w:val="none"/>
        </w:rPr>
        <w:t>供应商通</w:t>
      </w:r>
      <w:r>
        <w:rPr>
          <w:rFonts w:hint="eastAsia"/>
          <w:color w:val="auto"/>
          <w:kern w:val="0"/>
          <w:position w:val="-1"/>
          <w:highlight w:val="none"/>
        </w:rPr>
        <w:t>过电</w:t>
      </w:r>
      <w:r>
        <w:rPr>
          <w:rFonts w:hint="eastAsia"/>
          <w:color w:val="auto"/>
          <w:spacing w:val="2"/>
          <w:kern w:val="0"/>
          <w:position w:val="-1"/>
          <w:highlight w:val="none"/>
        </w:rPr>
        <w:t>子招</w:t>
      </w:r>
      <w:r>
        <w:rPr>
          <w:rFonts w:hint="eastAsia"/>
          <w:color w:val="auto"/>
          <w:kern w:val="0"/>
          <w:position w:val="-1"/>
          <w:highlight w:val="none"/>
        </w:rPr>
        <w:t>标</w:t>
      </w:r>
      <w:r>
        <w:rPr>
          <w:rFonts w:hint="eastAsia"/>
          <w:color w:val="auto"/>
          <w:spacing w:val="2"/>
          <w:kern w:val="0"/>
          <w:position w:val="-1"/>
          <w:highlight w:val="none"/>
        </w:rPr>
        <w:t>投</w:t>
      </w:r>
      <w:r>
        <w:rPr>
          <w:rFonts w:hint="eastAsia"/>
          <w:color w:val="auto"/>
          <w:kern w:val="0"/>
          <w:position w:val="-1"/>
          <w:highlight w:val="none"/>
        </w:rPr>
        <w:t>标</w:t>
      </w:r>
      <w:r>
        <w:rPr>
          <w:rFonts w:hint="eastAsia"/>
          <w:color w:val="auto"/>
          <w:spacing w:val="2"/>
          <w:kern w:val="0"/>
          <w:position w:val="-1"/>
          <w:highlight w:val="none"/>
        </w:rPr>
        <w:t>交易</w:t>
      </w:r>
      <w:r>
        <w:rPr>
          <w:rFonts w:hint="eastAsia"/>
          <w:color w:val="auto"/>
          <w:kern w:val="0"/>
          <w:position w:val="-1"/>
          <w:highlight w:val="none"/>
        </w:rPr>
        <w:t>平</w:t>
      </w:r>
      <w:r>
        <w:rPr>
          <w:rFonts w:hint="eastAsia"/>
          <w:color w:val="auto"/>
          <w:spacing w:val="2"/>
          <w:kern w:val="0"/>
          <w:position w:val="-1"/>
          <w:highlight w:val="none"/>
        </w:rPr>
        <w:t>台</w:t>
      </w:r>
      <w:r>
        <w:rPr>
          <w:rFonts w:hint="eastAsia"/>
          <w:color w:val="auto"/>
          <w:kern w:val="0"/>
          <w:position w:val="-1"/>
          <w:highlight w:val="none"/>
        </w:rPr>
        <w:t>对已</w:t>
      </w:r>
      <w:r>
        <w:rPr>
          <w:rFonts w:hint="eastAsia"/>
          <w:color w:val="auto"/>
          <w:spacing w:val="2"/>
          <w:kern w:val="0"/>
          <w:position w:val="-1"/>
          <w:highlight w:val="none"/>
        </w:rPr>
        <w:t>递交</w:t>
      </w:r>
      <w:r>
        <w:rPr>
          <w:rFonts w:hint="eastAsia"/>
          <w:color w:val="auto"/>
          <w:kern w:val="0"/>
          <w:position w:val="-1"/>
          <w:highlight w:val="none"/>
        </w:rPr>
        <w:t>的</w:t>
      </w:r>
      <w:r>
        <w:rPr>
          <w:rFonts w:hint="eastAsia"/>
          <w:color w:val="auto"/>
          <w:spacing w:val="2"/>
          <w:kern w:val="0"/>
          <w:position w:val="-1"/>
          <w:highlight w:val="none"/>
        </w:rPr>
        <w:t>电</w:t>
      </w:r>
      <w:r>
        <w:rPr>
          <w:rFonts w:hint="eastAsia"/>
          <w:color w:val="auto"/>
          <w:kern w:val="0"/>
          <w:position w:val="-1"/>
          <w:highlight w:val="none"/>
        </w:rPr>
        <w:t>子</w:t>
      </w:r>
      <w:r>
        <w:rPr>
          <w:rFonts w:hint="eastAsia"/>
          <w:color w:val="auto"/>
          <w:spacing w:val="2"/>
          <w:kern w:val="0"/>
          <w:position w:val="-1"/>
          <w:highlight w:val="none"/>
        </w:rPr>
        <w:t>响应文件</w:t>
      </w:r>
      <w:r>
        <w:rPr>
          <w:rFonts w:hint="eastAsia"/>
          <w:color w:val="auto"/>
          <w:kern w:val="0"/>
          <w:position w:val="-1"/>
          <w:highlight w:val="none"/>
        </w:rPr>
        <w:t>进行</w:t>
      </w:r>
      <w:r>
        <w:rPr>
          <w:rFonts w:hint="eastAsia"/>
          <w:color w:val="auto"/>
          <w:spacing w:val="2"/>
          <w:kern w:val="0"/>
          <w:position w:val="-1"/>
          <w:highlight w:val="none"/>
        </w:rPr>
        <w:t>解</w:t>
      </w:r>
      <w:r>
        <w:rPr>
          <w:rFonts w:hint="eastAsia"/>
          <w:color w:val="auto"/>
          <w:spacing w:val="8"/>
          <w:kern w:val="0"/>
          <w:position w:val="-1"/>
          <w:highlight w:val="none"/>
        </w:rPr>
        <w:t>密</w:t>
      </w:r>
      <w:r>
        <w:rPr>
          <w:rFonts w:hint="eastAsia"/>
          <w:color w:val="auto"/>
          <w:highlight w:val="none"/>
        </w:rPr>
        <w:t>；</w:t>
      </w:r>
    </w:p>
    <w:p w14:paraId="07ABAD4F">
      <w:pPr>
        <w:wordWrap/>
        <w:topLinePunct w:val="0"/>
        <w:adjustRightInd w:val="0"/>
        <w:snapToGrid w:val="0"/>
        <w:spacing w:line="360" w:lineRule="auto"/>
        <w:ind w:left="420" w:leftChars="200"/>
        <w:rPr>
          <w:rFonts w:hint="eastAsia" w:cs="黑体"/>
          <w:color w:val="auto"/>
          <w:highlight w:val="none"/>
        </w:rPr>
      </w:pPr>
      <w:r>
        <w:rPr>
          <w:rFonts w:hint="eastAsia" w:cs="黑体"/>
          <w:color w:val="auto"/>
          <w:highlight w:val="none"/>
        </w:rPr>
        <w:t>5.2.4 磋商（采购人将对磋商过程进行记录，以存档备查）。</w:t>
      </w:r>
    </w:p>
    <w:p w14:paraId="7595DFCE">
      <w:pPr>
        <w:pStyle w:val="5"/>
        <w:numPr>
          <w:ilvl w:val="1"/>
          <w:numId w:val="6"/>
        </w:numPr>
        <w:jc w:val="left"/>
        <w:rPr>
          <w:rFonts w:hint="eastAsia" w:ascii="Times New Roman" w:hAnsi="Times New Roman"/>
          <w:bCs w:val="0"/>
          <w:color w:val="auto"/>
          <w:szCs w:val="20"/>
          <w:highlight w:val="none"/>
        </w:rPr>
      </w:pPr>
      <w:r>
        <w:rPr>
          <w:rFonts w:hint="eastAsia" w:ascii="Times New Roman" w:hAnsi="Times New Roman"/>
          <w:bCs w:val="0"/>
          <w:color w:val="auto"/>
          <w:szCs w:val="20"/>
          <w:highlight w:val="none"/>
        </w:rPr>
        <w:t>磋商</w:t>
      </w:r>
      <w:bookmarkEnd w:id="360"/>
      <w:bookmarkEnd w:id="361"/>
      <w:bookmarkEnd w:id="362"/>
      <w:bookmarkEnd w:id="363"/>
      <w:bookmarkEnd w:id="364"/>
      <w:bookmarkEnd w:id="365"/>
    </w:p>
    <w:p w14:paraId="53012180">
      <w:pPr>
        <w:numPr>
          <w:ilvl w:val="2"/>
          <w:numId w:val="6"/>
        </w:numPr>
        <w:wordWrap/>
        <w:topLinePunct w:val="0"/>
        <w:spacing w:line="360" w:lineRule="auto"/>
        <w:ind w:firstLine="420" w:firstLineChars="200"/>
        <w:rPr>
          <w:rFonts w:hint="eastAsia" w:cs="黑体"/>
          <w:color w:val="auto"/>
          <w:highlight w:val="none"/>
        </w:rPr>
      </w:pPr>
      <w:r>
        <w:rPr>
          <w:rFonts w:hint="eastAsia" w:cs="黑体"/>
          <w:color w:val="auto"/>
          <w:highlight w:val="none"/>
        </w:rPr>
        <w:t>磋商小组</w:t>
      </w:r>
    </w:p>
    <w:p w14:paraId="7E379729">
      <w:pPr>
        <w:numPr>
          <w:ilvl w:val="0"/>
          <w:numId w:val="14"/>
        </w:numPr>
        <w:snapToGrid w:val="0"/>
        <w:spacing w:line="360" w:lineRule="auto"/>
        <w:ind w:left="0" w:firstLine="420" w:firstLineChars="200"/>
        <w:contextualSpacing/>
        <w:rPr>
          <w:rFonts w:hint="eastAsia"/>
          <w:color w:val="auto"/>
          <w:highlight w:val="none"/>
        </w:rPr>
      </w:pPr>
      <w:r>
        <w:rPr>
          <w:rFonts w:hint="eastAsia"/>
          <w:color w:val="auto"/>
          <w:highlight w:val="none"/>
        </w:rPr>
        <w:t>磋商工作由磋商小组独立进行，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7ABBE0AA">
      <w:pPr>
        <w:numPr>
          <w:ilvl w:val="0"/>
          <w:numId w:val="14"/>
        </w:numPr>
        <w:snapToGrid w:val="0"/>
        <w:spacing w:line="360" w:lineRule="auto"/>
        <w:ind w:left="0" w:firstLine="420" w:firstLineChars="200"/>
        <w:contextualSpacing/>
        <w:rPr>
          <w:rFonts w:hint="eastAsia"/>
          <w:color w:val="auto"/>
          <w:highlight w:val="none"/>
        </w:rPr>
      </w:pPr>
      <w:r>
        <w:rPr>
          <w:rFonts w:hint="eastAsia"/>
          <w:color w:val="auto"/>
          <w:highlight w:val="none"/>
        </w:rPr>
        <w:t>采用竞争性磋商方式的政府采购项目，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6F894757">
      <w:pPr>
        <w:numPr>
          <w:ilvl w:val="2"/>
          <w:numId w:val="6"/>
        </w:numPr>
        <w:wordWrap/>
        <w:topLinePunct w:val="0"/>
        <w:spacing w:line="360" w:lineRule="auto"/>
        <w:ind w:firstLine="420" w:firstLineChars="200"/>
        <w:rPr>
          <w:rFonts w:hint="eastAsia" w:cs="黑体"/>
          <w:color w:val="auto"/>
          <w:highlight w:val="none"/>
        </w:rPr>
      </w:pPr>
      <w:r>
        <w:rPr>
          <w:rFonts w:hint="eastAsia" w:cs="黑体"/>
          <w:color w:val="auto"/>
          <w:highlight w:val="none"/>
        </w:rPr>
        <w:t>磋商</w:t>
      </w:r>
    </w:p>
    <w:p w14:paraId="427AA761">
      <w:pPr>
        <w:numPr>
          <w:ilvl w:val="0"/>
          <w:numId w:val="15"/>
        </w:numPr>
        <w:snapToGrid w:val="0"/>
        <w:spacing w:line="360" w:lineRule="auto"/>
        <w:ind w:left="0" w:firstLine="420" w:firstLineChars="200"/>
        <w:contextualSpacing/>
        <w:rPr>
          <w:color w:val="auto"/>
          <w:highlight w:val="none"/>
        </w:rPr>
      </w:pPr>
      <w:r>
        <w:rPr>
          <w:rFonts w:hint="eastAsia"/>
          <w:color w:val="auto"/>
          <w:highlight w:val="none"/>
        </w:rPr>
        <w:t>磋商小组成员应当按照客观、公正、审慎的原则，根据竞争性磋商文件第三章规定的评审程序、评审方法和评审标准进行独立评审。未实质性响应磋商文件的响应文件按无效响应处理，磋商小组应当告知提交响应文件的供应商。</w:t>
      </w:r>
    </w:p>
    <w:p w14:paraId="6BEAC959">
      <w:pPr>
        <w:pStyle w:val="44"/>
        <w:numPr>
          <w:ilvl w:val="0"/>
          <w:numId w:val="15"/>
        </w:numPr>
        <w:wordWrap/>
        <w:topLinePunct w:val="0"/>
        <w:spacing w:before="0" w:beforeAutospacing="0" w:after="0" w:afterAutospacing="0" w:line="360" w:lineRule="auto"/>
        <w:ind w:left="0" w:firstLine="420" w:firstLineChars="200"/>
        <w:rPr>
          <w:rFonts w:hint="eastAsia"/>
          <w:color w:val="auto"/>
          <w:highlight w:val="none"/>
        </w:rPr>
      </w:pPr>
      <w:r>
        <w:rPr>
          <w:rFonts w:hint="eastAsia"/>
          <w:color w:val="auto"/>
          <w:sz w:val="21"/>
          <w:szCs w:val="21"/>
          <w:highlight w:val="none"/>
        </w:rPr>
        <w:t>竞争性磋商文件内容违反国家有关强制性规定的，磋商小组应当停止评审并向采购人或者采购代理机构说明情况。</w:t>
      </w:r>
    </w:p>
    <w:p w14:paraId="6EB538C5">
      <w:pPr>
        <w:numPr>
          <w:ilvl w:val="2"/>
          <w:numId w:val="6"/>
        </w:numPr>
        <w:wordWrap/>
        <w:topLinePunct w:val="0"/>
        <w:spacing w:line="360" w:lineRule="auto"/>
        <w:ind w:firstLine="420" w:firstLineChars="200"/>
        <w:rPr>
          <w:rFonts w:hint="eastAsia" w:cs="黑体"/>
          <w:color w:val="auto"/>
          <w:highlight w:val="none"/>
        </w:rPr>
      </w:pPr>
      <w:bookmarkStart w:id="367" w:name="_Toc109537522"/>
      <w:bookmarkStart w:id="368" w:name="_Toc109550798"/>
      <w:bookmarkStart w:id="369" w:name="_Toc90713357"/>
      <w:bookmarkStart w:id="370" w:name="_Toc90712538"/>
      <w:r>
        <w:rPr>
          <w:rFonts w:hint="eastAsia" w:cs="黑体"/>
          <w:color w:val="auto"/>
          <w:highlight w:val="none"/>
        </w:rPr>
        <w:t>评审报告</w:t>
      </w:r>
    </w:p>
    <w:p w14:paraId="6F97ED4D">
      <w:pPr>
        <w:snapToGrid w:val="0"/>
        <w:spacing w:line="360" w:lineRule="auto"/>
        <w:ind w:firstLine="420" w:firstLineChars="200"/>
        <w:contextualSpacing/>
        <w:rPr>
          <w:rFonts w:hint="eastAsia"/>
          <w:color w:val="auto"/>
          <w:highlight w:val="none"/>
        </w:rPr>
      </w:pPr>
      <w:r>
        <w:rPr>
          <w:rFonts w:hint="eastAsia"/>
          <w:color w:val="auto"/>
          <w:highlight w:val="none"/>
        </w:rPr>
        <w:t>磋商</w:t>
      </w:r>
      <w:r>
        <w:rPr>
          <w:color w:val="auto"/>
          <w:highlight w:val="none"/>
        </w:rPr>
        <w:t>小组应当根据评审记录和评审结果编写评审报告，其主要内容包括：</w:t>
      </w:r>
    </w:p>
    <w:p w14:paraId="5D0EA91C">
      <w:pPr>
        <w:numPr>
          <w:ilvl w:val="0"/>
          <w:numId w:val="16"/>
        </w:numPr>
        <w:snapToGrid w:val="0"/>
        <w:spacing w:line="360" w:lineRule="auto"/>
        <w:ind w:left="0" w:firstLine="420" w:firstLineChars="200"/>
        <w:contextualSpacing/>
        <w:rPr>
          <w:color w:val="auto"/>
          <w:highlight w:val="none"/>
        </w:rPr>
      </w:pPr>
      <w:r>
        <w:rPr>
          <w:color w:val="auto"/>
          <w:highlight w:val="none"/>
        </w:rPr>
        <w:t>邀请供应商参加采购活动的具体方式和相关情况</w:t>
      </w:r>
      <w:r>
        <w:rPr>
          <w:rFonts w:hint="eastAsia"/>
          <w:color w:val="auto"/>
          <w:highlight w:val="none"/>
        </w:rPr>
        <w:t>；</w:t>
      </w:r>
    </w:p>
    <w:p w14:paraId="6065775C">
      <w:pPr>
        <w:numPr>
          <w:ilvl w:val="0"/>
          <w:numId w:val="16"/>
        </w:numPr>
        <w:snapToGrid w:val="0"/>
        <w:spacing w:line="360" w:lineRule="auto"/>
        <w:ind w:left="0" w:firstLine="420" w:firstLineChars="200"/>
        <w:contextualSpacing/>
        <w:rPr>
          <w:color w:val="auto"/>
          <w:highlight w:val="none"/>
        </w:rPr>
      </w:pPr>
      <w:r>
        <w:rPr>
          <w:color w:val="auto"/>
          <w:highlight w:val="none"/>
        </w:rPr>
        <w:t>响应文件开启日期和地点</w:t>
      </w:r>
      <w:r>
        <w:rPr>
          <w:rFonts w:hint="eastAsia"/>
          <w:color w:val="auto"/>
          <w:highlight w:val="none"/>
        </w:rPr>
        <w:t>；</w:t>
      </w:r>
    </w:p>
    <w:p w14:paraId="7DAFD10E">
      <w:pPr>
        <w:numPr>
          <w:ilvl w:val="0"/>
          <w:numId w:val="16"/>
        </w:numPr>
        <w:snapToGrid w:val="0"/>
        <w:spacing w:line="360" w:lineRule="auto"/>
        <w:ind w:left="0" w:firstLine="420" w:firstLineChars="200"/>
        <w:contextualSpacing/>
        <w:rPr>
          <w:color w:val="auto"/>
          <w:highlight w:val="none"/>
        </w:rPr>
      </w:pPr>
      <w:r>
        <w:rPr>
          <w:color w:val="auto"/>
          <w:highlight w:val="none"/>
        </w:rPr>
        <w:t>获取竞争性磋商文件的供应商名单和磋商小组成员名单</w:t>
      </w:r>
      <w:r>
        <w:rPr>
          <w:rFonts w:hint="eastAsia"/>
          <w:color w:val="auto"/>
          <w:highlight w:val="none"/>
        </w:rPr>
        <w:t>；</w:t>
      </w:r>
    </w:p>
    <w:p w14:paraId="5E05C8FC">
      <w:pPr>
        <w:numPr>
          <w:ilvl w:val="0"/>
          <w:numId w:val="16"/>
        </w:numPr>
        <w:snapToGrid w:val="0"/>
        <w:spacing w:line="360" w:lineRule="auto"/>
        <w:ind w:left="0" w:firstLine="420" w:firstLineChars="200"/>
        <w:contextualSpacing/>
        <w:rPr>
          <w:color w:val="auto"/>
          <w:highlight w:val="none"/>
        </w:rPr>
      </w:pPr>
      <w:r>
        <w:rPr>
          <w:color w:val="auto"/>
          <w:highlight w:val="none"/>
        </w:rPr>
        <w:t>评审情况记录和说明，包括对供应商的资格审查情况、供应商响应文件评审情况、磋商情况、报价情况等</w:t>
      </w:r>
      <w:r>
        <w:rPr>
          <w:rFonts w:hint="eastAsia"/>
          <w:color w:val="auto"/>
          <w:highlight w:val="none"/>
        </w:rPr>
        <w:t>；</w:t>
      </w:r>
    </w:p>
    <w:p w14:paraId="4CF512AB">
      <w:pPr>
        <w:numPr>
          <w:ilvl w:val="0"/>
          <w:numId w:val="16"/>
        </w:numPr>
        <w:snapToGrid w:val="0"/>
        <w:spacing w:line="360" w:lineRule="auto"/>
        <w:ind w:left="0" w:firstLine="420" w:firstLineChars="200"/>
        <w:contextualSpacing/>
        <w:rPr>
          <w:color w:val="auto"/>
          <w:highlight w:val="none"/>
        </w:rPr>
      </w:pPr>
      <w:r>
        <w:rPr>
          <w:color w:val="auto"/>
          <w:highlight w:val="none"/>
        </w:rPr>
        <w:t>提出的成交候选供应商的排序名单及理由。</w:t>
      </w:r>
    </w:p>
    <w:p w14:paraId="6B155C78">
      <w:pPr>
        <w:snapToGrid w:val="0"/>
        <w:spacing w:line="360" w:lineRule="auto"/>
        <w:ind w:firstLine="420" w:firstLineChars="200"/>
        <w:contextualSpacing/>
        <w:rPr>
          <w:color w:val="auto"/>
          <w:highlight w:val="none"/>
        </w:rPr>
      </w:pPr>
      <w:r>
        <w:rPr>
          <w:color w:val="auto"/>
          <w:highlight w:val="none"/>
        </w:rPr>
        <w:t>评审报告应当由</w:t>
      </w:r>
      <w:r>
        <w:rPr>
          <w:rFonts w:hint="eastAsia"/>
          <w:color w:val="auto"/>
          <w:highlight w:val="none"/>
        </w:rPr>
        <w:t>磋商</w:t>
      </w:r>
      <w:r>
        <w:rPr>
          <w:color w:val="auto"/>
          <w:highlight w:val="none"/>
        </w:rPr>
        <w:t>小组全体人员签字认可。</w:t>
      </w:r>
      <w:r>
        <w:rPr>
          <w:rFonts w:hint="eastAsia"/>
          <w:color w:val="auto"/>
          <w:highlight w:val="none"/>
        </w:rPr>
        <w:t>磋商</w:t>
      </w:r>
      <w:r>
        <w:rPr>
          <w:color w:val="auto"/>
          <w:highlight w:val="none"/>
        </w:rPr>
        <w:t>小组成员对评审报告有异议的，</w:t>
      </w:r>
      <w:r>
        <w:rPr>
          <w:rFonts w:hint="eastAsia"/>
          <w:color w:val="auto"/>
          <w:highlight w:val="none"/>
        </w:rPr>
        <w:t>磋商</w:t>
      </w:r>
      <w:r>
        <w:rPr>
          <w:color w:val="auto"/>
          <w:highlight w:val="none"/>
        </w:rPr>
        <w:t>小组按照少数服从多数的原则推荐成交候选人，采购程序继续进行。对评审报告有异议的</w:t>
      </w:r>
      <w:r>
        <w:rPr>
          <w:rFonts w:hint="eastAsia"/>
          <w:color w:val="auto"/>
          <w:highlight w:val="none"/>
        </w:rPr>
        <w:t>磋商</w:t>
      </w:r>
      <w:r>
        <w:rPr>
          <w:color w:val="auto"/>
          <w:highlight w:val="none"/>
        </w:rPr>
        <w:t>小组成员，应当在报告上签署不同意见并说明理由，由</w:t>
      </w:r>
      <w:r>
        <w:rPr>
          <w:rFonts w:hint="eastAsia"/>
          <w:color w:val="auto"/>
          <w:highlight w:val="none"/>
        </w:rPr>
        <w:t>磋商</w:t>
      </w:r>
      <w:r>
        <w:rPr>
          <w:color w:val="auto"/>
          <w:highlight w:val="none"/>
        </w:rPr>
        <w:t>小组书面记录相关情况。</w:t>
      </w:r>
      <w:r>
        <w:rPr>
          <w:rFonts w:hint="eastAsia"/>
          <w:color w:val="auto"/>
          <w:highlight w:val="none"/>
        </w:rPr>
        <w:t>磋商</w:t>
      </w:r>
      <w:r>
        <w:rPr>
          <w:color w:val="auto"/>
          <w:highlight w:val="none"/>
        </w:rPr>
        <w:t>小组成员拒绝在报告上签字又不书面说明其不同意见和理由的，视为同意评审报告。</w:t>
      </w:r>
    </w:p>
    <w:p w14:paraId="4F3B6CF6">
      <w:pPr>
        <w:snapToGrid w:val="0"/>
        <w:spacing w:line="360" w:lineRule="auto"/>
        <w:ind w:firstLine="420" w:firstLineChars="200"/>
        <w:contextualSpacing/>
        <w:rPr>
          <w:rFonts w:hint="eastAsia"/>
          <w:color w:val="auto"/>
          <w:highlight w:val="none"/>
        </w:rPr>
      </w:pPr>
      <w:r>
        <w:rPr>
          <w:rFonts w:hint="eastAsia"/>
          <w:color w:val="auto"/>
          <w:highlight w:val="none"/>
        </w:rPr>
        <w:t>评审完成后，磋商小组应当向采购人提交书面评审报告和成交候选人名单。磋商小组推荐成交候选人的人数见供应商须知前附表。</w:t>
      </w:r>
    </w:p>
    <w:p w14:paraId="25666349">
      <w:pPr>
        <w:pStyle w:val="5"/>
        <w:numPr>
          <w:ilvl w:val="1"/>
          <w:numId w:val="6"/>
        </w:numPr>
        <w:jc w:val="left"/>
        <w:rPr>
          <w:rFonts w:hint="eastAsia" w:ascii="Times New Roman" w:hAnsi="Times New Roman"/>
          <w:bCs w:val="0"/>
          <w:color w:val="auto"/>
          <w:szCs w:val="20"/>
          <w:highlight w:val="none"/>
        </w:rPr>
      </w:pPr>
      <w:bookmarkStart w:id="371" w:name="_Toc428276599"/>
      <w:bookmarkStart w:id="372" w:name="_Toc428351659"/>
      <w:bookmarkStart w:id="373" w:name="_Toc19623"/>
      <w:bookmarkStart w:id="374" w:name="_Toc463011284"/>
      <w:bookmarkStart w:id="375" w:name="_Toc455678131"/>
      <w:bookmarkStart w:id="376" w:name="_Toc26984"/>
      <w:bookmarkStart w:id="377" w:name="_Toc422126473"/>
      <w:bookmarkStart w:id="378" w:name="_Toc454788039"/>
      <w:bookmarkStart w:id="379" w:name="_Toc21137"/>
      <w:bookmarkStart w:id="380" w:name="_Toc462934305"/>
      <w:r>
        <w:rPr>
          <w:rFonts w:hint="eastAsia" w:ascii="Times New Roman" w:hAnsi="Times New Roman"/>
          <w:bCs w:val="0"/>
          <w:color w:val="auto"/>
          <w:szCs w:val="20"/>
          <w:highlight w:val="none"/>
        </w:rPr>
        <w:t>磋商过程的保密性</w:t>
      </w:r>
      <w:bookmarkEnd w:id="371"/>
      <w:bookmarkEnd w:id="372"/>
      <w:bookmarkEnd w:id="373"/>
      <w:bookmarkEnd w:id="374"/>
      <w:bookmarkEnd w:id="375"/>
      <w:bookmarkEnd w:id="376"/>
      <w:bookmarkEnd w:id="377"/>
      <w:bookmarkEnd w:id="378"/>
      <w:bookmarkEnd w:id="379"/>
      <w:bookmarkEnd w:id="380"/>
    </w:p>
    <w:p w14:paraId="56850822">
      <w:pPr>
        <w:numPr>
          <w:ilvl w:val="2"/>
          <w:numId w:val="6"/>
        </w:numPr>
        <w:wordWrap/>
        <w:topLinePunct w:val="0"/>
        <w:spacing w:line="360" w:lineRule="auto"/>
        <w:ind w:firstLine="420" w:firstLineChars="200"/>
        <w:rPr>
          <w:rFonts w:hint="eastAsia" w:cs="黑体"/>
          <w:color w:val="auto"/>
          <w:highlight w:val="none"/>
        </w:rPr>
      </w:pPr>
      <w:r>
        <w:rPr>
          <w:rFonts w:hint="eastAsia" w:cs="黑体"/>
          <w:color w:val="auto"/>
          <w:highlight w:val="none"/>
        </w:rPr>
        <w:t>磋商期间，直到授予成交人合同止，凡是与磋商响应文件审查、澄清、评价、比较以及推荐成交人等方面的情况，均不得向供应商或其他无关的人员透露。</w:t>
      </w:r>
    </w:p>
    <w:p w14:paraId="446FE450">
      <w:pPr>
        <w:numPr>
          <w:ilvl w:val="2"/>
          <w:numId w:val="6"/>
        </w:numPr>
        <w:wordWrap/>
        <w:topLinePunct w:val="0"/>
        <w:spacing w:line="360" w:lineRule="auto"/>
        <w:ind w:firstLine="420" w:firstLineChars="200"/>
        <w:rPr>
          <w:rFonts w:hint="eastAsia" w:cs="黑体"/>
          <w:color w:val="auto"/>
          <w:highlight w:val="none"/>
        </w:rPr>
      </w:pPr>
      <w:r>
        <w:rPr>
          <w:rFonts w:hint="eastAsia" w:cs="黑体"/>
          <w:color w:val="auto"/>
          <w:highlight w:val="none"/>
        </w:rPr>
        <w:t>在磋商过程中，供应商如向磋商小组成员施加任何影响，都将会导致其磋商被拒绝，政府采购监管部门将记录其不良行为。</w:t>
      </w:r>
    </w:p>
    <w:p w14:paraId="3FD49134">
      <w:pPr>
        <w:pStyle w:val="5"/>
        <w:numPr>
          <w:ilvl w:val="1"/>
          <w:numId w:val="6"/>
        </w:numPr>
        <w:jc w:val="left"/>
        <w:rPr>
          <w:rFonts w:hint="eastAsia" w:ascii="Times New Roman" w:hAnsi="Times New Roman"/>
          <w:bCs w:val="0"/>
          <w:color w:val="auto"/>
          <w:szCs w:val="20"/>
          <w:highlight w:val="none"/>
        </w:rPr>
      </w:pPr>
      <w:bookmarkStart w:id="381" w:name="_Toc463011285"/>
      <w:bookmarkStart w:id="382" w:name="_Toc462934306"/>
      <w:bookmarkStart w:id="383" w:name="_Toc21281"/>
      <w:bookmarkStart w:id="384" w:name="_Toc455678132"/>
      <w:bookmarkStart w:id="385" w:name="_Toc13834"/>
      <w:bookmarkStart w:id="386" w:name="_Toc5212"/>
      <w:r>
        <w:rPr>
          <w:rFonts w:hint="eastAsia" w:ascii="Times New Roman" w:hAnsi="Times New Roman"/>
          <w:bCs w:val="0"/>
          <w:color w:val="auto"/>
          <w:szCs w:val="20"/>
          <w:highlight w:val="none"/>
        </w:rPr>
        <w:t>终止竞争性磋商采购活动</w:t>
      </w:r>
      <w:bookmarkEnd w:id="381"/>
      <w:bookmarkEnd w:id="382"/>
      <w:bookmarkEnd w:id="383"/>
      <w:bookmarkEnd w:id="384"/>
      <w:bookmarkEnd w:id="385"/>
      <w:bookmarkEnd w:id="386"/>
    </w:p>
    <w:p w14:paraId="54C7F06B">
      <w:pPr>
        <w:pStyle w:val="13"/>
        <w:snapToGrid w:val="0"/>
        <w:spacing w:line="360" w:lineRule="auto"/>
        <w:contextualSpacing/>
        <w:rPr>
          <w:rFonts w:hint="eastAsia" w:cs="黑体"/>
          <w:color w:val="auto"/>
          <w:szCs w:val="21"/>
          <w:highlight w:val="none"/>
        </w:rPr>
      </w:pPr>
      <w:r>
        <w:rPr>
          <w:rFonts w:hint="eastAsia" w:cs="黑体"/>
          <w:color w:val="auto"/>
          <w:szCs w:val="21"/>
          <w:highlight w:val="none"/>
        </w:rPr>
        <w:t>出现下列情形之一的，采购人或者采购代理机构应当终止竞争性磋商采购活动，发布项目终止公告并说明原因，重新开展采购活动：</w:t>
      </w:r>
    </w:p>
    <w:p w14:paraId="3C05BE92">
      <w:pPr>
        <w:numPr>
          <w:ilvl w:val="0"/>
          <w:numId w:val="17"/>
        </w:numPr>
        <w:snapToGrid w:val="0"/>
        <w:spacing w:line="360" w:lineRule="auto"/>
        <w:ind w:left="0" w:firstLine="420" w:firstLineChars="200"/>
        <w:contextualSpacing/>
        <w:rPr>
          <w:rFonts w:hint="eastAsia"/>
          <w:color w:val="auto"/>
          <w:highlight w:val="none"/>
        </w:rPr>
      </w:pPr>
      <w:r>
        <w:rPr>
          <w:rFonts w:hint="eastAsia"/>
          <w:color w:val="auto"/>
          <w:highlight w:val="none"/>
        </w:rPr>
        <w:t>因情况变化，不再符合规定的竞争性磋商采购方式适用情形的；</w:t>
      </w:r>
    </w:p>
    <w:p w14:paraId="4CA45CD7">
      <w:pPr>
        <w:numPr>
          <w:ilvl w:val="0"/>
          <w:numId w:val="17"/>
        </w:numPr>
        <w:snapToGrid w:val="0"/>
        <w:spacing w:line="360" w:lineRule="auto"/>
        <w:ind w:left="0" w:firstLine="420" w:firstLineChars="200"/>
        <w:contextualSpacing/>
        <w:rPr>
          <w:rFonts w:hint="eastAsia"/>
          <w:color w:val="auto"/>
          <w:highlight w:val="none"/>
        </w:rPr>
      </w:pPr>
      <w:r>
        <w:rPr>
          <w:rFonts w:hint="eastAsia"/>
          <w:color w:val="auto"/>
          <w:highlight w:val="none"/>
        </w:rPr>
        <w:t>出现影响采购公正的违法、违规行为的；</w:t>
      </w:r>
    </w:p>
    <w:p w14:paraId="4E7DB00C">
      <w:pPr>
        <w:numPr>
          <w:ilvl w:val="0"/>
          <w:numId w:val="17"/>
        </w:numPr>
        <w:snapToGrid w:val="0"/>
        <w:spacing w:line="360" w:lineRule="auto"/>
        <w:ind w:left="0" w:firstLine="420" w:firstLineChars="200"/>
        <w:contextualSpacing/>
        <w:rPr>
          <w:rFonts w:hint="eastAsia"/>
          <w:color w:val="auto"/>
          <w:highlight w:val="none"/>
        </w:rPr>
      </w:pPr>
      <w:r>
        <w:rPr>
          <w:rFonts w:hint="eastAsia"/>
          <w:color w:val="auto"/>
          <w:highlight w:val="none"/>
        </w:rPr>
        <w:t>在采购过程中符合要求的供应商或者报价未超过采购预算的供应商不足3家的。</w:t>
      </w:r>
    </w:p>
    <w:bookmarkEnd w:id="367"/>
    <w:bookmarkEnd w:id="368"/>
    <w:bookmarkEnd w:id="369"/>
    <w:bookmarkEnd w:id="370"/>
    <w:p w14:paraId="32FBCE3C">
      <w:pPr>
        <w:pStyle w:val="5"/>
        <w:numPr>
          <w:ilvl w:val="1"/>
          <w:numId w:val="6"/>
        </w:numPr>
        <w:jc w:val="left"/>
        <w:rPr>
          <w:rFonts w:hint="eastAsia" w:ascii="Times New Roman" w:hAnsi="Times New Roman"/>
          <w:bCs w:val="0"/>
          <w:color w:val="auto"/>
          <w:szCs w:val="20"/>
          <w:highlight w:val="none"/>
        </w:rPr>
      </w:pPr>
      <w:bookmarkStart w:id="387" w:name="_Toc12985"/>
      <w:bookmarkStart w:id="388" w:name="_Toc7308"/>
      <w:bookmarkStart w:id="389" w:name="_Toc31756"/>
      <w:bookmarkStart w:id="390" w:name="_Toc428276600"/>
      <w:bookmarkStart w:id="391" w:name="_Toc462934307"/>
      <w:bookmarkStart w:id="392" w:name="_Toc463011286"/>
      <w:bookmarkStart w:id="393" w:name="_Toc454788040"/>
      <w:bookmarkStart w:id="394" w:name="_Toc455678133"/>
      <w:bookmarkStart w:id="395" w:name="_Toc428351660"/>
      <w:r>
        <w:rPr>
          <w:rFonts w:hint="eastAsia" w:ascii="Times New Roman" w:hAnsi="Times New Roman"/>
          <w:bCs w:val="0"/>
          <w:color w:val="auto"/>
          <w:szCs w:val="20"/>
          <w:highlight w:val="none"/>
        </w:rPr>
        <w:t>确定成交人</w:t>
      </w:r>
      <w:bookmarkEnd w:id="387"/>
      <w:bookmarkEnd w:id="388"/>
      <w:bookmarkEnd w:id="389"/>
      <w:bookmarkEnd w:id="390"/>
      <w:bookmarkEnd w:id="391"/>
      <w:bookmarkEnd w:id="392"/>
      <w:bookmarkEnd w:id="393"/>
      <w:bookmarkEnd w:id="394"/>
      <w:bookmarkEnd w:id="395"/>
    </w:p>
    <w:p w14:paraId="4AB7BCE9">
      <w:pPr>
        <w:numPr>
          <w:ilvl w:val="2"/>
          <w:numId w:val="6"/>
        </w:numPr>
        <w:wordWrap/>
        <w:topLinePunct w:val="0"/>
        <w:spacing w:line="360" w:lineRule="auto"/>
        <w:ind w:firstLine="420" w:firstLineChars="200"/>
        <w:rPr>
          <w:rFonts w:hint="eastAsia" w:cs="黑体"/>
          <w:color w:val="auto"/>
          <w:highlight w:val="none"/>
        </w:rPr>
      </w:pPr>
      <w:r>
        <w:rPr>
          <w:rFonts w:hint="eastAsia" w:cs="黑体"/>
          <w:color w:val="auto"/>
          <w:highlight w:val="none"/>
        </w:rPr>
        <w:t>采购代理机构应当自评审结束之日起2个工作日内将评审报告送交采购人。采购人应当自收到评审报告之日起5个工作日内在评审报告推荐的成交候选人中按顺序确定成交供应商。成交候选人并列的，由采购人采取随机抽取的方式确定成交人。</w:t>
      </w:r>
    </w:p>
    <w:p w14:paraId="65A63484">
      <w:pPr>
        <w:numPr>
          <w:ilvl w:val="2"/>
          <w:numId w:val="6"/>
        </w:numPr>
        <w:wordWrap/>
        <w:topLinePunct w:val="0"/>
        <w:spacing w:line="360" w:lineRule="auto"/>
        <w:ind w:firstLine="420" w:firstLineChars="200"/>
        <w:rPr>
          <w:rFonts w:hint="eastAsia" w:cs="黑体"/>
          <w:color w:val="auto"/>
          <w:highlight w:val="none"/>
        </w:rPr>
      </w:pPr>
      <w:r>
        <w:rPr>
          <w:rFonts w:hint="eastAsia" w:cs="黑体"/>
          <w:color w:val="auto"/>
          <w:highlight w:val="none"/>
        </w:rPr>
        <w:t>采购人也可以书面授权磋商小组直接确定成交供应商。磋商小组直接确定成交供应商的应在</w:t>
      </w:r>
      <w:r>
        <w:rPr>
          <w:rFonts w:hint="eastAsia"/>
          <w:color w:val="auto"/>
          <w:highlight w:val="none"/>
        </w:rPr>
        <w:t>竞争性</w:t>
      </w:r>
      <w:r>
        <w:rPr>
          <w:rFonts w:hint="eastAsia" w:cs="黑体"/>
          <w:color w:val="auto"/>
          <w:highlight w:val="none"/>
        </w:rPr>
        <w:t>磋商文件中写明。</w:t>
      </w:r>
    </w:p>
    <w:p w14:paraId="7F9C94B1">
      <w:pPr>
        <w:pStyle w:val="5"/>
        <w:numPr>
          <w:ilvl w:val="1"/>
          <w:numId w:val="6"/>
        </w:numPr>
        <w:jc w:val="left"/>
        <w:rPr>
          <w:rFonts w:hint="eastAsia" w:ascii="Times New Roman" w:hAnsi="Times New Roman"/>
          <w:bCs w:val="0"/>
          <w:color w:val="auto"/>
          <w:szCs w:val="20"/>
          <w:highlight w:val="none"/>
        </w:rPr>
      </w:pPr>
      <w:bookmarkStart w:id="396" w:name="_Toc428276601"/>
      <w:bookmarkStart w:id="397" w:name="_Toc454788041"/>
      <w:bookmarkStart w:id="398" w:name="_Toc422126474"/>
      <w:bookmarkStart w:id="399" w:name="_Toc428351661"/>
      <w:bookmarkStart w:id="400" w:name="_Toc455678134"/>
      <w:bookmarkStart w:id="401" w:name="_Toc463011287"/>
      <w:bookmarkStart w:id="402" w:name="_Toc2677"/>
      <w:bookmarkStart w:id="403" w:name="_Toc462934308"/>
      <w:bookmarkStart w:id="404" w:name="_Toc16692"/>
      <w:bookmarkStart w:id="405" w:name="_Toc15190"/>
      <w:r>
        <w:rPr>
          <w:rFonts w:hint="eastAsia" w:ascii="Times New Roman" w:hAnsi="Times New Roman"/>
          <w:bCs w:val="0"/>
          <w:color w:val="auto"/>
          <w:szCs w:val="20"/>
          <w:highlight w:val="none"/>
        </w:rPr>
        <w:t>成交结果</w:t>
      </w:r>
      <w:bookmarkEnd w:id="396"/>
      <w:bookmarkEnd w:id="397"/>
      <w:bookmarkEnd w:id="398"/>
      <w:bookmarkEnd w:id="399"/>
      <w:bookmarkEnd w:id="400"/>
      <w:r>
        <w:rPr>
          <w:rFonts w:hint="eastAsia" w:ascii="Times New Roman" w:hAnsi="Times New Roman"/>
          <w:bCs w:val="0"/>
          <w:color w:val="auto"/>
          <w:szCs w:val="20"/>
          <w:highlight w:val="none"/>
        </w:rPr>
        <w:t>公告</w:t>
      </w:r>
      <w:bookmarkEnd w:id="401"/>
      <w:bookmarkEnd w:id="402"/>
      <w:bookmarkEnd w:id="403"/>
      <w:bookmarkEnd w:id="404"/>
      <w:bookmarkEnd w:id="405"/>
    </w:p>
    <w:p w14:paraId="1E35160A">
      <w:pPr>
        <w:numPr>
          <w:ilvl w:val="2"/>
          <w:numId w:val="6"/>
        </w:numPr>
        <w:wordWrap/>
        <w:topLinePunct w:val="0"/>
        <w:spacing w:line="360" w:lineRule="auto"/>
        <w:ind w:firstLine="420" w:firstLineChars="200"/>
        <w:rPr>
          <w:rFonts w:hint="eastAsia" w:cs="黑体"/>
          <w:color w:val="auto"/>
          <w:highlight w:val="none"/>
        </w:rPr>
      </w:pPr>
      <w:r>
        <w:rPr>
          <w:rFonts w:hint="eastAsia" w:cs="黑体"/>
          <w:color w:val="auto"/>
          <w:highlight w:val="none"/>
        </w:rPr>
        <w:t>采购人或者采购代理机构自成交供应商确定之日起2个工作日内，在公告发布的同一媒介上公告成交结果，同时向成交供应商发出成交通知书，并将</w:t>
      </w:r>
      <w:r>
        <w:rPr>
          <w:rFonts w:hint="eastAsia"/>
          <w:color w:val="auto"/>
          <w:highlight w:val="none"/>
        </w:rPr>
        <w:t>竞争性</w:t>
      </w:r>
      <w:r>
        <w:rPr>
          <w:rFonts w:hint="eastAsia" w:cs="黑体"/>
          <w:color w:val="auto"/>
          <w:highlight w:val="none"/>
        </w:rPr>
        <w:t>磋商文件随成交结果同时公告，公告期限1个工作日。</w:t>
      </w:r>
    </w:p>
    <w:p w14:paraId="1D96DD0F">
      <w:pPr>
        <w:numPr>
          <w:ilvl w:val="2"/>
          <w:numId w:val="6"/>
        </w:numPr>
        <w:wordWrap/>
        <w:topLinePunct w:val="0"/>
        <w:spacing w:line="360" w:lineRule="auto"/>
        <w:ind w:firstLine="420" w:firstLineChars="200"/>
        <w:rPr>
          <w:rFonts w:hint="eastAsia"/>
          <w:color w:val="auto"/>
          <w:highlight w:val="none"/>
        </w:rPr>
      </w:pPr>
      <w:bookmarkStart w:id="406" w:name="_Toc270604607"/>
      <w:r>
        <w:rPr>
          <w:rFonts w:hint="eastAsia" w:cs="黑体"/>
          <w:color w:val="auto"/>
          <w:highlight w:val="none"/>
        </w:rPr>
        <w:t>成交结果公告内容包括</w:t>
      </w:r>
      <w:bookmarkEnd w:id="366"/>
      <w:bookmarkEnd w:id="406"/>
      <w:r>
        <w:rPr>
          <w:rFonts w:hint="eastAsia" w:cs="黑体"/>
          <w:color w:val="auto"/>
          <w:highlight w:val="none"/>
        </w:rPr>
        <w:t>采购人和采购代理机构的名称、地址和联系方式、项目名称和项目编号、成交供应商名称、地址和成交金额、主要成交标的的名称、规格型号、数量、单价、服务要求、磋商小组成员名单，采用书面推荐供应商参加采购活动的，还应当公告采购人和评审专家的推荐意见。</w:t>
      </w:r>
    </w:p>
    <w:p w14:paraId="5555CC0E">
      <w:pPr>
        <w:numPr>
          <w:ilvl w:val="2"/>
          <w:numId w:val="6"/>
        </w:numPr>
        <w:wordWrap/>
        <w:topLinePunct w:val="0"/>
        <w:spacing w:line="360" w:lineRule="auto"/>
        <w:ind w:firstLine="420" w:firstLineChars="200"/>
        <w:rPr>
          <w:rFonts w:hint="eastAsia"/>
          <w:color w:val="auto"/>
          <w:highlight w:val="none"/>
        </w:rPr>
      </w:pPr>
      <w:bookmarkStart w:id="407" w:name="_Toc463011289"/>
      <w:bookmarkStart w:id="408" w:name="_Toc4900"/>
      <w:bookmarkStart w:id="409" w:name="_Toc18026"/>
      <w:bookmarkStart w:id="410" w:name="_Toc455678136"/>
      <w:bookmarkStart w:id="411" w:name="_Toc462934310"/>
      <w:bookmarkStart w:id="412" w:name="_Toc11152"/>
      <w:r>
        <w:rPr>
          <w:rFonts w:hint="eastAsia"/>
          <w:color w:val="auto"/>
          <w:highlight w:val="none"/>
        </w:rPr>
        <w:t>成交人为残疾人福利性单位的，采购代理机构将随成交结果同时公告其《残疾人福利性单位声明函》，接受社会监督。成交供应商享受《政府采购促进中小企业发展管理办法》规定的中小企业扶持政策的，采购人、采购代理机构应当随成交结果公开成交供应商的《中小企业声明函》。</w:t>
      </w:r>
    </w:p>
    <w:bookmarkEnd w:id="407"/>
    <w:bookmarkEnd w:id="408"/>
    <w:bookmarkEnd w:id="409"/>
    <w:bookmarkEnd w:id="410"/>
    <w:bookmarkEnd w:id="411"/>
    <w:bookmarkEnd w:id="412"/>
    <w:p w14:paraId="04DAF7D5">
      <w:pPr>
        <w:pStyle w:val="5"/>
        <w:numPr>
          <w:ilvl w:val="1"/>
          <w:numId w:val="6"/>
        </w:numPr>
        <w:jc w:val="left"/>
        <w:rPr>
          <w:rFonts w:hint="eastAsia" w:ascii="Times New Roman" w:hAnsi="Times New Roman"/>
          <w:bCs w:val="0"/>
          <w:color w:val="auto"/>
          <w:szCs w:val="20"/>
          <w:highlight w:val="none"/>
        </w:rPr>
      </w:pPr>
      <w:bookmarkStart w:id="413" w:name="_Toc455678139"/>
      <w:bookmarkStart w:id="414" w:name="_Toc720"/>
      <w:bookmarkStart w:id="415" w:name="_Toc10798"/>
      <w:bookmarkStart w:id="416" w:name="_Toc462934313"/>
      <w:bookmarkStart w:id="417" w:name="_Toc17481"/>
      <w:bookmarkStart w:id="418" w:name="_Toc463011292"/>
      <w:bookmarkStart w:id="419" w:name="_Toc269470335"/>
      <w:r>
        <w:rPr>
          <w:rFonts w:hint="eastAsia" w:ascii="Times New Roman" w:hAnsi="Times New Roman"/>
          <w:bCs w:val="0"/>
          <w:color w:val="auto"/>
          <w:szCs w:val="20"/>
          <w:highlight w:val="none"/>
        </w:rPr>
        <w:t>履约保证金</w:t>
      </w:r>
      <w:bookmarkEnd w:id="413"/>
      <w:bookmarkEnd w:id="414"/>
      <w:bookmarkEnd w:id="415"/>
      <w:bookmarkEnd w:id="416"/>
      <w:bookmarkEnd w:id="417"/>
      <w:bookmarkEnd w:id="418"/>
    </w:p>
    <w:p w14:paraId="2C21AF2F">
      <w:pPr>
        <w:numPr>
          <w:ilvl w:val="2"/>
          <w:numId w:val="6"/>
        </w:numPr>
        <w:wordWrap/>
        <w:topLinePunct w:val="0"/>
        <w:spacing w:line="360" w:lineRule="auto"/>
        <w:ind w:firstLine="420" w:firstLineChars="200"/>
        <w:rPr>
          <w:rFonts w:hint="eastAsia" w:cs="黑体"/>
          <w:color w:val="auto"/>
          <w:highlight w:val="none"/>
        </w:rPr>
      </w:pPr>
      <w:r>
        <w:rPr>
          <w:rFonts w:hint="eastAsia" w:cs="黑体"/>
          <w:color w:val="auto"/>
          <w:highlight w:val="none"/>
        </w:rPr>
        <w:t>成交人应按供应商须知前附表规定的形式、金额和竞争性磋商文件第四章“合同”规定的履约保证金格式向采购人提交履约保证金。履约保证金不超过采购合同金额的10%。联合体成交的，其履约保证金以联合体各方或者联合体中牵头人的名义提交。</w:t>
      </w:r>
    </w:p>
    <w:p w14:paraId="159E6AB9">
      <w:pPr>
        <w:numPr>
          <w:ilvl w:val="2"/>
          <w:numId w:val="6"/>
        </w:numPr>
        <w:wordWrap/>
        <w:topLinePunct w:val="0"/>
        <w:spacing w:line="360" w:lineRule="auto"/>
        <w:ind w:firstLine="420" w:firstLineChars="200"/>
        <w:rPr>
          <w:rFonts w:hint="eastAsia" w:cs="黑体"/>
          <w:color w:val="auto"/>
          <w:highlight w:val="none"/>
        </w:rPr>
      </w:pPr>
      <w:r>
        <w:rPr>
          <w:rFonts w:hint="eastAsia" w:cs="黑体"/>
          <w:color w:val="auto"/>
          <w:highlight w:val="none"/>
        </w:rPr>
        <w:t>成交人不能按本章第5.9.1项要求提交履约保证金的，视为放弃成交，成交人还应当予以赔偿。</w:t>
      </w:r>
    </w:p>
    <w:p w14:paraId="56C209B2">
      <w:pPr>
        <w:pStyle w:val="5"/>
        <w:numPr>
          <w:ilvl w:val="1"/>
          <w:numId w:val="6"/>
        </w:numPr>
        <w:jc w:val="left"/>
        <w:rPr>
          <w:rFonts w:hint="eastAsia" w:ascii="Times New Roman" w:hAnsi="Times New Roman"/>
          <w:bCs w:val="0"/>
          <w:color w:val="auto"/>
          <w:szCs w:val="20"/>
          <w:highlight w:val="none"/>
        </w:rPr>
      </w:pPr>
      <w:r>
        <w:rPr>
          <w:rFonts w:hint="eastAsia" w:ascii="Times New Roman" w:hAnsi="Times New Roman"/>
          <w:bCs w:val="0"/>
          <w:color w:val="auto"/>
          <w:szCs w:val="20"/>
          <w:highlight w:val="none"/>
        </w:rPr>
        <w:t>成交通知书</w:t>
      </w:r>
      <w:bookmarkStart w:id="420" w:name="_Toc11018"/>
      <w:bookmarkStart w:id="421" w:name="_Toc23963"/>
      <w:bookmarkStart w:id="422" w:name="_Toc462934311"/>
      <w:bookmarkStart w:id="423" w:name="_Toc463011290"/>
      <w:bookmarkStart w:id="424" w:name="_Toc455678137"/>
    </w:p>
    <w:bookmarkEnd w:id="420"/>
    <w:bookmarkEnd w:id="421"/>
    <w:bookmarkEnd w:id="422"/>
    <w:bookmarkEnd w:id="423"/>
    <w:bookmarkEnd w:id="424"/>
    <w:p w14:paraId="1E3A4C0E">
      <w:pPr>
        <w:wordWrap/>
        <w:topLinePunct w:val="0"/>
        <w:spacing w:line="360" w:lineRule="auto"/>
        <w:ind w:firstLine="420" w:firstLineChars="200"/>
        <w:rPr>
          <w:rFonts w:hint="eastAsia"/>
          <w:color w:val="auto"/>
          <w:highlight w:val="none"/>
        </w:rPr>
      </w:pPr>
      <w:r>
        <w:rPr>
          <w:rFonts w:hint="eastAsia"/>
          <w:color w:val="auto"/>
          <w:highlight w:val="none"/>
        </w:rPr>
        <w:t>在公告成交结果的同时，采购人或者采购代理机构向成交人发出成交通知书，成交通知书将作为进行合同磋商和签订合同的依据。</w:t>
      </w:r>
    </w:p>
    <w:p w14:paraId="0D3B1E65">
      <w:pPr>
        <w:pStyle w:val="159"/>
        <w:numPr>
          <w:ilvl w:val="0"/>
          <w:numId w:val="6"/>
        </w:numPr>
        <w:tabs>
          <w:tab w:val="left" w:pos="360"/>
        </w:tabs>
        <w:snapToGrid w:val="0"/>
        <w:spacing w:line="360" w:lineRule="auto"/>
        <w:contextualSpacing/>
        <w:outlineLvl w:val="1"/>
        <w:rPr>
          <w:rStyle w:val="69"/>
          <w:color w:val="auto"/>
          <w:highlight w:val="none"/>
        </w:rPr>
      </w:pPr>
      <w:r>
        <w:rPr>
          <w:rStyle w:val="69"/>
          <w:rFonts w:hint="eastAsia"/>
          <w:color w:val="auto"/>
          <w:highlight w:val="none"/>
        </w:rPr>
        <w:t xml:space="preserve"> </w:t>
      </w:r>
      <w:bookmarkStart w:id="425" w:name="_Toc27037"/>
      <w:bookmarkStart w:id="426" w:name="_Toc23149"/>
      <w:bookmarkStart w:id="427" w:name="_Toc26471"/>
      <w:r>
        <w:rPr>
          <w:rStyle w:val="69"/>
          <w:rFonts w:hint="eastAsia"/>
          <w:color w:val="auto"/>
          <w:highlight w:val="none"/>
        </w:rPr>
        <w:t>授予合同</w:t>
      </w:r>
      <w:bookmarkEnd w:id="425"/>
      <w:bookmarkEnd w:id="426"/>
      <w:bookmarkEnd w:id="427"/>
      <w:bookmarkStart w:id="428" w:name="_Toc32765"/>
    </w:p>
    <w:p w14:paraId="69283123">
      <w:pPr>
        <w:keepNext w:val="0"/>
        <w:keepLines w:val="0"/>
        <w:pageBreakBefore w:val="0"/>
        <w:widowControl w:val="0"/>
        <w:numPr>
          <w:ilvl w:val="1"/>
          <w:numId w:val="6"/>
        </w:numPr>
        <w:kinsoku/>
        <w:wordWrap w:val="0"/>
        <w:overflowPunct/>
        <w:topLinePunct/>
        <w:autoSpaceDE/>
        <w:autoSpaceDN/>
        <w:bidi w:val="0"/>
        <w:adjustRightInd/>
        <w:snapToGrid/>
        <w:spacing w:line="360" w:lineRule="auto"/>
        <w:ind w:left="0" w:firstLine="0" w:firstLineChars="0"/>
        <w:textAlignment w:val="auto"/>
        <w:rPr>
          <w:rFonts w:hint="eastAsia" w:hAnsi="宋体"/>
          <w:bCs/>
          <w:color w:val="auto"/>
          <w:sz w:val="21"/>
          <w:szCs w:val="20"/>
          <w:highlight w:val="none"/>
        </w:rPr>
      </w:pPr>
      <w:bookmarkStart w:id="429" w:name="_Toc31056"/>
      <w:bookmarkStart w:id="430" w:name="_Toc7791"/>
      <w:bookmarkStart w:id="431" w:name="_Toc7882"/>
      <w:bookmarkStart w:id="432" w:name="_Toc8361"/>
      <w:bookmarkStart w:id="433" w:name="_Toc26749"/>
      <w:bookmarkStart w:id="434" w:name="_Toc4086"/>
      <w:bookmarkStart w:id="435" w:name="_Toc29940"/>
      <w:bookmarkStart w:id="436" w:name="_Toc5884"/>
      <w:bookmarkStart w:id="437" w:name="_Toc11094"/>
      <w:r>
        <w:rPr>
          <w:rFonts w:hint="eastAsia" w:ascii="Times New Roman"/>
          <w:bCs/>
          <w:color w:val="auto"/>
          <w:sz w:val="21"/>
          <w:szCs w:val="20"/>
          <w:highlight w:val="none"/>
        </w:rPr>
        <w:t>采购人</w:t>
      </w:r>
      <w:r>
        <w:rPr>
          <w:rFonts w:hint="eastAsia" w:hAnsi="宋体"/>
          <w:bCs/>
          <w:color w:val="auto"/>
          <w:sz w:val="21"/>
          <w:szCs w:val="20"/>
          <w:highlight w:val="none"/>
        </w:rPr>
        <w:t>自成交通知书发出之日起15日内，按照竞争性磋商文件和成交人响应文件的规定，与成交人签订书面合同。所签订的合同不得对竞争性磋商文件确定的事项和成交人响应文件作实质性修改。</w:t>
      </w:r>
      <w:bookmarkEnd w:id="428"/>
      <w:bookmarkEnd w:id="429"/>
      <w:bookmarkEnd w:id="430"/>
      <w:bookmarkEnd w:id="431"/>
      <w:bookmarkEnd w:id="432"/>
      <w:bookmarkEnd w:id="433"/>
      <w:bookmarkEnd w:id="434"/>
      <w:bookmarkEnd w:id="435"/>
      <w:bookmarkEnd w:id="436"/>
      <w:bookmarkEnd w:id="437"/>
      <w:bookmarkStart w:id="438" w:name="_Toc26954"/>
      <w:r>
        <w:rPr>
          <w:rFonts w:hint="eastAsia" w:ascii="宋体" w:hAnsi="宋体" w:eastAsia="宋体" w:cs="宋体"/>
          <w:highlight w:val="none"/>
          <w:lang w:val="en-US" w:eastAsia="zh-CN"/>
        </w:rPr>
        <w:t>采购人因不可抗力原因迟延签订合同的，应当自不可抗力事由消除之日起7日内完成合同签订事宜。</w:t>
      </w:r>
    </w:p>
    <w:bookmarkEnd w:id="438"/>
    <w:p w14:paraId="7DBB618E">
      <w:pPr>
        <w:keepNext w:val="0"/>
        <w:keepLines w:val="0"/>
        <w:pageBreakBefore w:val="0"/>
        <w:widowControl w:val="0"/>
        <w:numPr>
          <w:ilvl w:val="1"/>
          <w:numId w:val="6"/>
        </w:numPr>
        <w:kinsoku/>
        <w:wordWrap w:val="0"/>
        <w:overflowPunct/>
        <w:topLinePunct/>
        <w:autoSpaceDE/>
        <w:autoSpaceDN/>
        <w:bidi w:val="0"/>
        <w:adjustRightInd/>
        <w:snapToGrid/>
        <w:spacing w:line="360" w:lineRule="auto"/>
        <w:ind w:left="0" w:firstLine="0" w:firstLineChars="0"/>
        <w:textAlignment w:val="auto"/>
        <w:rPr>
          <w:rFonts w:hint="eastAsia" w:ascii="Times New Roman" w:hAnsi="宋体" w:eastAsia="宋体" w:cs="宋体"/>
          <w:bCs/>
          <w:color w:val="auto"/>
          <w:sz w:val="21"/>
          <w:szCs w:val="20"/>
          <w:highlight w:val="none"/>
        </w:rPr>
      </w:pPr>
      <w:bookmarkStart w:id="439" w:name="_Toc23911"/>
      <w:bookmarkStart w:id="440" w:name="_Toc16527"/>
      <w:bookmarkStart w:id="441" w:name="_Toc14039"/>
      <w:bookmarkStart w:id="442" w:name="_Toc5441"/>
      <w:bookmarkStart w:id="443" w:name="_Toc4583"/>
      <w:bookmarkStart w:id="444" w:name="_Toc15586"/>
      <w:bookmarkStart w:id="445" w:name="_Toc21772"/>
      <w:bookmarkStart w:id="446" w:name="_Toc10652"/>
      <w:bookmarkStart w:id="447" w:name="_Toc21797"/>
      <w:bookmarkStart w:id="448" w:name="_Toc1995"/>
      <w:r>
        <w:rPr>
          <w:rFonts w:hint="eastAsia" w:ascii="Times New Roman" w:hAnsi="宋体" w:eastAsia="宋体" w:cs="宋体"/>
          <w:bCs/>
          <w:color w:val="auto"/>
          <w:sz w:val="21"/>
          <w:szCs w:val="20"/>
          <w:highlight w:val="none"/>
        </w:rPr>
        <w:t>竞争性磋商文件、成交人的响应文件和澄清文件等，均应作为签约的合同文本的基础。</w:t>
      </w:r>
      <w:bookmarkEnd w:id="439"/>
      <w:bookmarkEnd w:id="440"/>
      <w:bookmarkEnd w:id="441"/>
      <w:bookmarkEnd w:id="442"/>
      <w:bookmarkEnd w:id="443"/>
      <w:bookmarkEnd w:id="444"/>
      <w:bookmarkEnd w:id="445"/>
      <w:bookmarkEnd w:id="446"/>
      <w:bookmarkEnd w:id="447"/>
      <w:bookmarkEnd w:id="448"/>
      <w:bookmarkStart w:id="449" w:name="_Toc5481"/>
    </w:p>
    <w:bookmarkEnd w:id="449"/>
    <w:p w14:paraId="46C165E2">
      <w:pPr>
        <w:keepNext w:val="0"/>
        <w:keepLines w:val="0"/>
        <w:pageBreakBefore w:val="0"/>
        <w:widowControl w:val="0"/>
        <w:numPr>
          <w:ilvl w:val="1"/>
          <w:numId w:val="6"/>
        </w:numPr>
        <w:kinsoku/>
        <w:wordWrap w:val="0"/>
        <w:overflowPunct/>
        <w:topLinePunct/>
        <w:autoSpaceDE/>
        <w:autoSpaceDN/>
        <w:bidi w:val="0"/>
        <w:adjustRightInd/>
        <w:snapToGrid/>
        <w:spacing w:line="360" w:lineRule="auto"/>
        <w:ind w:left="0" w:firstLine="0" w:firstLineChars="0"/>
        <w:textAlignment w:val="auto"/>
        <w:rPr>
          <w:rFonts w:hint="eastAsia" w:ascii="Times New Roman" w:hAnsi="宋体" w:eastAsia="宋体" w:cs="宋体"/>
          <w:bCs/>
          <w:color w:val="auto"/>
          <w:sz w:val="21"/>
          <w:szCs w:val="20"/>
          <w:highlight w:val="none"/>
        </w:rPr>
      </w:pPr>
      <w:bookmarkStart w:id="450" w:name="_Toc17505"/>
      <w:bookmarkStart w:id="451" w:name="_Toc7717"/>
      <w:bookmarkStart w:id="452" w:name="_Toc10608"/>
      <w:bookmarkStart w:id="453" w:name="_Toc10894"/>
      <w:bookmarkStart w:id="454" w:name="_Toc6035"/>
      <w:bookmarkStart w:id="455" w:name="_Toc31410"/>
      <w:bookmarkStart w:id="456" w:name="_Toc25311"/>
      <w:bookmarkStart w:id="457" w:name="_Toc9031"/>
      <w:bookmarkStart w:id="458" w:name="_Toc5311"/>
      <w:bookmarkStart w:id="459" w:name="_Toc11171"/>
      <w:r>
        <w:rPr>
          <w:rFonts w:hint="eastAsia" w:ascii="Times New Roman" w:hAnsi="宋体" w:eastAsia="宋体" w:cs="宋体"/>
          <w:bCs/>
          <w:color w:val="auto"/>
          <w:sz w:val="21"/>
          <w:szCs w:val="20"/>
          <w:highlight w:val="none"/>
        </w:rPr>
        <w:t>如成交人不按本章第6.1项约定签订合同，采购人将报请取消其成交决定。采购人可按照磋商小组推荐的成交候选人名单排序，确定下一候选人为成交人或者重新采购。</w:t>
      </w:r>
      <w:bookmarkEnd w:id="450"/>
      <w:bookmarkEnd w:id="451"/>
      <w:bookmarkEnd w:id="452"/>
      <w:bookmarkEnd w:id="453"/>
      <w:bookmarkEnd w:id="454"/>
      <w:bookmarkEnd w:id="455"/>
      <w:bookmarkEnd w:id="456"/>
      <w:bookmarkEnd w:id="457"/>
      <w:bookmarkEnd w:id="458"/>
      <w:bookmarkEnd w:id="459"/>
    </w:p>
    <w:bookmarkEnd w:id="419"/>
    <w:p w14:paraId="1DF81684">
      <w:pPr>
        <w:pStyle w:val="159"/>
        <w:numPr>
          <w:ilvl w:val="0"/>
          <w:numId w:val="6"/>
        </w:numPr>
        <w:tabs>
          <w:tab w:val="left" w:pos="360"/>
        </w:tabs>
        <w:snapToGrid w:val="0"/>
        <w:spacing w:line="360" w:lineRule="auto"/>
        <w:contextualSpacing/>
        <w:outlineLvl w:val="1"/>
        <w:rPr>
          <w:rStyle w:val="69"/>
          <w:rFonts w:hint="eastAsia"/>
          <w:color w:val="auto"/>
          <w:highlight w:val="none"/>
        </w:rPr>
      </w:pPr>
      <w:bookmarkStart w:id="460" w:name="_Toc270604610"/>
      <w:bookmarkStart w:id="461" w:name="_Toc269470338"/>
      <w:bookmarkStart w:id="462" w:name="_Toc25425"/>
      <w:r>
        <w:rPr>
          <w:rStyle w:val="69"/>
          <w:rFonts w:hint="eastAsia"/>
          <w:color w:val="auto"/>
          <w:highlight w:val="none"/>
        </w:rPr>
        <w:t xml:space="preserve"> </w:t>
      </w:r>
      <w:bookmarkStart w:id="463" w:name="_Toc27882"/>
      <w:bookmarkStart w:id="464" w:name="_Toc31836"/>
      <w:bookmarkStart w:id="465" w:name="_Toc24014"/>
      <w:r>
        <w:rPr>
          <w:rStyle w:val="69"/>
          <w:rFonts w:hint="eastAsia"/>
          <w:color w:val="auto"/>
          <w:highlight w:val="none"/>
        </w:rPr>
        <w:t>纪律和监督</w:t>
      </w:r>
      <w:bookmarkEnd w:id="460"/>
      <w:bookmarkEnd w:id="461"/>
      <w:bookmarkEnd w:id="462"/>
      <w:bookmarkEnd w:id="463"/>
      <w:bookmarkEnd w:id="464"/>
      <w:bookmarkEnd w:id="465"/>
    </w:p>
    <w:p w14:paraId="62073E0A">
      <w:pPr>
        <w:pStyle w:val="5"/>
        <w:numPr>
          <w:ilvl w:val="1"/>
          <w:numId w:val="6"/>
        </w:numPr>
        <w:jc w:val="left"/>
        <w:rPr>
          <w:rFonts w:hint="eastAsia" w:ascii="Times New Roman" w:hAnsi="Times New Roman"/>
          <w:bCs w:val="0"/>
          <w:color w:val="auto"/>
          <w:szCs w:val="20"/>
          <w:highlight w:val="none"/>
        </w:rPr>
      </w:pPr>
      <w:bookmarkStart w:id="466" w:name="_Toc31772"/>
      <w:bookmarkStart w:id="467" w:name="_Toc2717"/>
      <w:bookmarkStart w:id="468" w:name="_Toc13152"/>
      <w:bookmarkStart w:id="469" w:name="_Toc462934323"/>
      <w:bookmarkStart w:id="470" w:name="_Toc270604611"/>
      <w:bookmarkStart w:id="471" w:name="_Toc269470339"/>
      <w:bookmarkStart w:id="472" w:name="_Toc428276606"/>
      <w:bookmarkStart w:id="473" w:name="_Toc277149399"/>
      <w:bookmarkStart w:id="474" w:name="_Toc463011302"/>
      <w:bookmarkStart w:id="475" w:name="_Toc455678149"/>
      <w:bookmarkStart w:id="476" w:name="_Toc270604838"/>
      <w:bookmarkStart w:id="477" w:name="_Toc428351666"/>
      <w:bookmarkStart w:id="478" w:name="_Toc454788046"/>
      <w:r>
        <w:rPr>
          <w:rFonts w:hint="eastAsia" w:ascii="Times New Roman" w:hAnsi="Times New Roman"/>
          <w:bCs w:val="0"/>
          <w:color w:val="auto"/>
          <w:szCs w:val="20"/>
          <w:highlight w:val="none"/>
        </w:rPr>
        <w:t>对采购人的纪律要求</w:t>
      </w:r>
      <w:bookmarkEnd w:id="466"/>
      <w:bookmarkEnd w:id="467"/>
      <w:bookmarkEnd w:id="468"/>
      <w:bookmarkEnd w:id="469"/>
      <w:bookmarkEnd w:id="470"/>
      <w:bookmarkEnd w:id="471"/>
      <w:bookmarkEnd w:id="472"/>
      <w:bookmarkEnd w:id="473"/>
      <w:bookmarkEnd w:id="474"/>
      <w:bookmarkEnd w:id="475"/>
      <w:bookmarkEnd w:id="476"/>
      <w:bookmarkEnd w:id="477"/>
      <w:bookmarkEnd w:id="478"/>
    </w:p>
    <w:p w14:paraId="47A3173F">
      <w:pPr>
        <w:autoSpaceDE w:val="0"/>
        <w:autoSpaceDN w:val="0"/>
        <w:adjustRightInd w:val="0"/>
        <w:snapToGrid w:val="0"/>
        <w:spacing w:line="360" w:lineRule="auto"/>
        <w:ind w:firstLine="420" w:firstLineChars="200"/>
        <w:contextualSpacing/>
        <w:jc w:val="left"/>
        <w:rPr>
          <w:rFonts w:cs="仿宋_GB2312"/>
          <w:color w:val="auto"/>
          <w:kern w:val="0"/>
          <w:highlight w:val="none"/>
        </w:rPr>
      </w:pPr>
      <w:r>
        <w:rPr>
          <w:rFonts w:hint="eastAsia" w:cs="仿宋_GB2312"/>
          <w:color w:val="auto"/>
          <w:kern w:val="0"/>
          <w:highlight w:val="none"/>
        </w:rPr>
        <w:t>采购人不得泄漏竞争性磋商中应当保密的情况和资料，不得与供应商串通损害国家利益、社会公共利益或者他人合法权益。</w:t>
      </w:r>
    </w:p>
    <w:p w14:paraId="3080E59E">
      <w:pPr>
        <w:pStyle w:val="5"/>
        <w:numPr>
          <w:ilvl w:val="1"/>
          <w:numId w:val="6"/>
        </w:numPr>
        <w:jc w:val="left"/>
        <w:rPr>
          <w:rFonts w:hint="eastAsia" w:ascii="Times New Roman" w:hAnsi="Times New Roman"/>
          <w:bCs w:val="0"/>
          <w:color w:val="auto"/>
          <w:szCs w:val="20"/>
          <w:highlight w:val="none"/>
        </w:rPr>
      </w:pPr>
      <w:bookmarkStart w:id="479" w:name="_Toc270604839"/>
      <w:bookmarkStart w:id="480" w:name="_Toc455678150"/>
      <w:bookmarkStart w:id="481" w:name="_Toc428276607"/>
      <w:bookmarkStart w:id="482" w:name="_Toc454788047"/>
      <w:bookmarkStart w:id="483" w:name="_Toc24245"/>
      <w:bookmarkStart w:id="484" w:name="_Toc1136"/>
      <w:bookmarkStart w:id="485" w:name="_Toc462934324"/>
      <w:bookmarkStart w:id="486" w:name="_Toc277149400"/>
      <w:bookmarkStart w:id="487" w:name="_Toc463011303"/>
      <w:bookmarkStart w:id="488" w:name="_Toc428351667"/>
      <w:bookmarkStart w:id="489" w:name="_Toc270604612"/>
      <w:bookmarkStart w:id="490" w:name="_Toc10123"/>
      <w:bookmarkStart w:id="491" w:name="_Toc269470340"/>
      <w:r>
        <w:rPr>
          <w:rFonts w:hint="eastAsia" w:ascii="Times New Roman" w:hAnsi="Times New Roman"/>
          <w:bCs w:val="0"/>
          <w:color w:val="auto"/>
          <w:szCs w:val="20"/>
          <w:highlight w:val="none"/>
        </w:rPr>
        <w:t>对供应商的纪律要求</w:t>
      </w:r>
      <w:bookmarkEnd w:id="479"/>
      <w:bookmarkEnd w:id="480"/>
      <w:bookmarkEnd w:id="481"/>
      <w:bookmarkEnd w:id="482"/>
      <w:bookmarkEnd w:id="483"/>
      <w:bookmarkEnd w:id="484"/>
      <w:bookmarkEnd w:id="485"/>
      <w:bookmarkEnd w:id="486"/>
      <w:bookmarkEnd w:id="487"/>
      <w:bookmarkEnd w:id="488"/>
      <w:bookmarkEnd w:id="489"/>
      <w:bookmarkEnd w:id="490"/>
      <w:bookmarkEnd w:id="491"/>
    </w:p>
    <w:p w14:paraId="40658541">
      <w:pPr>
        <w:autoSpaceDE w:val="0"/>
        <w:autoSpaceDN w:val="0"/>
        <w:adjustRightInd w:val="0"/>
        <w:snapToGrid w:val="0"/>
        <w:spacing w:line="360" w:lineRule="auto"/>
        <w:ind w:firstLine="420" w:firstLineChars="200"/>
        <w:contextualSpacing/>
        <w:jc w:val="left"/>
        <w:rPr>
          <w:rFonts w:cs="仿宋_GB2312"/>
          <w:color w:val="auto"/>
          <w:kern w:val="0"/>
          <w:highlight w:val="none"/>
        </w:rPr>
      </w:pPr>
      <w:r>
        <w:rPr>
          <w:rFonts w:hint="eastAsia" w:cs="仿宋_GB2312"/>
          <w:color w:val="auto"/>
          <w:kern w:val="0"/>
          <w:highlight w:val="none"/>
        </w:rPr>
        <w:t>供应商不得相互串通或者与采购人串通，不得向采购人或者磋商小组成员行贿谋取成交，不得以他人名义磋商或者以其他方式弄虚作假骗取成交；供应商不得以任何方式干扰、影响磋商工作。</w:t>
      </w:r>
    </w:p>
    <w:p w14:paraId="718EAB68">
      <w:pPr>
        <w:pStyle w:val="159"/>
        <w:tabs>
          <w:tab w:val="left" w:pos="360"/>
        </w:tabs>
        <w:snapToGrid w:val="0"/>
        <w:spacing w:line="360" w:lineRule="auto"/>
        <w:ind w:firstLine="420" w:firstLineChars="200"/>
        <w:contextualSpacing/>
        <w:outlineLvl w:val="1"/>
        <w:rPr>
          <w:rFonts w:hint="eastAsia" w:hAnsi="宋体"/>
          <w:bCs/>
          <w:color w:val="auto"/>
          <w:sz w:val="21"/>
          <w:szCs w:val="20"/>
          <w:highlight w:val="none"/>
        </w:rPr>
      </w:pPr>
      <w:bookmarkStart w:id="492" w:name="_Toc345"/>
      <w:bookmarkStart w:id="493" w:name="_Toc4762"/>
      <w:bookmarkStart w:id="494" w:name="_Toc19213"/>
      <w:bookmarkStart w:id="495" w:name="_Toc1656"/>
      <w:bookmarkStart w:id="496" w:name="_Toc29714"/>
      <w:bookmarkStart w:id="497" w:name="_Toc2756"/>
      <w:bookmarkStart w:id="498" w:name="_Toc24005"/>
      <w:bookmarkStart w:id="499" w:name="_Toc18228"/>
      <w:bookmarkStart w:id="500" w:name="_Toc10089"/>
      <w:bookmarkStart w:id="501" w:name="_Toc15709"/>
      <w:bookmarkStart w:id="502" w:name="_Toc428351668"/>
      <w:bookmarkStart w:id="503" w:name="_Toc463011304"/>
      <w:bookmarkStart w:id="504" w:name="_Toc269470341"/>
      <w:bookmarkStart w:id="505" w:name="_Toc26184"/>
      <w:bookmarkStart w:id="506" w:name="_Toc428276608"/>
      <w:bookmarkStart w:id="507" w:name="_Toc270604840"/>
      <w:bookmarkStart w:id="508" w:name="_Toc455678151"/>
      <w:bookmarkStart w:id="509" w:name="_Toc15953"/>
      <w:bookmarkStart w:id="510" w:name="_Toc462934325"/>
      <w:bookmarkStart w:id="511" w:name="_Toc277149401"/>
      <w:bookmarkStart w:id="512" w:name="_Toc454788048"/>
      <w:bookmarkStart w:id="513" w:name="_Toc270604613"/>
      <w:bookmarkStart w:id="514" w:name="_Toc23588"/>
      <w:r>
        <w:rPr>
          <w:rFonts w:hint="eastAsia" w:hAnsi="宋体"/>
          <w:bCs/>
          <w:color w:val="auto"/>
          <w:sz w:val="21"/>
          <w:szCs w:val="20"/>
          <w:highlight w:val="none"/>
        </w:rPr>
        <w:t>政府采购合同包括采购人与成交人的名称和住所、标的、数量、质量、价款或者报酬、履行期限及地点和方式、验收要求、违约责任、解决争议的方法等内容。</w:t>
      </w:r>
      <w:bookmarkEnd w:id="492"/>
      <w:bookmarkEnd w:id="493"/>
      <w:bookmarkEnd w:id="494"/>
      <w:bookmarkEnd w:id="495"/>
      <w:bookmarkEnd w:id="496"/>
      <w:bookmarkEnd w:id="497"/>
      <w:bookmarkEnd w:id="498"/>
      <w:bookmarkEnd w:id="499"/>
      <w:bookmarkEnd w:id="500"/>
      <w:bookmarkEnd w:id="501"/>
    </w:p>
    <w:p w14:paraId="48FA8D70">
      <w:pPr>
        <w:pStyle w:val="5"/>
        <w:numPr>
          <w:ilvl w:val="1"/>
          <w:numId w:val="6"/>
        </w:numPr>
        <w:jc w:val="left"/>
        <w:rPr>
          <w:rFonts w:hint="eastAsia" w:ascii="Times New Roman" w:hAnsi="Times New Roman"/>
          <w:bCs w:val="0"/>
          <w:color w:val="auto"/>
          <w:szCs w:val="20"/>
          <w:highlight w:val="none"/>
        </w:rPr>
      </w:pPr>
      <w:r>
        <w:rPr>
          <w:rFonts w:hint="eastAsia" w:ascii="Times New Roman" w:hAnsi="Times New Roman"/>
          <w:bCs w:val="0"/>
          <w:color w:val="auto"/>
          <w:szCs w:val="20"/>
          <w:highlight w:val="none"/>
        </w:rPr>
        <w:t>对磋商小组成员的纪律要求</w:t>
      </w:r>
      <w:bookmarkEnd w:id="502"/>
      <w:bookmarkEnd w:id="503"/>
      <w:bookmarkEnd w:id="504"/>
      <w:bookmarkEnd w:id="505"/>
      <w:bookmarkEnd w:id="506"/>
      <w:bookmarkEnd w:id="507"/>
      <w:bookmarkEnd w:id="508"/>
      <w:bookmarkEnd w:id="509"/>
      <w:bookmarkEnd w:id="510"/>
      <w:bookmarkEnd w:id="511"/>
      <w:bookmarkEnd w:id="512"/>
      <w:bookmarkEnd w:id="513"/>
      <w:bookmarkEnd w:id="514"/>
    </w:p>
    <w:p w14:paraId="4AC48C11">
      <w:pPr>
        <w:autoSpaceDE w:val="0"/>
        <w:autoSpaceDN w:val="0"/>
        <w:adjustRightInd w:val="0"/>
        <w:snapToGrid w:val="0"/>
        <w:spacing w:line="360" w:lineRule="auto"/>
        <w:ind w:firstLine="420" w:firstLineChars="200"/>
        <w:contextualSpacing/>
        <w:jc w:val="left"/>
        <w:rPr>
          <w:rFonts w:cs="仿宋_GB2312"/>
          <w:color w:val="auto"/>
          <w:kern w:val="0"/>
          <w:highlight w:val="none"/>
        </w:rPr>
      </w:pPr>
      <w:r>
        <w:rPr>
          <w:rFonts w:hint="eastAsia" w:cs="仿宋_GB2312"/>
          <w:color w:val="auto"/>
          <w:kern w:val="0"/>
          <w:highlight w:val="none"/>
        </w:rPr>
        <w:t>磋商小组成员不得收受他人的财物或者其他好处，不得向他人透漏对磋商响应文件的评审和比较、成交候选人的推荐情况以及与磋商有关的其他情况。在磋商活动中，磋商小组成员不得擅离职守，影响磋商程序正常进行。</w:t>
      </w:r>
    </w:p>
    <w:p w14:paraId="4B598B2D">
      <w:pPr>
        <w:pStyle w:val="5"/>
        <w:numPr>
          <w:ilvl w:val="1"/>
          <w:numId w:val="6"/>
        </w:numPr>
        <w:jc w:val="left"/>
        <w:rPr>
          <w:rFonts w:hint="eastAsia" w:ascii="Times New Roman" w:hAnsi="Times New Roman"/>
          <w:bCs w:val="0"/>
          <w:color w:val="auto"/>
          <w:szCs w:val="20"/>
          <w:highlight w:val="none"/>
        </w:rPr>
      </w:pPr>
      <w:bookmarkStart w:id="515" w:name="_Toc277149402"/>
      <w:bookmarkStart w:id="516" w:name="_Toc4673"/>
      <w:bookmarkStart w:id="517" w:name="_Toc463011305"/>
      <w:bookmarkStart w:id="518" w:name="_Toc428276609"/>
      <w:bookmarkStart w:id="519" w:name="_Toc462934326"/>
      <w:bookmarkStart w:id="520" w:name="_Toc270604614"/>
      <w:bookmarkStart w:id="521" w:name="_Toc454788049"/>
      <w:bookmarkStart w:id="522" w:name="_Toc428351669"/>
      <w:bookmarkStart w:id="523" w:name="_Toc14202"/>
      <w:bookmarkStart w:id="524" w:name="_Toc270604841"/>
      <w:bookmarkStart w:id="525" w:name="_Toc8563"/>
      <w:bookmarkStart w:id="526" w:name="_Toc455678152"/>
      <w:bookmarkStart w:id="527" w:name="_Toc269470342"/>
      <w:r>
        <w:rPr>
          <w:rFonts w:hint="eastAsia" w:ascii="Times New Roman" w:hAnsi="Times New Roman"/>
          <w:bCs w:val="0"/>
          <w:color w:val="auto"/>
          <w:szCs w:val="20"/>
          <w:highlight w:val="none"/>
        </w:rPr>
        <w:t>对与磋商活动有关的工作人员的纪律要求</w:t>
      </w:r>
      <w:bookmarkEnd w:id="515"/>
      <w:bookmarkEnd w:id="516"/>
      <w:bookmarkEnd w:id="517"/>
      <w:bookmarkEnd w:id="518"/>
      <w:bookmarkEnd w:id="519"/>
      <w:bookmarkEnd w:id="520"/>
      <w:bookmarkEnd w:id="521"/>
      <w:bookmarkEnd w:id="522"/>
      <w:bookmarkEnd w:id="523"/>
      <w:bookmarkEnd w:id="524"/>
      <w:bookmarkEnd w:id="525"/>
      <w:bookmarkEnd w:id="526"/>
      <w:bookmarkEnd w:id="527"/>
    </w:p>
    <w:p w14:paraId="175D0D61">
      <w:pPr>
        <w:autoSpaceDE w:val="0"/>
        <w:autoSpaceDN w:val="0"/>
        <w:adjustRightInd w:val="0"/>
        <w:snapToGrid w:val="0"/>
        <w:spacing w:line="360" w:lineRule="auto"/>
        <w:ind w:firstLine="420" w:firstLineChars="200"/>
        <w:contextualSpacing/>
        <w:jc w:val="left"/>
        <w:rPr>
          <w:rFonts w:cs="仿宋_GB2312"/>
          <w:color w:val="auto"/>
          <w:kern w:val="0"/>
          <w:highlight w:val="none"/>
        </w:rPr>
      </w:pPr>
      <w:r>
        <w:rPr>
          <w:rFonts w:hint="eastAsia" w:cs="仿宋_GB2312"/>
          <w:color w:val="auto"/>
          <w:kern w:val="0"/>
          <w:highlight w:val="none"/>
        </w:rPr>
        <w:t>与磋商活动有关的工作人员不得收受他人的财物或者其他好处，不得向他人透漏对磋商响应文件的评审和比较、成交候选人的推荐情况以及与磋商有关的其他情况。在磋商活动中，与磋商活动有关的工作人员不得擅离职守，影响磋商程序正常进行。</w:t>
      </w:r>
    </w:p>
    <w:p w14:paraId="3C9028AB">
      <w:pPr>
        <w:pStyle w:val="5"/>
        <w:numPr>
          <w:ilvl w:val="1"/>
          <w:numId w:val="6"/>
        </w:numPr>
        <w:jc w:val="left"/>
        <w:rPr>
          <w:rFonts w:hint="eastAsia" w:ascii="Times New Roman" w:hAnsi="Times New Roman"/>
          <w:bCs w:val="0"/>
          <w:color w:val="auto"/>
          <w:szCs w:val="20"/>
          <w:highlight w:val="none"/>
        </w:rPr>
      </w:pPr>
      <w:bookmarkStart w:id="528" w:name="_Toc277149403"/>
      <w:bookmarkStart w:id="529" w:name="_Toc454788050"/>
      <w:bookmarkStart w:id="530" w:name="_Toc269470343"/>
      <w:bookmarkStart w:id="531" w:name="_Toc428351670"/>
      <w:bookmarkStart w:id="532" w:name="_Toc428276610"/>
      <w:bookmarkStart w:id="533" w:name="_Toc270604842"/>
      <w:bookmarkStart w:id="534" w:name="_Toc270604615"/>
      <w:bookmarkStart w:id="535" w:name="_Toc29089"/>
      <w:r>
        <w:rPr>
          <w:rFonts w:hint="eastAsia" w:ascii="Times New Roman" w:hAnsi="Times New Roman"/>
          <w:bCs w:val="0"/>
          <w:color w:val="auto"/>
          <w:szCs w:val="20"/>
          <w:highlight w:val="none"/>
        </w:rPr>
        <w:t xml:space="preserve"> </w:t>
      </w:r>
      <w:bookmarkStart w:id="536" w:name="_Toc27033"/>
      <w:r>
        <w:rPr>
          <w:rFonts w:hint="eastAsia" w:ascii="Times New Roman" w:hAnsi="Times New Roman"/>
          <w:bCs w:val="0"/>
          <w:color w:val="auto"/>
          <w:szCs w:val="20"/>
          <w:highlight w:val="none"/>
        </w:rPr>
        <w:t>询问、质疑和投诉</w:t>
      </w:r>
      <w:bookmarkEnd w:id="528"/>
      <w:bookmarkEnd w:id="529"/>
      <w:bookmarkEnd w:id="530"/>
      <w:bookmarkEnd w:id="531"/>
      <w:bookmarkEnd w:id="532"/>
      <w:bookmarkEnd w:id="533"/>
      <w:bookmarkEnd w:id="534"/>
      <w:bookmarkEnd w:id="535"/>
      <w:bookmarkEnd w:id="536"/>
    </w:p>
    <w:p w14:paraId="5DA76075">
      <w:pPr>
        <w:numPr>
          <w:ilvl w:val="2"/>
          <w:numId w:val="6"/>
        </w:numPr>
        <w:wordWrap/>
        <w:topLinePunct w:val="0"/>
        <w:spacing w:line="360" w:lineRule="auto"/>
        <w:ind w:firstLine="420" w:firstLineChars="200"/>
        <w:rPr>
          <w:rFonts w:hint="eastAsia" w:cs="黑体"/>
          <w:color w:val="auto"/>
          <w:highlight w:val="none"/>
        </w:rPr>
      </w:pPr>
      <w:bookmarkStart w:id="537" w:name="_Toc463011307"/>
      <w:bookmarkStart w:id="538" w:name="_Toc455678154"/>
      <w:bookmarkStart w:id="539" w:name="_Toc11785"/>
      <w:bookmarkStart w:id="540" w:name="_Toc17445"/>
      <w:bookmarkStart w:id="541" w:name="_Toc462934328"/>
      <w:r>
        <w:rPr>
          <w:rFonts w:hint="eastAsia" w:cs="黑体"/>
          <w:color w:val="auto"/>
          <w:highlight w:val="none"/>
        </w:rPr>
        <w:t>供应商或有关当事人对磋商过程、成交结果有异议的，可以向采购人或者采购代理机构提出询问。</w:t>
      </w:r>
      <w:bookmarkEnd w:id="537"/>
      <w:bookmarkEnd w:id="538"/>
      <w:bookmarkEnd w:id="539"/>
      <w:bookmarkEnd w:id="540"/>
      <w:bookmarkEnd w:id="541"/>
    </w:p>
    <w:p w14:paraId="3A9EB6D3">
      <w:pPr>
        <w:numPr>
          <w:ilvl w:val="2"/>
          <w:numId w:val="6"/>
        </w:numPr>
        <w:wordWrap/>
        <w:topLinePunct w:val="0"/>
        <w:spacing w:line="360" w:lineRule="auto"/>
        <w:ind w:firstLine="420" w:firstLineChars="200"/>
        <w:rPr>
          <w:rFonts w:hint="eastAsia" w:cs="黑体"/>
          <w:color w:val="auto"/>
          <w:highlight w:val="none"/>
        </w:rPr>
      </w:pPr>
      <w:bookmarkStart w:id="542" w:name="_Toc462934329"/>
      <w:bookmarkStart w:id="543" w:name="_Toc463011308"/>
      <w:bookmarkStart w:id="544" w:name="_Toc27421"/>
      <w:bookmarkStart w:id="545" w:name="_Toc24621"/>
      <w:bookmarkStart w:id="546" w:name="_Toc455678155"/>
      <w:r>
        <w:rPr>
          <w:rFonts w:hint="eastAsia" w:cs="黑体"/>
          <w:color w:val="auto"/>
          <w:highlight w:val="none"/>
        </w:rPr>
        <w:t>采购人或者采购代理机构应当在三个工作日内对供应商依法提出的询问作出答复。</w:t>
      </w:r>
      <w:bookmarkEnd w:id="542"/>
      <w:bookmarkEnd w:id="543"/>
      <w:bookmarkEnd w:id="544"/>
      <w:bookmarkEnd w:id="545"/>
      <w:bookmarkEnd w:id="546"/>
    </w:p>
    <w:p w14:paraId="568B2BAD">
      <w:pPr>
        <w:numPr>
          <w:ilvl w:val="2"/>
          <w:numId w:val="6"/>
        </w:numPr>
        <w:wordWrap/>
        <w:topLinePunct w:val="0"/>
        <w:spacing w:line="360" w:lineRule="auto"/>
        <w:ind w:firstLine="420" w:firstLineChars="200"/>
        <w:rPr>
          <w:rFonts w:hint="eastAsia" w:cs="黑体"/>
          <w:color w:val="auto"/>
          <w:highlight w:val="none"/>
        </w:rPr>
      </w:pPr>
      <w:bookmarkStart w:id="547" w:name="_Toc455678156"/>
      <w:bookmarkStart w:id="548" w:name="_Toc28381"/>
      <w:bookmarkStart w:id="549" w:name="_Toc30298"/>
      <w:bookmarkStart w:id="550" w:name="_Toc463011309"/>
      <w:bookmarkStart w:id="551" w:name="_Toc462934330"/>
      <w:r>
        <w:rPr>
          <w:rFonts w:hint="eastAsia" w:cs="黑体"/>
          <w:color w:val="auto"/>
          <w:highlight w:val="none"/>
        </w:rPr>
        <w:t>供应商认为</w:t>
      </w:r>
      <w:r>
        <w:rPr>
          <w:rFonts w:hint="eastAsia"/>
          <w:color w:val="auto"/>
          <w:highlight w:val="none"/>
        </w:rPr>
        <w:t>竞争性</w:t>
      </w:r>
      <w:r>
        <w:rPr>
          <w:rFonts w:hint="eastAsia" w:cs="黑体"/>
          <w:color w:val="auto"/>
          <w:highlight w:val="none"/>
        </w:rPr>
        <w:t>磋商文件、采购过程使自己的权益受到损害的，可以在知道或者应知其权益受到损害之日起七个工作日内，以书面形式向采购人提出质疑。</w:t>
      </w:r>
      <w:bookmarkEnd w:id="547"/>
      <w:bookmarkEnd w:id="548"/>
      <w:bookmarkEnd w:id="549"/>
      <w:bookmarkEnd w:id="550"/>
      <w:bookmarkEnd w:id="551"/>
    </w:p>
    <w:p w14:paraId="49C6D241">
      <w:pPr>
        <w:numPr>
          <w:ilvl w:val="2"/>
          <w:numId w:val="6"/>
        </w:numPr>
        <w:wordWrap/>
        <w:topLinePunct w:val="0"/>
        <w:spacing w:line="360" w:lineRule="auto"/>
        <w:ind w:firstLine="420" w:firstLineChars="200"/>
        <w:rPr>
          <w:rFonts w:hint="eastAsia" w:cs="黑体"/>
          <w:color w:val="auto"/>
          <w:highlight w:val="none"/>
        </w:rPr>
      </w:pPr>
      <w:bookmarkStart w:id="552" w:name="_Toc463011310"/>
      <w:bookmarkStart w:id="553" w:name="_Toc288"/>
      <w:bookmarkStart w:id="554" w:name="_Toc462934331"/>
      <w:bookmarkStart w:id="555" w:name="_Toc16614"/>
      <w:r>
        <w:rPr>
          <w:rFonts w:hint="eastAsia" w:cs="黑体"/>
          <w:color w:val="auto"/>
          <w:highlight w:val="none"/>
        </w:rPr>
        <w:t>供应商认为成交结果使自己的权益受到损害的，可以在成交结果公告期限届满之日起七个工作日内，以书面形式向采购人提出质疑，</w:t>
      </w:r>
      <w:r>
        <w:rPr>
          <w:rFonts w:hint="eastAsia"/>
          <w:color w:val="auto"/>
          <w:highlight w:val="none"/>
        </w:rPr>
        <w:t>接收质疑函联系部门、电话及地址详见竞争性磋商公告</w:t>
      </w:r>
      <w:r>
        <w:rPr>
          <w:rFonts w:hint="eastAsia" w:cs="黑体"/>
          <w:color w:val="auto"/>
          <w:highlight w:val="none"/>
        </w:rPr>
        <w:t>。</w:t>
      </w:r>
      <w:bookmarkEnd w:id="552"/>
      <w:bookmarkEnd w:id="553"/>
      <w:bookmarkEnd w:id="554"/>
      <w:bookmarkEnd w:id="555"/>
      <w:r>
        <w:rPr>
          <w:rFonts w:hint="eastAsia"/>
          <w:color w:val="auto"/>
          <w:highlight w:val="none"/>
        </w:rPr>
        <w:t>在法定质疑期内供应商针对同一采购程序环节的质疑应当一次性提出。</w:t>
      </w:r>
    </w:p>
    <w:p w14:paraId="7D5F3D15">
      <w:pPr>
        <w:numPr>
          <w:ilvl w:val="2"/>
          <w:numId w:val="6"/>
        </w:numPr>
        <w:wordWrap/>
        <w:topLinePunct w:val="0"/>
        <w:spacing w:line="360" w:lineRule="auto"/>
        <w:ind w:firstLine="420" w:firstLineChars="200"/>
        <w:rPr>
          <w:rFonts w:hint="eastAsia" w:cs="黑体"/>
          <w:color w:val="auto"/>
          <w:highlight w:val="none"/>
        </w:rPr>
      </w:pPr>
      <w:bookmarkStart w:id="556" w:name="_Toc462934332"/>
      <w:bookmarkStart w:id="557" w:name="_Toc18478"/>
      <w:bookmarkStart w:id="558" w:name="_Toc5258"/>
      <w:bookmarkStart w:id="559" w:name="_Toc455678157"/>
      <w:bookmarkStart w:id="560" w:name="_Toc463011311"/>
      <w:r>
        <w:rPr>
          <w:rFonts w:hint="eastAsia" w:cs="黑体"/>
          <w:color w:val="auto"/>
          <w:highlight w:val="none"/>
        </w:rPr>
        <w:t>采购人或者采购代理机构应当在收到供应商的书面质疑后七个工作日内作出答复，并以书面形式通知质疑供应商和其他有关供应商，但答复的内容不得涉及商业秘密。</w:t>
      </w:r>
      <w:bookmarkEnd w:id="556"/>
      <w:bookmarkEnd w:id="557"/>
      <w:bookmarkEnd w:id="558"/>
      <w:bookmarkEnd w:id="559"/>
      <w:bookmarkEnd w:id="560"/>
    </w:p>
    <w:p w14:paraId="6565C3C9">
      <w:pPr>
        <w:numPr>
          <w:ilvl w:val="2"/>
          <w:numId w:val="6"/>
        </w:numPr>
        <w:wordWrap/>
        <w:topLinePunct w:val="0"/>
        <w:spacing w:line="360" w:lineRule="auto"/>
        <w:ind w:firstLine="420" w:firstLineChars="200"/>
        <w:rPr>
          <w:rFonts w:hint="eastAsia" w:cs="黑体"/>
          <w:color w:val="auto"/>
          <w:highlight w:val="none"/>
        </w:rPr>
      </w:pPr>
      <w:bookmarkStart w:id="561" w:name="_Toc21390"/>
      <w:bookmarkStart w:id="562" w:name="_Toc463011312"/>
      <w:bookmarkStart w:id="563" w:name="_Toc4898"/>
      <w:bookmarkStart w:id="564" w:name="_Toc462934333"/>
      <w:bookmarkStart w:id="565" w:name="_Toc455678158"/>
      <w:r>
        <w:rPr>
          <w:rFonts w:hint="eastAsia" w:cs="黑体"/>
          <w:color w:val="auto"/>
          <w:highlight w:val="none"/>
        </w:rPr>
        <w:t>质疑供应商对采购人、采购代理机构的答复不满意或者采购人、采购代理机构未在规定的时间内作出答复的，可以在答复期满后十五个工作日内向同级政府采购监督管理部门投诉。</w:t>
      </w:r>
      <w:bookmarkEnd w:id="561"/>
      <w:bookmarkEnd w:id="562"/>
      <w:bookmarkEnd w:id="563"/>
      <w:bookmarkEnd w:id="564"/>
      <w:bookmarkEnd w:id="565"/>
    </w:p>
    <w:p w14:paraId="64780329">
      <w:pPr>
        <w:numPr>
          <w:ilvl w:val="2"/>
          <w:numId w:val="6"/>
        </w:numPr>
        <w:wordWrap/>
        <w:topLinePunct w:val="0"/>
        <w:spacing w:line="360" w:lineRule="auto"/>
        <w:ind w:firstLine="420" w:firstLineChars="200"/>
        <w:rPr>
          <w:rFonts w:hint="eastAsia" w:cs="黑体"/>
          <w:color w:val="auto"/>
          <w:highlight w:val="none"/>
        </w:rPr>
      </w:pPr>
      <w:bookmarkStart w:id="566" w:name="_Toc455678159"/>
      <w:bookmarkStart w:id="567" w:name="_Toc17682"/>
      <w:bookmarkStart w:id="568" w:name="_Toc462934334"/>
      <w:bookmarkStart w:id="569" w:name="_Toc463011313"/>
      <w:bookmarkStart w:id="570" w:name="_Toc11631"/>
      <w:r>
        <w:rPr>
          <w:rFonts w:hint="eastAsia" w:cs="黑体"/>
          <w:color w:val="auto"/>
          <w:highlight w:val="none"/>
        </w:rPr>
        <w:t>供应商质疑、投诉应当有明确的请求和必要的证明材料。供应商投诉的事项不得超出已质疑事项的范围。</w:t>
      </w:r>
      <w:bookmarkEnd w:id="566"/>
      <w:bookmarkEnd w:id="567"/>
      <w:bookmarkEnd w:id="568"/>
      <w:bookmarkEnd w:id="569"/>
      <w:bookmarkEnd w:id="570"/>
    </w:p>
    <w:p w14:paraId="5DCC88A9">
      <w:pPr>
        <w:pStyle w:val="159"/>
        <w:numPr>
          <w:ilvl w:val="0"/>
          <w:numId w:val="6"/>
        </w:numPr>
        <w:tabs>
          <w:tab w:val="left" w:pos="360"/>
        </w:tabs>
        <w:snapToGrid w:val="0"/>
        <w:spacing w:line="360" w:lineRule="auto"/>
        <w:contextualSpacing/>
        <w:outlineLvl w:val="1"/>
        <w:rPr>
          <w:rStyle w:val="69"/>
          <w:rFonts w:hint="eastAsia"/>
          <w:color w:val="auto"/>
          <w:highlight w:val="none"/>
        </w:rPr>
      </w:pPr>
      <w:r>
        <w:rPr>
          <w:rStyle w:val="69"/>
          <w:rFonts w:hint="eastAsia"/>
          <w:color w:val="auto"/>
          <w:highlight w:val="none"/>
        </w:rPr>
        <w:t xml:space="preserve"> </w:t>
      </w:r>
      <w:bookmarkStart w:id="571" w:name="_Toc5688"/>
      <w:bookmarkStart w:id="572" w:name="_Toc31334"/>
      <w:bookmarkStart w:id="573" w:name="_Toc25213"/>
      <w:r>
        <w:rPr>
          <w:rStyle w:val="69"/>
          <w:rFonts w:hint="eastAsia"/>
          <w:color w:val="auto"/>
          <w:highlight w:val="none"/>
        </w:rPr>
        <w:t>政府采购政策</w:t>
      </w:r>
      <w:bookmarkEnd w:id="571"/>
      <w:bookmarkEnd w:id="572"/>
      <w:bookmarkEnd w:id="573"/>
    </w:p>
    <w:p w14:paraId="1C55EA10">
      <w:pPr>
        <w:numPr>
          <w:ilvl w:val="1"/>
          <w:numId w:val="6"/>
        </w:numPr>
        <w:wordWrap/>
        <w:topLinePunct w:val="0"/>
        <w:spacing w:line="360" w:lineRule="auto"/>
        <w:ind w:firstLine="420" w:firstLineChars="200"/>
        <w:rPr>
          <w:rFonts w:hint="eastAsia"/>
          <w:color w:val="auto"/>
          <w:highlight w:val="none"/>
        </w:rPr>
      </w:pPr>
      <w:r>
        <w:rPr>
          <w:rFonts w:hint="eastAsia"/>
          <w:color w:val="auto"/>
          <w:highlight w:val="none"/>
        </w:rPr>
        <w:t>磋商产品符合国家环保、节能标准，并载入财政部、国家发改委、国家环保总局发布的《环境标志产品政府采购品目清单》、《节能产品政府采购品目清单》内，且具国家确定的认证机构出具的、处于有效期之内的《国家节能产品认证证书》或《中国环境标志产品认证证书》（供应商必须提供有关证明材料和文件等），将分别给予供应商在评审办法中规定的标准分值进行加分评审。</w:t>
      </w:r>
    </w:p>
    <w:p w14:paraId="36B28D9C">
      <w:pPr>
        <w:numPr>
          <w:ilvl w:val="1"/>
          <w:numId w:val="6"/>
        </w:numPr>
        <w:wordWrap/>
        <w:topLinePunct w:val="0"/>
        <w:spacing w:line="360" w:lineRule="auto"/>
        <w:ind w:firstLine="420" w:firstLineChars="200"/>
        <w:rPr>
          <w:rFonts w:hint="eastAsia"/>
          <w:color w:val="auto"/>
          <w:highlight w:val="none"/>
        </w:rPr>
      </w:pPr>
      <w:r>
        <w:rPr>
          <w:rFonts w:hint="eastAsia"/>
          <w:color w:val="auto"/>
          <w:highlight w:val="none"/>
        </w:rPr>
        <w:t>如磋商产品属于财政部和国家发展改革委发布的《节能产品政府采购品目清单》中要求的政府强制采购节能产品的，供应商必须提供所投产品经国家确定的认证机构出具的、处于有效期之内的《国家节能产品认证证书》复印件，未提供《节能产品政府采购品目清单》中要求的政府强制采购节能产品及认证证书的，则认定其响应文件无效。</w:t>
      </w:r>
    </w:p>
    <w:p w14:paraId="07D01C74">
      <w:pPr>
        <w:numPr>
          <w:ilvl w:val="1"/>
          <w:numId w:val="6"/>
        </w:numPr>
        <w:wordWrap/>
        <w:topLinePunct w:val="0"/>
        <w:spacing w:line="360" w:lineRule="auto"/>
        <w:ind w:firstLine="420" w:firstLineChars="200"/>
        <w:rPr>
          <w:rFonts w:hint="eastAsia"/>
          <w:color w:val="auto"/>
          <w:highlight w:val="none"/>
        </w:rPr>
      </w:pPr>
      <w:r>
        <w:rPr>
          <w:rFonts w:hint="eastAsia"/>
          <w:color w:val="auto"/>
          <w:highlight w:val="none"/>
        </w:rPr>
        <w:t>关于计算机办公设备，必须执行国家版权局、信息产业部、财政部等部门规定，供应商所投货物必须是国家信息部、版权局、商务部等部门认可的预装正版操作系统软件的计算机产品。</w:t>
      </w:r>
    </w:p>
    <w:p w14:paraId="27934AFB">
      <w:pPr>
        <w:numPr>
          <w:ilvl w:val="1"/>
          <w:numId w:val="6"/>
        </w:numPr>
        <w:wordWrap/>
        <w:topLinePunct w:val="0"/>
        <w:spacing w:line="360" w:lineRule="auto"/>
        <w:ind w:firstLine="420" w:firstLineChars="200"/>
        <w:rPr>
          <w:rFonts w:hint="eastAsia"/>
          <w:color w:val="auto"/>
          <w:highlight w:val="none"/>
        </w:rPr>
      </w:pPr>
      <w:r>
        <w:rPr>
          <w:rFonts w:hint="eastAsia"/>
          <w:color w:val="auto"/>
          <w:highlight w:val="none"/>
        </w:rPr>
        <w:t>采购货物为国家强制性认证产品的，必须符合强制性标准，否则认定其响应文件无效。</w:t>
      </w:r>
    </w:p>
    <w:p w14:paraId="1A887415">
      <w:pPr>
        <w:numPr>
          <w:ilvl w:val="1"/>
          <w:numId w:val="6"/>
        </w:numPr>
        <w:wordWrap/>
        <w:topLinePunct w:val="0"/>
        <w:spacing w:line="360" w:lineRule="auto"/>
        <w:ind w:firstLine="420" w:firstLineChars="200"/>
        <w:rPr>
          <w:rFonts w:hint="eastAsia"/>
          <w:color w:val="auto"/>
          <w:highlight w:val="none"/>
        </w:rPr>
      </w:pPr>
      <w:r>
        <w:rPr>
          <w:rFonts w:hint="eastAsia"/>
          <w:color w:val="auto"/>
          <w:highlight w:val="none"/>
        </w:rPr>
        <w:t>优先采购本国产品。采购进口产品应符合《中华人民共和国政府采购法》并依法办理论证、审批手续。</w:t>
      </w:r>
    </w:p>
    <w:p w14:paraId="23833C27">
      <w:pPr>
        <w:numPr>
          <w:ilvl w:val="1"/>
          <w:numId w:val="6"/>
        </w:numPr>
        <w:wordWrap/>
        <w:topLinePunct w:val="0"/>
        <w:spacing w:line="360" w:lineRule="auto"/>
        <w:ind w:firstLine="420" w:firstLineChars="200"/>
        <w:rPr>
          <w:rFonts w:hint="eastAsia"/>
          <w:color w:val="auto"/>
          <w:highlight w:val="none"/>
        </w:rPr>
      </w:pPr>
      <w:r>
        <w:rPr>
          <w:rFonts w:hint="eastAsia"/>
          <w:color w:val="auto"/>
          <w:highlight w:val="none"/>
        </w:rPr>
        <w:t>采购信息安全产品的，应当采购经国家认证的信息安全产品，供应商应提供由中国信息安全认证中心按国家标准颁发的有效认证证书，否则认定其响应文件无效。</w:t>
      </w:r>
    </w:p>
    <w:p w14:paraId="28D823FE">
      <w:pPr>
        <w:numPr>
          <w:ilvl w:val="1"/>
          <w:numId w:val="6"/>
        </w:numPr>
        <w:wordWrap/>
        <w:topLinePunct w:val="0"/>
        <w:spacing w:line="360" w:lineRule="auto"/>
        <w:ind w:firstLine="420" w:firstLineChars="200"/>
        <w:rPr>
          <w:rFonts w:hint="eastAsia"/>
          <w:color w:val="auto"/>
          <w:highlight w:val="none"/>
        </w:rPr>
      </w:pPr>
      <w:r>
        <w:rPr>
          <w:rFonts w:hint="eastAsia"/>
          <w:color w:val="auto"/>
          <w:highlight w:val="none"/>
        </w:rPr>
        <w:t>促进中小型企业发展，必须执行财政部、工信部印发的《政府采购促进中小企业发展管理办法》及《财政部关于进一步加大政府采购支持中小企业力度的通知》（财库〔2022〕19号），对于经主管预算单位统筹后未预留份额专门面向中小企业采购的采购项目，以及预留份额项目中的非预留部分采购包，应当对货物由小微企业制造（即货物由小微企业生产且使用该小微企业商号或者注册商标）的磋商报价给予 10%的扣除，用扣除后的价格参加评审（监狱企业/残疾人福利性企业视同小型、微型企业）。参加政府采购活动的中小企业应当提供《中小企业声明函》，未填写中小企业声明函的在评审过程中不予认可；参加政府采购活动的残疾人福利性单位应当提供《残疾人福利性单位声明函》，未填写残疾人福利性单位声明函的在评审过程中不予认可；参加政府采购活动的监狱企业，未提供由省级以上监狱管理局、戒毒管理局（含新疆生产建设兵团）出具的属于监狱企业的证明文件不予认可。</w:t>
      </w:r>
    </w:p>
    <w:p w14:paraId="22F76FA0">
      <w:pPr>
        <w:numPr>
          <w:ilvl w:val="1"/>
          <w:numId w:val="6"/>
        </w:numPr>
        <w:wordWrap/>
        <w:topLinePunct w:val="0"/>
        <w:spacing w:line="360" w:lineRule="auto"/>
        <w:ind w:firstLine="420" w:firstLineChars="200"/>
        <w:rPr>
          <w:rFonts w:hint="eastAsia"/>
          <w:color w:val="auto"/>
          <w:highlight w:val="none"/>
        </w:rPr>
      </w:pPr>
      <w:r>
        <w:rPr>
          <w:rFonts w:hint="eastAsia"/>
          <w:color w:val="auto"/>
          <w:highlight w:val="none"/>
        </w:rPr>
        <w:t>开源节流，执行低价优先的采购政策规定。</w:t>
      </w:r>
    </w:p>
    <w:p w14:paraId="11A6578D">
      <w:pPr>
        <w:pStyle w:val="159"/>
        <w:numPr>
          <w:ilvl w:val="0"/>
          <w:numId w:val="6"/>
        </w:numPr>
        <w:tabs>
          <w:tab w:val="left" w:pos="360"/>
        </w:tabs>
        <w:snapToGrid w:val="0"/>
        <w:spacing w:line="360" w:lineRule="auto"/>
        <w:contextualSpacing/>
        <w:outlineLvl w:val="1"/>
        <w:rPr>
          <w:rStyle w:val="69"/>
          <w:rFonts w:hint="eastAsia"/>
          <w:color w:val="auto"/>
          <w:highlight w:val="none"/>
        </w:rPr>
      </w:pPr>
      <w:bookmarkStart w:id="574" w:name="_Toc15491"/>
      <w:r>
        <w:rPr>
          <w:rStyle w:val="69"/>
          <w:rFonts w:hint="eastAsia"/>
          <w:color w:val="auto"/>
          <w:highlight w:val="none"/>
        </w:rPr>
        <w:t xml:space="preserve"> </w:t>
      </w:r>
      <w:bookmarkStart w:id="575" w:name="_Toc11891"/>
      <w:bookmarkStart w:id="576" w:name="_Toc31514"/>
      <w:bookmarkStart w:id="577" w:name="_Toc13339"/>
      <w:r>
        <w:rPr>
          <w:rStyle w:val="69"/>
          <w:rFonts w:hint="eastAsia"/>
          <w:color w:val="auto"/>
          <w:highlight w:val="none"/>
        </w:rPr>
        <w:t>信用记录</w:t>
      </w:r>
      <w:bookmarkEnd w:id="574"/>
      <w:bookmarkEnd w:id="575"/>
      <w:bookmarkEnd w:id="576"/>
      <w:bookmarkEnd w:id="577"/>
    </w:p>
    <w:p w14:paraId="11ABF68D">
      <w:pPr>
        <w:wordWrap/>
        <w:topLinePunct w:val="0"/>
        <w:spacing w:line="360" w:lineRule="auto"/>
        <w:ind w:firstLine="420" w:firstLineChars="200"/>
        <w:rPr>
          <w:rFonts w:hint="eastAsia"/>
          <w:color w:val="auto"/>
          <w:highlight w:val="none"/>
        </w:rPr>
      </w:pPr>
      <w:r>
        <w:rPr>
          <w:rFonts w:hint="eastAsia"/>
          <w:color w:val="auto"/>
          <w:highlight w:val="none"/>
        </w:rPr>
        <w:t>根据《关于在政府采购活动中查询及使用信用记录有关问题的通知》(财库[2016]125号)的规定，采购人或采购代理机构将通过“信用中国”网站（www.creditchina.gov.cn）、中国政府采购网（www.ccgp.gov.cn）、国家企业信用信息公示系统（http://www.gsxt.gov.cn）等渠道查询供应商信用记录，被列入失信被执行人、重大税收违法失信主体、政府采购严重违法失信行为记录名单、严重违法失信名单的供应商将被拒绝参与本项目政府采购活动（截止时点：响应文件</w:t>
      </w:r>
      <w:r>
        <w:rPr>
          <w:rFonts w:hint="eastAsia"/>
          <w:bCs/>
          <w:color w:val="auto"/>
          <w:highlight w:val="none"/>
          <w:shd w:val="clear" w:color="auto" w:fill="FFFFFF"/>
        </w:rPr>
        <w:t>提交</w:t>
      </w:r>
      <w:r>
        <w:rPr>
          <w:rFonts w:hint="eastAsia"/>
          <w:color w:val="auto"/>
          <w:highlight w:val="none"/>
          <w:shd w:val="clear" w:color="auto" w:fill="FFFFFF"/>
        </w:rPr>
        <w:t>截止时间</w:t>
      </w:r>
      <w:r>
        <w:rPr>
          <w:rFonts w:hint="eastAsia"/>
          <w:color w:val="auto"/>
          <w:highlight w:val="none"/>
        </w:rPr>
        <w:t>）。在本公告规定的查询时间之后，网站信息发生的任何变更均不再作为评标依据。供应商自行提供的与网站信息不一致的其他证明材料亦不作为资格审查的依据。信用信息查询记录和证据将同采购文件等资料一同归档保存。</w:t>
      </w:r>
    </w:p>
    <w:p w14:paraId="55F7B1AF">
      <w:pPr>
        <w:pStyle w:val="159"/>
        <w:numPr>
          <w:ilvl w:val="0"/>
          <w:numId w:val="6"/>
        </w:numPr>
        <w:tabs>
          <w:tab w:val="left" w:pos="360"/>
        </w:tabs>
        <w:snapToGrid w:val="0"/>
        <w:spacing w:line="360" w:lineRule="auto"/>
        <w:contextualSpacing/>
        <w:outlineLvl w:val="1"/>
        <w:rPr>
          <w:rStyle w:val="69"/>
          <w:rFonts w:hint="eastAsia"/>
          <w:color w:val="auto"/>
          <w:highlight w:val="none"/>
        </w:rPr>
      </w:pPr>
      <w:r>
        <w:rPr>
          <w:rStyle w:val="69"/>
          <w:rFonts w:hint="eastAsia"/>
          <w:color w:val="auto"/>
          <w:highlight w:val="none"/>
        </w:rPr>
        <w:t xml:space="preserve"> </w:t>
      </w:r>
      <w:bookmarkStart w:id="578" w:name="_Toc5729"/>
      <w:bookmarkStart w:id="579" w:name="_Toc32100"/>
      <w:bookmarkStart w:id="580" w:name="_Toc12484"/>
      <w:r>
        <w:rPr>
          <w:rStyle w:val="69"/>
          <w:rFonts w:hint="eastAsia"/>
          <w:color w:val="auto"/>
          <w:highlight w:val="none"/>
        </w:rPr>
        <w:t>需要补充的其他内容</w:t>
      </w:r>
      <w:bookmarkEnd w:id="578"/>
      <w:bookmarkEnd w:id="579"/>
      <w:bookmarkEnd w:id="580"/>
    </w:p>
    <w:p w14:paraId="0CD3B513">
      <w:pPr>
        <w:autoSpaceDE w:val="0"/>
        <w:autoSpaceDN w:val="0"/>
        <w:adjustRightInd w:val="0"/>
        <w:snapToGrid w:val="0"/>
        <w:spacing w:line="360" w:lineRule="auto"/>
        <w:ind w:firstLine="420" w:firstLineChars="200"/>
        <w:contextualSpacing/>
        <w:jc w:val="left"/>
        <w:rPr>
          <w:rFonts w:hint="eastAsia" w:cs="仿宋_GB2312"/>
          <w:color w:val="auto"/>
          <w:kern w:val="0"/>
          <w:highlight w:val="none"/>
        </w:rPr>
      </w:pPr>
      <w:r>
        <w:rPr>
          <w:rFonts w:hint="eastAsia" w:cs="仿宋_GB2312"/>
          <w:color w:val="auto"/>
          <w:kern w:val="0"/>
          <w:highlight w:val="none"/>
        </w:rPr>
        <w:t>需要补充的其他内容：见供应商须知前附表。</w:t>
      </w:r>
      <w:bookmarkStart w:id="581" w:name="_Toc270604619"/>
      <w:bookmarkStart w:id="582" w:name="_Toc270604617"/>
    </w:p>
    <w:p w14:paraId="020D740B">
      <w:pPr>
        <w:pStyle w:val="159"/>
        <w:rPr>
          <w:color w:val="auto"/>
          <w:highlight w:val="none"/>
        </w:rPr>
      </w:pPr>
    </w:p>
    <w:p w14:paraId="795D52E6">
      <w:pPr>
        <w:pStyle w:val="44"/>
        <w:shd w:val="clear" w:color="auto" w:fill="FFFFFF"/>
        <w:spacing w:before="0" w:beforeAutospacing="0" w:after="0" w:afterAutospacing="0" w:line="330" w:lineRule="atLeast"/>
        <w:rPr>
          <w:rFonts w:hint="eastAsia" w:hAnsi="Courier New" w:cs="Courier New"/>
          <w:b/>
          <w:bCs/>
          <w:color w:val="auto"/>
          <w:kern w:val="2"/>
          <w:sz w:val="32"/>
          <w:szCs w:val="32"/>
          <w:highlight w:val="none"/>
        </w:rPr>
      </w:pPr>
      <w:r>
        <w:rPr>
          <w:rFonts w:hint="eastAsia" w:hAnsi="Courier New" w:cs="Courier New"/>
          <w:b/>
          <w:bCs/>
          <w:color w:val="auto"/>
          <w:kern w:val="2"/>
          <w:sz w:val="32"/>
          <w:szCs w:val="32"/>
          <w:highlight w:val="none"/>
        </w:rPr>
        <w:br w:type="page"/>
      </w:r>
      <w:r>
        <w:rPr>
          <w:rFonts w:hint="eastAsia" w:cs="仿宋_GB2312"/>
          <w:b/>
          <w:bCs/>
          <w:color w:val="auto"/>
          <w:sz w:val="21"/>
          <w:szCs w:val="21"/>
          <w:highlight w:val="none"/>
        </w:rPr>
        <w:t>附件1：</w:t>
      </w:r>
    </w:p>
    <w:p w14:paraId="45B1D9FE">
      <w:pPr>
        <w:pStyle w:val="44"/>
        <w:shd w:val="clear" w:color="auto" w:fill="FFFFFF"/>
        <w:spacing w:before="0" w:beforeAutospacing="0" w:after="0" w:afterAutospacing="0" w:line="330" w:lineRule="atLeast"/>
        <w:jc w:val="center"/>
        <w:rPr>
          <w:rFonts w:hint="eastAsia"/>
          <w:b/>
          <w:bCs/>
          <w:color w:val="auto"/>
          <w:spacing w:val="8"/>
          <w:sz w:val="28"/>
          <w:szCs w:val="28"/>
          <w:highlight w:val="none"/>
          <w:shd w:val="clear" w:color="auto" w:fill="FFFFFF"/>
        </w:rPr>
      </w:pPr>
      <w:r>
        <w:rPr>
          <w:rFonts w:hint="eastAsia"/>
          <w:b/>
          <w:bCs/>
          <w:color w:val="auto"/>
          <w:spacing w:val="8"/>
          <w:sz w:val="28"/>
          <w:szCs w:val="28"/>
          <w:highlight w:val="none"/>
          <w:shd w:val="clear" w:color="auto" w:fill="FFFFFF"/>
        </w:rPr>
        <w:t>统计上大中小微型企业划分标准</w:t>
      </w:r>
    </w:p>
    <w:p w14:paraId="06D88D2C">
      <w:pPr>
        <w:pStyle w:val="44"/>
        <w:shd w:val="clear" w:color="auto" w:fill="FFFFFF"/>
        <w:spacing w:before="0" w:beforeAutospacing="0" w:after="0" w:afterAutospacing="0" w:line="330" w:lineRule="atLeast"/>
        <w:jc w:val="center"/>
        <w:rPr>
          <w:rFonts w:hint="eastAsia"/>
          <w:b/>
          <w:bCs/>
          <w:color w:val="auto"/>
          <w:spacing w:val="8"/>
          <w:sz w:val="28"/>
          <w:szCs w:val="28"/>
          <w:highlight w:val="none"/>
          <w:shd w:val="clear" w:color="auto" w:fill="FFFFFF"/>
        </w:rPr>
      </w:pPr>
    </w:p>
    <w:tbl>
      <w:tblPr>
        <w:tblStyle w:val="49"/>
        <w:tblW w:w="10155" w:type="dxa"/>
        <w:jc w:val="center"/>
        <w:shd w:val="clear" w:color="auto" w:fill="FFFFFF"/>
        <w:tblLayout w:type="autofit"/>
        <w:tblCellMar>
          <w:top w:w="0" w:type="dxa"/>
          <w:left w:w="0" w:type="dxa"/>
          <w:bottom w:w="0" w:type="dxa"/>
          <w:right w:w="0" w:type="dxa"/>
        </w:tblCellMar>
      </w:tblPr>
      <w:tblGrid>
        <w:gridCol w:w="2280"/>
        <w:gridCol w:w="1472"/>
        <w:gridCol w:w="760"/>
        <w:gridCol w:w="1213"/>
        <w:gridCol w:w="1827"/>
        <w:gridCol w:w="1536"/>
        <w:gridCol w:w="1067"/>
      </w:tblGrid>
      <w:tr w14:paraId="46F82451">
        <w:tblPrEx>
          <w:shd w:val="clear" w:color="auto" w:fill="FFFFFF"/>
          <w:tblCellMar>
            <w:top w:w="0" w:type="dxa"/>
            <w:left w:w="0" w:type="dxa"/>
            <w:bottom w:w="0" w:type="dxa"/>
            <w:right w:w="0" w:type="dxa"/>
          </w:tblCellMar>
        </w:tblPrEx>
        <w:trPr>
          <w:trHeight w:val="615" w:hRule="atLeast"/>
          <w:jc w:val="center"/>
        </w:trPr>
        <w:tc>
          <w:tcPr>
            <w:tcW w:w="2280" w:type="dxa"/>
            <w:tcBorders>
              <w:top w:val="single" w:color="4F81BD" w:sz="6" w:space="0"/>
              <w:left w:val="single" w:color="4F81BD" w:sz="6" w:space="0"/>
              <w:bottom w:val="single" w:color="FFFFFF" w:sz="18" w:space="0"/>
              <w:right w:val="single" w:color="4F81BD" w:sz="6" w:space="0"/>
            </w:tcBorders>
            <w:shd w:val="clear" w:color="auto" w:fill="4F81BD"/>
            <w:noWrap w:val="0"/>
            <w:tcMar>
              <w:left w:w="105" w:type="dxa"/>
              <w:right w:w="105" w:type="dxa"/>
            </w:tcMar>
            <w:vAlign w:val="center"/>
          </w:tcPr>
          <w:p w14:paraId="2F382A33">
            <w:pPr>
              <w:pStyle w:val="44"/>
              <w:spacing w:before="0" w:beforeAutospacing="0" w:after="0" w:afterAutospacing="0" w:line="240" w:lineRule="atLeast"/>
              <w:jc w:val="center"/>
              <w:rPr>
                <w:rFonts w:hint="eastAsia"/>
                <w:color w:val="auto"/>
                <w:sz w:val="21"/>
                <w:szCs w:val="21"/>
                <w:highlight w:val="none"/>
              </w:rPr>
            </w:pPr>
            <w:r>
              <w:rPr>
                <w:rStyle w:val="52"/>
                <w:rFonts w:hint="eastAsia"/>
                <w:color w:val="auto"/>
                <w:spacing w:val="8"/>
                <w:sz w:val="21"/>
                <w:szCs w:val="21"/>
                <w:highlight w:val="none"/>
              </w:rPr>
              <w:t>行业名称</w:t>
            </w:r>
          </w:p>
        </w:tc>
        <w:tc>
          <w:tcPr>
            <w:tcW w:w="1472" w:type="dxa"/>
            <w:tcBorders>
              <w:top w:val="single" w:color="4F81BD" w:sz="6" w:space="0"/>
              <w:left w:val="nil"/>
              <w:bottom w:val="single" w:color="FFFFFF" w:sz="18" w:space="0"/>
              <w:right w:val="single" w:color="4F81BD" w:sz="6" w:space="0"/>
            </w:tcBorders>
            <w:shd w:val="clear" w:color="auto" w:fill="4F81BD"/>
            <w:noWrap w:val="0"/>
            <w:tcMar>
              <w:left w:w="105" w:type="dxa"/>
              <w:right w:w="105" w:type="dxa"/>
            </w:tcMar>
            <w:vAlign w:val="center"/>
          </w:tcPr>
          <w:p w14:paraId="421B93D6">
            <w:pPr>
              <w:pStyle w:val="44"/>
              <w:spacing w:before="0" w:beforeAutospacing="0" w:after="0" w:afterAutospacing="0"/>
              <w:jc w:val="center"/>
              <w:rPr>
                <w:rFonts w:hint="eastAsia"/>
                <w:color w:val="auto"/>
                <w:sz w:val="21"/>
                <w:szCs w:val="21"/>
                <w:highlight w:val="none"/>
              </w:rPr>
            </w:pPr>
            <w:r>
              <w:rPr>
                <w:rStyle w:val="52"/>
                <w:rFonts w:hint="eastAsia"/>
                <w:color w:val="auto"/>
                <w:spacing w:val="8"/>
                <w:sz w:val="21"/>
                <w:szCs w:val="21"/>
                <w:highlight w:val="none"/>
              </w:rPr>
              <w:t>指标名称</w:t>
            </w:r>
          </w:p>
        </w:tc>
        <w:tc>
          <w:tcPr>
            <w:tcW w:w="760" w:type="dxa"/>
            <w:tcBorders>
              <w:top w:val="single" w:color="4F81BD" w:sz="6" w:space="0"/>
              <w:left w:val="nil"/>
              <w:bottom w:val="single" w:color="FFFFFF" w:sz="18" w:space="0"/>
              <w:right w:val="single" w:color="4F81BD" w:sz="6" w:space="0"/>
            </w:tcBorders>
            <w:shd w:val="clear" w:color="auto" w:fill="4F81BD"/>
            <w:noWrap w:val="0"/>
            <w:tcMar>
              <w:left w:w="105" w:type="dxa"/>
              <w:right w:w="105" w:type="dxa"/>
            </w:tcMar>
            <w:vAlign w:val="center"/>
          </w:tcPr>
          <w:p w14:paraId="270E67BB">
            <w:pPr>
              <w:pStyle w:val="44"/>
              <w:spacing w:before="0" w:beforeAutospacing="0" w:after="0" w:afterAutospacing="0"/>
              <w:jc w:val="center"/>
              <w:rPr>
                <w:rFonts w:hint="eastAsia"/>
                <w:color w:val="auto"/>
                <w:sz w:val="21"/>
                <w:szCs w:val="21"/>
                <w:highlight w:val="none"/>
              </w:rPr>
            </w:pPr>
            <w:r>
              <w:rPr>
                <w:rStyle w:val="52"/>
                <w:rFonts w:hint="eastAsia"/>
                <w:color w:val="auto"/>
                <w:spacing w:val="8"/>
                <w:sz w:val="21"/>
                <w:szCs w:val="21"/>
                <w:highlight w:val="none"/>
              </w:rPr>
              <w:t>计量单位</w:t>
            </w:r>
          </w:p>
        </w:tc>
        <w:tc>
          <w:tcPr>
            <w:tcW w:w="1213" w:type="dxa"/>
            <w:tcBorders>
              <w:top w:val="single" w:color="4F81BD" w:sz="6" w:space="0"/>
              <w:left w:val="nil"/>
              <w:bottom w:val="single" w:color="FFFFFF" w:sz="18" w:space="0"/>
              <w:right w:val="single" w:color="4F81BD" w:sz="6" w:space="0"/>
            </w:tcBorders>
            <w:shd w:val="clear" w:color="auto" w:fill="4F81BD"/>
            <w:noWrap w:val="0"/>
            <w:tcMar>
              <w:left w:w="105" w:type="dxa"/>
              <w:right w:w="105" w:type="dxa"/>
            </w:tcMar>
            <w:vAlign w:val="center"/>
          </w:tcPr>
          <w:p w14:paraId="72F7A008">
            <w:pPr>
              <w:pStyle w:val="44"/>
              <w:spacing w:before="0" w:beforeAutospacing="0" w:after="0" w:afterAutospacing="0"/>
              <w:jc w:val="center"/>
              <w:rPr>
                <w:rFonts w:hint="eastAsia"/>
                <w:color w:val="auto"/>
                <w:sz w:val="21"/>
                <w:szCs w:val="21"/>
                <w:highlight w:val="none"/>
              </w:rPr>
            </w:pPr>
            <w:r>
              <w:rPr>
                <w:rStyle w:val="52"/>
                <w:rFonts w:hint="eastAsia"/>
                <w:color w:val="auto"/>
                <w:spacing w:val="8"/>
                <w:sz w:val="21"/>
                <w:szCs w:val="21"/>
                <w:highlight w:val="none"/>
              </w:rPr>
              <w:t>大型</w:t>
            </w:r>
          </w:p>
        </w:tc>
        <w:tc>
          <w:tcPr>
            <w:tcW w:w="1827" w:type="dxa"/>
            <w:tcBorders>
              <w:top w:val="single" w:color="4F81BD" w:sz="6" w:space="0"/>
              <w:left w:val="nil"/>
              <w:bottom w:val="single" w:color="FFFFFF" w:sz="18" w:space="0"/>
              <w:right w:val="single" w:color="4F81BD" w:sz="6" w:space="0"/>
            </w:tcBorders>
            <w:shd w:val="clear" w:color="auto" w:fill="4F81BD"/>
            <w:noWrap w:val="0"/>
            <w:tcMar>
              <w:left w:w="105" w:type="dxa"/>
              <w:right w:w="105" w:type="dxa"/>
            </w:tcMar>
            <w:vAlign w:val="center"/>
          </w:tcPr>
          <w:p w14:paraId="7B1C2838">
            <w:pPr>
              <w:pStyle w:val="44"/>
              <w:spacing w:before="0" w:beforeAutospacing="0" w:after="0" w:afterAutospacing="0"/>
              <w:jc w:val="center"/>
              <w:rPr>
                <w:rFonts w:hint="eastAsia"/>
                <w:color w:val="auto"/>
                <w:sz w:val="21"/>
                <w:szCs w:val="21"/>
                <w:highlight w:val="none"/>
              </w:rPr>
            </w:pPr>
            <w:r>
              <w:rPr>
                <w:rStyle w:val="52"/>
                <w:rFonts w:hint="eastAsia"/>
                <w:color w:val="auto"/>
                <w:spacing w:val="8"/>
                <w:sz w:val="21"/>
                <w:szCs w:val="21"/>
                <w:highlight w:val="none"/>
              </w:rPr>
              <w:t>中型</w:t>
            </w:r>
          </w:p>
        </w:tc>
        <w:tc>
          <w:tcPr>
            <w:tcW w:w="1536" w:type="dxa"/>
            <w:tcBorders>
              <w:top w:val="single" w:color="4F81BD" w:sz="6" w:space="0"/>
              <w:left w:val="nil"/>
              <w:bottom w:val="single" w:color="FFFFFF" w:sz="18" w:space="0"/>
              <w:right w:val="single" w:color="4F81BD" w:sz="6" w:space="0"/>
            </w:tcBorders>
            <w:shd w:val="clear" w:color="auto" w:fill="4F81BD"/>
            <w:noWrap w:val="0"/>
            <w:tcMar>
              <w:left w:w="105" w:type="dxa"/>
              <w:right w:w="105" w:type="dxa"/>
            </w:tcMar>
            <w:vAlign w:val="center"/>
          </w:tcPr>
          <w:p w14:paraId="040D64B1">
            <w:pPr>
              <w:pStyle w:val="44"/>
              <w:spacing w:before="0" w:beforeAutospacing="0" w:after="0" w:afterAutospacing="0"/>
              <w:jc w:val="center"/>
              <w:rPr>
                <w:rFonts w:hint="eastAsia"/>
                <w:color w:val="auto"/>
                <w:sz w:val="21"/>
                <w:szCs w:val="21"/>
                <w:highlight w:val="none"/>
              </w:rPr>
            </w:pPr>
            <w:r>
              <w:rPr>
                <w:rStyle w:val="52"/>
                <w:rFonts w:hint="eastAsia"/>
                <w:color w:val="auto"/>
                <w:spacing w:val="8"/>
                <w:sz w:val="21"/>
                <w:szCs w:val="21"/>
                <w:highlight w:val="none"/>
              </w:rPr>
              <w:t>小型</w:t>
            </w:r>
          </w:p>
        </w:tc>
        <w:tc>
          <w:tcPr>
            <w:tcW w:w="1067" w:type="dxa"/>
            <w:tcBorders>
              <w:top w:val="single" w:color="4F81BD" w:sz="6" w:space="0"/>
              <w:left w:val="nil"/>
              <w:bottom w:val="single" w:color="FFFFFF" w:sz="18" w:space="0"/>
              <w:right w:val="single" w:color="4F81BD" w:sz="6" w:space="0"/>
            </w:tcBorders>
            <w:shd w:val="clear" w:color="auto" w:fill="4F81BD"/>
            <w:noWrap w:val="0"/>
            <w:tcMar>
              <w:left w:w="105" w:type="dxa"/>
              <w:right w:w="105" w:type="dxa"/>
            </w:tcMar>
            <w:vAlign w:val="center"/>
          </w:tcPr>
          <w:p w14:paraId="6C99FDA0">
            <w:pPr>
              <w:pStyle w:val="44"/>
              <w:spacing w:before="0" w:beforeAutospacing="0" w:after="0" w:afterAutospacing="0"/>
              <w:jc w:val="center"/>
              <w:rPr>
                <w:rFonts w:hint="eastAsia"/>
                <w:color w:val="auto"/>
                <w:sz w:val="21"/>
                <w:szCs w:val="21"/>
                <w:highlight w:val="none"/>
              </w:rPr>
            </w:pPr>
            <w:r>
              <w:rPr>
                <w:rStyle w:val="52"/>
                <w:rFonts w:hint="eastAsia"/>
                <w:color w:val="auto"/>
                <w:spacing w:val="8"/>
                <w:sz w:val="21"/>
                <w:szCs w:val="21"/>
                <w:highlight w:val="none"/>
              </w:rPr>
              <w:t>微型</w:t>
            </w:r>
          </w:p>
        </w:tc>
      </w:tr>
      <w:tr w14:paraId="71DF79F8">
        <w:tblPrEx>
          <w:shd w:val="clear" w:color="auto" w:fill="FFFFFF"/>
          <w:tblCellMar>
            <w:top w:w="0" w:type="dxa"/>
            <w:left w:w="0" w:type="dxa"/>
            <w:bottom w:w="0" w:type="dxa"/>
            <w:right w:w="0" w:type="dxa"/>
          </w:tblCellMar>
        </w:tblPrEx>
        <w:trPr>
          <w:trHeight w:val="390" w:hRule="atLeast"/>
          <w:jc w:val="center"/>
        </w:trPr>
        <w:tc>
          <w:tcPr>
            <w:tcW w:w="2280" w:type="dxa"/>
            <w:tcBorders>
              <w:top w:val="nil"/>
              <w:left w:val="single" w:color="4F81BD" w:sz="6" w:space="0"/>
              <w:bottom w:val="single" w:color="4F81BD" w:sz="6" w:space="0"/>
              <w:right w:val="single" w:color="4F81BD" w:sz="6" w:space="0"/>
            </w:tcBorders>
            <w:shd w:val="clear" w:color="auto" w:fill="B8CCE4"/>
            <w:noWrap w:val="0"/>
            <w:tcMar>
              <w:left w:w="105" w:type="dxa"/>
              <w:right w:w="105" w:type="dxa"/>
            </w:tcMar>
            <w:vAlign w:val="center"/>
          </w:tcPr>
          <w:p w14:paraId="5ADDCDE0">
            <w:pPr>
              <w:pStyle w:val="44"/>
              <w:spacing w:before="0" w:beforeAutospacing="0" w:after="0" w:afterAutospacing="0" w:line="240" w:lineRule="atLeast"/>
              <w:jc w:val="both"/>
              <w:rPr>
                <w:rFonts w:hint="eastAsia"/>
                <w:color w:val="auto"/>
                <w:sz w:val="21"/>
                <w:szCs w:val="21"/>
                <w:highlight w:val="none"/>
              </w:rPr>
            </w:pPr>
            <w:r>
              <w:rPr>
                <w:rFonts w:hint="eastAsia"/>
                <w:color w:val="auto"/>
                <w:spacing w:val="8"/>
                <w:sz w:val="21"/>
                <w:szCs w:val="21"/>
                <w:highlight w:val="none"/>
              </w:rPr>
              <w:t>农、林、牧、渔业</w:t>
            </w:r>
          </w:p>
        </w:tc>
        <w:tc>
          <w:tcPr>
            <w:tcW w:w="147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42C1ABCD">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营业收入(Y)</w:t>
            </w:r>
          </w:p>
        </w:tc>
        <w:tc>
          <w:tcPr>
            <w:tcW w:w="760"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56E09DC">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万元</w:t>
            </w:r>
          </w:p>
        </w:tc>
        <w:tc>
          <w:tcPr>
            <w:tcW w:w="121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32313A68">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Y≥20000</w:t>
            </w:r>
          </w:p>
        </w:tc>
        <w:tc>
          <w:tcPr>
            <w:tcW w:w="1827"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D0FE165">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 500≤Y＜20000</w:t>
            </w:r>
          </w:p>
        </w:tc>
        <w:tc>
          <w:tcPr>
            <w:tcW w:w="153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47814AB9">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 50≤Y＜500</w:t>
            </w:r>
          </w:p>
        </w:tc>
        <w:tc>
          <w:tcPr>
            <w:tcW w:w="1067"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6F550ED">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Y＜50</w:t>
            </w:r>
          </w:p>
        </w:tc>
      </w:tr>
      <w:tr w14:paraId="62652FDB">
        <w:tblPrEx>
          <w:shd w:val="clear" w:color="auto" w:fill="FFFFFF"/>
          <w:tblCellMar>
            <w:top w:w="0" w:type="dxa"/>
            <w:left w:w="0" w:type="dxa"/>
            <w:bottom w:w="0" w:type="dxa"/>
            <w:right w:w="0" w:type="dxa"/>
          </w:tblCellMar>
        </w:tblPrEx>
        <w:trPr>
          <w:trHeight w:val="390" w:hRule="atLeast"/>
          <w:jc w:val="center"/>
        </w:trPr>
        <w:tc>
          <w:tcPr>
            <w:tcW w:w="2280"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5FAF4DDD">
            <w:pPr>
              <w:pStyle w:val="44"/>
              <w:spacing w:before="0" w:beforeAutospacing="0" w:after="0" w:afterAutospacing="0" w:line="240" w:lineRule="atLeast"/>
              <w:jc w:val="both"/>
              <w:rPr>
                <w:rFonts w:hint="eastAsia"/>
                <w:color w:val="auto"/>
                <w:sz w:val="21"/>
                <w:szCs w:val="21"/>
                <w:highlight w:val="none"/>
              </w:rPr>
            </w:pPr>
            <w:r>
              <w:rPr>
                <w:rFonts w:hint="eastAsia"/>
                <w:color w:val="auto"/>
                <w:spacing w:val="8"/>
                <w:sz w:val="21"/>
                <w:szCs w:val="21"/>
                <w:highlight w:val="none"/>
              </w:rPr>
              <w:t>工业 *</w:t>
            </w:r>
          </w:p>
        </w:tc>
        <w:tc>
          <w:tcPr>
            <w:tcW w:w="147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3BB1A62">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从业人员(X)</w:t>
            </w:r>
          </w:p>
        </w:tc>
        <w:tc>
          <w:tcPr>
            <w:tcW w:w="760"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1D8F4F44">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人</w:t>
            </w:r>
          </w:p>
        </w:tc>
        <w:tc>
          <w:tcPr>
            <w:tcW w:w="121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04FF7FC">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X≥1000</w:t>
            </w:r>
          </w:p>
        </w:tc>
        <w:tc>
          <w:tcPr>
            <w:tcW w:w="1827"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121C22D2">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300≤X＜1000</w:t>
            </w:r>
          </w:p>
        </w:tc>
        <w:tc>
          <w:tcPr>
            <w:tcW w:w="153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4BD148F">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 20≤X＜300</w:t>
            </w:r>
          </w:p>
        </w:tc>
        <w:tc>
          <w:tcPr>
            <w:tcW w:w="1067"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AFF61EE">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X＜20</w:t>
            </w:r>
          </w:p>
        </w:tc>
      </w:tr>
      <w:tr w14:paraId="63B9FC75">
        <w:tblPrEx>
          <w:shd w:val="clear" w:color="auto" w:fill="FFFFFF"/>
          <w:tblCellMar>
            <w:top w:w="0" w:type="dxa"/>
            <w:left w:w="0" w:type="dxa"/>
            <w:bottom w:w="0" w:type="dxa"/>
            <w:right w:w="0" w:type="dxa"/>
          </w:tblCellMar>
        </w:tblPrEx>
        <w:trPr>
          <w:trHeight w:val="390" w:hRule="atLeast"/>
          <w:jc w:val="center"/>
        </w:trPr>
        <w:tc>
          <w:tcPr>
            <w:tcW w:w="2280"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54EA4423">
            <w:pPr>
              <w:rPr>
                <w:rFonts w:hint="eastAsia"/>
                <w:color w:val="auto"/>
                <w:spacing w:val="8"/>
                <w:highlight w:val="none"/>
              </w:rPr>
            </w:pPr>
          </w:p>
        </w:tc>
        <w:tc>
          <w:tcPr>
            <w:tcW w:w="147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2CA98ED">
            <w:pPr>
              <w:pStyle w:val="44"/>
              <w:spacing w:before="0" w:beforeAutospacing="0" w:after="0" w:afterAutospacing="0" w:line="240" w:lineRule="atLeast"/>
              <w:jc w:val="center"/>
              <w:rPr>
                <w:rFonts w:hint="eastAsia"/>
                <w:color w:val="auto"/>
                <w:sz w:val="21"/>
                <w:szCs w:val="21"/>
                <w:highlight w:val="none"/>
              </w:rPr>
            </w:pPr>
            <w:r>
              <w:rPr>
                <w:rFonts w:hint="eastAsia"/>
                <w:color w:val="auto"/>
                <w:spacing w:val="8"/>
                <w:sz w:val="21"/>
                <w:szCs w:val="21"/>
                <w:highlight w:val="none"/>
              </w:rPr>
              <w:t>营业收入(Y)</w:t>
            </w:r>
          </w:p>
        </w:tc>
        <w:tc>
          <w:tcPr>
            <w:tcW w:w="760"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68800DF">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万元</w:t>
            </w:r>
          </w:p>
        </w:tc>
        <w:tc>
          <w:tcPr>
            <w:tcW w:w="121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26C61F0">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Y≥40000</w:t>
            </w:r>
          </w:p>
        </w:tc>
        <w:tc>
          <w:tcPr>
            <w:tcW w:w="1827"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A8D86EB">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2000≤Y＜40000</w:t>
            </w:r>
          </w:p>
        </w:tc>
        <w:tc>
          <w:tcPr>
            <w:tcW w:w="153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49951B4">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 300≤Y＜2000</w:t>
            </w:r>
          </w:p>
        </w:tc>
        <w:tc>
          <w:tcPr>
            <w:tcW w:w="1067"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F246210">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Y＜300</w:t>
            </w:r>
          </w:p>
        </w:tc>
      </w:tr>
      <w:tr w14:paraId="0ED7DFD2">
        <w:tblPrEx>
          <w:tblCellMar>
            <w:top w:w="0" w:type="dxa"/>
            <w:left w:w="0" w:type="dxa"/>
            <w:bottom w:w="0" w:type="dxa"/>
            <w:right w:w="0" w:type="dxa"/>
          </w:tblCellMar>
        </w:tblPrEx>
        <w:trPr>
          <w:trHeight w:val="390" w:hRule="atLeast"/>
          <w:jc w:val="center"/>
        </w:trPr>
        <w:tc>
          <w:tcPr>
            <w:tcW w:w="2280"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00FFF205">
            <w:pPr>
              <w:pStyle w:val="44"/>
              <w:spacing w:before="0" w:beforeAutospacing="0" w:after="0" w:afterAutospacing="0" w:line="240" w:lineRule="atLeast"/>
              <w:jc w:val="both"/>
              <w:rPr>
                <w:rFonts w:hint="eastAsia"/>
                <w:color w:val="auto"/>
                <w:sz w:val="21"/>
                <w:szCs w:val="21"/>
                <w:highlight w:val="none"/>
              </w:rPr>
            </w:pPr>
            <w:r>
              <w:rPr>
                <w:rFonts w:hint="eastAsia"/>
                <w:color w:val="auto"/>
                <w:spacing w:val="8"/>
                <w:sz w:val="21"/>
                <w:szCs w:val="21"/>
                <w:highlight w:val="none"/>
              </w:rPr>
              <w:t>建筑业</w:t>
            </w:r>
          </w:p>
        </w:tc>
        <w:tc>
          <w:tcPr>
            <w:tcW w:w="147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007688B">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营业收入(Y)</w:t>
            </w:r>
          </w:p>
        </w:tc>
        <w:tc>
          <w:tcPr>
            <w:tcW w:w="760"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16A94A7">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万元</w:t>
            </w:r>
          </w:p>
        </w:tc>
        <w:tc>
          <w:tcPr>
            <w:tcW w:w="121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168FE655">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Y≥80000</w:t>
            </w:r>
          </w:p>
        </w:tc>
        <w:tc>
          <w:tcPr>
            <w:tcW w:w="1827"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604AE7B">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6000≤Y＜80000</w:t>
            </w:r>
          </w:p>
        </w:tc>
        <w:tc>
          <w:tcPr>
            <w:tcW w:w="153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F281513">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 300≤Y＜6000</w:t>
            </w:r>
          </w:p>
        </w:tc>
        <w:tc>
          <w:tcPr>
            <w:tcW w:w="1067"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B4D66CC">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Y＜300</w:t>
            </w:r>
          </w:p>
        </w:tc>
      </w:tr>
      <w:tr w14:paraId="793A45A9">
        <w:tblPrEx>
          <w:shd w:val="clear" w:color="auto" w:fill="FFFFFF"/>
          <w:tblCellMar>
            <w:top w:w="0" w:type="dxa"/>
            <w:left w:w="0" w:type="dxa"/>
            <w:bottom w:w="0" w:type="dxa"/>
            <w:right w:w="0" w:type="dxa"/>
          </w:tblCellMar>
        </w:tblPrEx>
        <w:trPr>
          <w:trHeight w:val="390" w:hRule="atLeast"/>
          <w:jc w:val="center"/>
        </w:trPr>
        <w:tc>
          <w:tcPr>
            <w:tcW w:w="2280"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168A2169">
            <w:pPr>
              <w:rPr>
                <w:rFonts w:hint="eastAsia"/>
                <w:color w:val="auto"/>
                <w:spacing w:val="8"/>
                <w:highlight w:val="none"/>
              </w:rPr>
            </w:pPr>
          </w:p>
        </w:tc>
        <w:tc>
          <w:tcPr>
            <w:tcW w:w="147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C905685">
            <w:pPr>
              <w:pStyle w:val="44"/>
              <w:spacing w:before="0" w:beforeAutospacing="0" w:after="0" w:afterAutospacing="0" w:line="240" w:lineRule="atLeast"/>
              <w:jc w:val="center"/>
              <w:rPr>
                <w:rFonts w:hint="eastAsia"/>
                <w:color w:val="auto"/>
                <w:sz w:val="21"/>
                <w:szCs w:val="21"/>
                <w:highlight w:val="none"/>
              </w:rPr>
            </w:pPr>
            <w:r>
              <w:rPr>
                <w:rFonts w:hint="eastAsia"/>
                <w:color w:val="auto"/>
                <w:spacing w:val="8"/>
                <w:sz w:val="21"/>
                <w:szCs w:val="21"/>
                <w:highlight w:val="none"/>
              </w:rPr>
              <w:t>资产总额(Z)</w:t>
            </w:r>
          </w:p>
        </w:tc>
        <w:tc>
          <w:tcPr>
            <w:tcW w:w="760"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430E5BB7">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万元</w:t>
            </w:r>
          </w:p>
        </w:tc>
        <w:tc>
          <w:tcPr>
            <w:tcW w:w="121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3406E02D">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Z≥80000</w:t>
            </w:r>
          </w:p>
        </w:tc>
        <w:tc>
          <w:tcPr>
            <w:tcW w:w="1827"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40FCC0F">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5000≤Z＜80000</w:t>
            </w:r>
          </w:p>
        </w:tc>
        <w:tc>
          <w:tcPr>
            <w:tcW w:w="153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685B778">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 300≤Z＜5000</w:t>
            </w:r>
          </w:p>
        </w:tc>
        <w:tc>
          <w:tcPr>
            <w:tcW w:w="1067"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393FAC6C">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Z＜300</w:t>
            </w:r>
          </w:p>
        </w:tc>
      </w:tr>
      <w:tr w14:paraId="5DC3B5FE">
        <w:tblPrEx>
          <w:shd w:val="clear" w:color="auto" w:fill="FFFFFF"/>
          <w:tblCellMar>
            <w:top w:w="0" w:type="dxa"/>
            <w:left w:w="0" w:type="dxa"/>
            <w:bottom w:w="0" w:type="dxa"/>
            <w:right w:w="0" w:type="dxa"/>
          </w:tblCellMar>
        </w:tblPrEx>
        <w:trPr>
          <w:trHeight w:val="390" w:hRule="atLeast"/>
          <w:jc w:val="center"/>
        </w:trPr>
        <w:tc>
          <w:tcPr>
            <w:tcW w:w="2280"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7A84C73B">
            <w:pPr>
              <w:pStyle w:val="44"/>
              <w:spacing w:before="0" w:beforeAutospacing="0" w:after="0" w:afterAutospacing="0" w:line="240" w:lineRule="atLeast"/>
              <w:jc w:val="both"/>
              <w:rPr>
                <w:rFonts w:hint="eastAsia"/>
                <w:color w:val="auto"/>
                <w:sz w:val="21"/>
                <w:szCs w:val="21"/>
                <w:highlight w:val="none"/>
              </w:rPr>
            </w:pPr>
            <w:r>
              <w:rPr>
                <w:rFonts w:hint="eastAsia"/>
                <w:color w:val="auto"/>
                <w:spacing w:val="8"/>
                <w:sz w:val="21"/>
                <w:szCs w:val="21"/>
                <w:highlight w:val="none"/>
              </w:rPr>
              <w:t>批发业</w:t>
            </w:r>
          </w:p>
        </w:tc>
        <w:tc>
          <w:tcPr>
            <w:tcW w:w="147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1D4A4C1">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从业人员(X)</w:t>
            </w:r>
          </w:p>
        </w:tc>
        <w:tc>
          <w:tcPr>
            <w:tcW w:w="760"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52D5EEC">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人</w:t>
            </w:r>
          </w:p>
        </w:tc>
        <w:tc>
          <w:tcPr>
            <w:tcW w:w="121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85A270A">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X≥200</w:t>
            </w:r>
          </w:p>
        </w:tc>
        <w:tc>
          <w:tcPr>
            <w:tcW w:w="1827"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3F682BA">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20≤X＜200</w:t>
            </w:r>
          </w:p>
        </w:tc>
        <w:tc>
          <w:tcPr>
            <w:tcW w:w="153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AE6BFB0">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 5≤X＜20</w:t>
            </w:r>
          </w:p>
        </w:tc>
        <w:tc>
          <w:tcPr>
            <w:tcW w:w="1067"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D52A009">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X＜5</w:t>
            </w:r>
          </w:p>
        </w:tc>
      </w:tr>
      <w:tr w14:paraId="2A56E7BA">
        <w:tblPrEx>
          <w:shd w:val="clear" w:color="auto" w:fill="FFFFFF"/>
          <w:tblCellMar>
            <w:top w:w="0" w:type="dxa"/>
            <w:left w:w="0" w:type="dxa"/>
            <w:bottom w:w="0" w:type="dxa"/>
            <w:right w:w="0" w:type="dxa"/>
          </w:tblCellMar>
        </w:tblPrEx>
        <w:trPr>
          <w:trHeight w:val="390" w:hRule="atLeast"/>
          <w:jc w:val="center"/>
        </w:trPr>
        <w:tc>
          <w:tcPr>
            <w:tcW w:w="2280"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6FE22C93">
            <w:pPr>
              <w:rPr>
                <w:rFonts w:hint="eastAsia"/>
                <w:color w:val="auto"/>
                <w:spacing w:val="8"/>
                <w:highlight w:val="none"/>
              </w:rPr>
            </w:pPr>
          </w:p>
        </w:tc>
        <w:tc>
          <w:tcPr>
            <w:tcW w:w="147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BEB39EC">
            <w:pPr>
              <w:pStyle w:val="44"/>
              <w:spacing w:before="0" w:beforeAutospacing="0" w:after="0" w:afterAutospacing="0" w:line="240" w:lineRule="atLeast"/>
              <w:jc w:val="center"/>
              <w:rPr>
                <w:rFonts w:hint="eastAsia"/>
                <w:color w:val="auto"/>
                <w:sz w:val="21"/>
                <w:szCs w:val="21"/>
                <w:highlight w:val="none"/>
              </w:rPr>
            </w:pPr>
            <w:r>
              <w:rPr>
                <w:rFonts w:hint="eastAsia"/>
                <w:color w:val="auto"/>
                <w:spacing w:val="8"/>
                <w:sz w:val="21"/>
                <w:szCs w:val="21"/>
                <w:highlight w:val="none"/>
              </w:rPr>
              <w:t>营业收入(Y)</w:t>
            </w:r>
          </w:p>
        </w:tc>
        <w:tc>
          <w:tcPr>
            <w:tcW w:w="760"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6A9D833">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万元</w:t>
            </w:r>
          </w:p>
        </w:tc>
        <w:tc>
          <w:tcPr>
            <w:tcW w:w="121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23998AC">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Y≥40000</w:t>
            </w:r>
          </w:p>
        </w:tc>
        <w:tc>
          <w:tcPr>
            <w:tcW w:w="1827"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E544619">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5000≤Y＜40000</w:t>
            </w:r>
          </w:p>
        </w:tc>
        <w:tc>
          <w:tcPr>
            <w:tcW w:w="153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4EFD4BBD">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1000≤Y＜5000</w:t>
            </w:r>
          </w:p>
        </w:tc>
        <w:tc>
          <w:tcPr>
            <w:tcW w:w="1067"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B66BA06">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Y＜1000</w:t>
            </w:r>
          </w:p>
        </w:tc>
      </w:tr>
      <w:tr w14:paraId="1C9B706F">
        <w:tblPrEx>
          <w:shd w:val="clear" w:color="auto" w:fill="FFFFFF"/>
          <w:tblCellMar>
            <w:top w:w="0" w:type="dxa"/>
            <w:left w:w="0" w:type="dxa"/>
            <w:bottom w:w="0" w:type="dxa"/>
            <w:right w:w="0" w:type="dxa"/>
          </w:tblCellMar>
        </w:tblPrEx>
        <w:trPr>
          <w:trHeight w:val="390" w:hRule="atLeast"/>
          <w:jc w:val="center"/>
        </w:trPr>
        <w:tc>
          <w:tcPr>
            <w:tcW w:w="2280"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3C68E950">
            <w:pPr>
              <w:pStyle w:val="44"/>
              <w:spacing w:before="0" w:beforeAutospacing="0" w:after="0" w:afterAutospacing="0" w:line="240" w:lineRule="atLeast"/>
              <w:jc w:val="both"/>
              <w:rPr>
                <w:rFonts w:hint="eastAsia"/>
                <w:color w:val="auto"/>
                <w:sz w:val="21"/>
                <w:szCs w:val="21"/>
                <w:highlight w:val="none"/>
              </w:rPr>
            </w:pPr>
            <w:r>
              <w:rPr>
                <w:rFonts w:hint="eastAsia"/>
                <w:color w:val="auto"/>
                <w:spacing w:val="8"/>
                <w:sz w:val="21"/>
                <w:szCs w:val="21"/>
                <w:highlight w:val="none"/>
              </w:rPr>
              <w:t>零售业</w:t>
            </w:r>
          </w:p>
        </w:tc>
        <w:tc>
          <w:tcPr>
            <w:tcW w:w="147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29AFDE4">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从业人员(X)</w:t>
            </w:r>
          </w:p>
        </w:tc>
        <w:tc>
          <w:tcPr>
            <w:tcW w:w="760"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B4046C8">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人</w:t>
            </w:r>
          </w:p>
        </w:tc>
        <w:tc>
          <w:tcPr>
            <w:tcW w:w="121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71AEBF3">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X≥300</w:t>
            </w:r>
          </w:p>
        </w:tc>
        <w:tc>
          <w:tcPr>
            <w:tcW w:w="1827"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1453189">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50≤X＜300</w:t>
            </w:r>
          </w:p>
        </w:tc>
        <w:tc>
          <w:tcPr>
            <w:tcW w:w="153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9D4ED77">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10≤X＜50</w:t>
            </w:r>
          </w:p>
        </w:tc>
        <w:tc>
          <w:tcPr>
            <w:tcW w:w="1067"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A6A8628">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X＜10</w:t>
            </w:r>
          </w:p>
        </w:tc>
      </w:tr>
      <w:tr w14:paraId="1E9E9F0D">
        <w:tblPrEx>
          <w:shd w:val="clear" w:color="auto" w:fill="FFFFFF"/>
          <w:tblCellMar>
            <w:top w:w="0" w:type="dxa"/>
            <w:left w:w="0" w:type="dxa"/>
            <w:bottom w:w="0" w:type="dxa"/>
            <w:right w:w="0" w:type="dxa"/>
          </w:tblCellMar>
        </w:tblPrEx>
        <w:trPr>
          <w:trHeight w:val="390" w:hRule="atLeast"/>
          <w:jc w:val="center"/>
        </w:trPr>
        <w:tc>
          <w:tcPr>
            <w:tcW w:w="2280"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7BDAAE68">
            <w:pPr>
              <w:rPr>
                <w:rFonts w:hint="eastAsia"/>
                <w:color w:val="auto"/>
                <w:spacing w:val="8"/>
                <w:highlight w:val="none"/>
              </w:rPr>
            </w:pPr>
          </w:p>
        </w:tc>
        <w:tc>
          <w:tcPr>
            <w:tcW w:w="147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3D53F0E3">
            <w:pPr>
              <w:pStyle w:val="44"/>
              <w:spacing w:before="0" w:beforeAutospacing="0" w:after="0" w:afterAutospacing="0" w:line="240" w:lineRule="atLeast"/>
              <w:jc w:val="center"/>
              <w:rPr>
                <w:rFonts w:hint="eastAsia"/>
                <w:color w:val="auto"/>
                <w:sz w:val="21"/>
                <w:szCs w:val="21"/>
                <w:highlight w:val="none"/>
              </w:rPr>
            </w:pPr>
            <w:r>
              <w:rPr>
                <w:rFonts w:hint="eastAsia"/>
                <w:color w:val="auto"/>
                <w:spacing w:val="8"/>
                <w:sz w:val="21"/>
                <w:szCs w:val="21"/>
                <w:highlight w:val="none"/>
              </w:rPr>
              <w:t>营业收入(Y)</w:t>
            </w:r>
          </w:p>
        </w:tc>
        <w:tc>
          <w:tcPr>
            <w:tcW w:w="760"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2C3BA29">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万元</w:t>
            </w:r>
          </w:p>
        </w:tc>
        <w:tc>
          <w:tcPr>
            <w:tcW w:w="121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49119D3">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Y≥20000</w:t>
            </w:r>
          </w:p>
        </w:tc>
        <w:tc>
          <w:tcPr>
            <w:tcW w:w="1827"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6BBCB65">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 500≤Y＜20000</w:t>
            </w:r>
          </w:p>
        </w:tc>
        <w:tc>
          <w:tcPr>
            <w:tcW w:w="153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1281DF5">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100≤Y＜500</w:t>
            </w:r>
          </w:p>
        </w:tc>
        <w:tc>
          <w:tcPr>
            <w:tcW w:w="1067"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74A6DAB">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Y＜100</w:t>
            </w:r>
          </w:p>
        </w:tc>
      </w:tr>
      <w:tr w14:paraId="23A62C5A">
        <w:tblPrEx>
          <w:shd w:val="clear" w:color="auto" w:fill="FFFFFF"/>
          <w:tblCellMar>
            <w:top w:w="0" w:type="dxa"/>
            <w:left w:w="0" w:type="dxa"/>
            <w:bottom w:w="0" w:type="dxa"/>
            <w:right w:w="0" w:type="dxa"/>
          </w:tblCellMar>
        </w:tblPrEx>
        <w:trPr>
          <w:trHeight w:val="390" w:hRule="atLeast"/>
          <w:jc w:val="center"/>
        </w:trPr>
        <w:tc>
          <w:tcPr>
            <w:tcW w:w="2280"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200273C9">
            <w:pPr>
              <w:pStyle w:val="44"/>
              <w:spacing w:before="0" w:beforeAutospacing="0" w:after="0" w:afterAutospacing="0" w:line="240" w:lineRule="atLeast"/>
              <w:jc w:val="both"/>
              <w:rPr>
                <w:rFonts w:hint="eastAsia"/>
                <w:color w:val="auto"/>
                <w:sz w:val="21"/>
                <w:szCs w:val="21"/>
                <w:highlight w:val="none"/>
              </w:rPr>
            </w:pPr>
            <w:r>
              <w:rPr>
                <w:rFonts w:hint="eastAsia"/>
                <w:color w:val="auto"/>
                <w:spacing w:val="8"/>
                <w:sz w:val="21"/>
                <w:szCs w:val="21"/>
                <w:highlight w:val="none"/>
              </w:rPr>
              <w:t>交通运输业 *</w:t>
            </w:r>
          </w:p>
        </w:tc>
        <w:tc>
          <w:tcPr>
            <w:tcW w:w="147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C5D26D4">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从业人员(X)</w:t>
            </w:r>
          </w:p>
        </w:tc>
        <w:tc>
          <w:tcPr>
            <w:tcW w:w="760"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B417105">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人</w:t>
            </w:r>
          </w:p>
        </w:tc>
        <w:tc>
          <w:tcPr>
            <w:tcW w:w="121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1AF5CF9">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X≥1000</w:t>
            </w:r>
          </w:p>
        </w:tc>
        <w:tc>
          <w:tcPr>
            <w:tcW w:w="1827"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67FC701">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300≤X＜1000</w:t>
            </w:r>
          </w:p>
        </w:tc>
        <w:tc>
          <w:tcPr>
            <w:tcW w:w="153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A48A634">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 20≤X＜300</w:t>
            </w:r>
          </w:p>
        </w:tc>
        <w:tc>
          <w:tcPr>
            <w:tcW w:w="1067"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86E7761">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X＜20</w:t>
            </w:r>
          </w:p>
        </w:tc>
      </w:tr>
      <w:tr w14:paraId="65F978E9">
        <w:tblPrEx>
          <w:shd w:val="clear" w:color="auto" w:fill="FFFFFF"/>
          <w:tblCellMar>
            <w:top w:w="0" w:type="dxa"/>
            <w:left w:w="0" w:type="dxa"/>
            <w:bottom w:w="0" w:type="dxa"/>
            <w:right w:w="0" w:type="dxa"/>
          </w:tblCellMar>
        </w:tblPrEx>
        <w:trPr>
          <w:trHeight w:val="390" w:hRule="atLeast"/>
          <w:jc w:val="center"/>
        </w:trPr>
        <w:tc>
          <w:tcPr>
            <w:tcW w:w="2280"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1144166D">
            <w:pPr>
              <w:rPr>
                <w:rFonts w:hint="eastAsia"/>
                <w:color w:val="auto"/>
                <w:spacing w:val="8"/>
                <w:highlight w:val="none"/>
              </w:rPr>
            </w:pPr>
          </w:p>
        </w:tc>
        <w:tc>
          <w:tcPr>
            <w:tcW w:w="147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4B8AFED">
            <w:pPr>
              <w:pStyle w:val="44"/>
              <w:spacing w:before="0" w:beforeAutospacing="0" w:after="0" w:afterAutospacing="0" w:line="240" w:lineRule="atLeast"/>
              <w:jc w:val="center"/>
              <w:rPr>
                <w:rFonts w:hint="eastAsia"/>
                <w:color w:val="auto"/>
                <w:sz w:val="21"/>
                <w:szCs w:val="21"/>
                <w:highlight w:val="none"/>
              </w:rPr>
            </w:pPr>
            <w:r>
              <w:rPr>
                <w:rFonts w:hint="eastAsia"/>
                <w:color w:val="auto"/>
                <w:spacing w:val="8"/>
                <w:sz w:val="21"/>
                <w:szCs w:val="21"/>
                <w:highlight w:val="none"/>
              </w:rPr>
              <w:t>营业收入(Y)</w:t>
            </w:r>
          </w:p>
        </w:tc>
        <w:tc>
          <w:tcPr>
            <w:tcW w:w="760"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C5A13AC">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万元</w:t>
            </w:r>
          </w:p>
        </w:tc>
        <w:tc>
          <w:tcPr>
            <w:tcW w:w="121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0B85EE3">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Y≥30000</w:t>
            </w:r>
          </w:p>
        </w:tc>
        <w:tc>
          <w:tcPr>
            <w:tcW w:w="1827"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7E80578">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3000≤Y＜30000</w:t>
            </w:r>
          </w:p>
        </w:tc>
        <w:tc>
          <w:tcPr>
            <w:tcW w:w="153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2633BCB">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 200≤Y＜3000</w:t>
            </w:r>
          </w:p>
        </w:tc>
        <w:tc>
          <w:tcPr>
            <w:tcW w:w="1067"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8BB56DD">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Y＜200</w:t>
            </w:r>
          </w:p>
        </w:tc>
      </w:tr>
      <w:tr w14:paraId="575DB5B2">
        <w:tblPrEx>
          <w:shd w:val="clear" w:color="auto" w:fill="FFFFFF"/>
          <w:tblCellMar>
            <w:top w:w="0" w:type="dxa"/>
            <w:left w:w="0" w:type="dxa"/>
            <w:bottom w:w="0" w:type="dxa"/>
            <w:right w:w="0" w:type="dxa"/>
          </w:tblCellMar>
        </w:tblPrEx>
        <w:trPr>
          <w:trHeight w:val="390" w:hRule="atLeast"/>
          <w:jc w:val="center"/>
        </w:trPr>
        <w:tc>
          <w:tcPr>
            <w:tcW w:w="2280"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714586C4">
            <w:pPr>
              <w:pStyle w:val="44"/>
              <w:spacing w:before="0" w:beforeAutospacing="0" w:after="0" w:afterAutospacing="0" w:line="240" w:lineRule="atLeast"/>
              <w:jc w:val="both"/>
              <w:rPr>
                <w:rFonts w:hint="eastAsia"/>
                <w:color w:val="auto"/>
                <w:sz w:val="21"/>
                <w:szCs w:val="21"/>
                <w:highlight w:val="none"/>
              </w:rPr>
            </w:pPr>
            <w:r>
              <w:rPr>
                <w:rFonts w:hint="eastAsia"/>
                <w:color w:val="auto"/>
                <w:spacing w:val="8"/>
                <w:sz w:val="21"/>
                <w:szCs w:val="21"/>
                <w:highlight w:val="none"/>
              </w:rPr>
              <w:t>仓储业*</w:t>
            </w:r>
          </w:p>
        </w:tc>
        <w:tc>
          <w:tcPr>
            <w:tcW w:w="147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9A3E435">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从业人员(X)</w:t>
            </w:r>
          </w:p>
        </w:tc>
        <w:tc>
          <w:tcPr>
            <w:tcW w:w="760"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973993C">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人</w:t>
            </w:r>
          </w:p>
        </w:tc>
        <w:tc>
          <w:tcPr>
            <w:tcW w:w="121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08DAF49">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X≥200</w:t>
            </w:r>
          </w:p>
        </w:tc>
        <w:tc>
          <w:tcPr>
            <w:tcW w:w="1827"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9972521">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100≤X＜200</w:t>
            </w:r>
          </w:p>
        </w:tc>
        <w:tc>
          <w:tcPr>
            <w:tcW w:w="153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1EB2A92A">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 20≤X＜100</w:t>
            </w:r>
          </w:p>
        </w:tc>
        <w:tc>
          <w:tcPr>
            <w:tcW w:w="1067"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96A7C7B">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X＜20</w:t>
            </w:r>
          </w:p>
        </w:tc>
      </w:tr>
      <w:tr w14:paraId="159F610D">
        <w:tblPrEx>
          <w:shd w:val="clear" w:color="auto" w:fill="FFFFFF"/>
          <w:tblCellMar>
            <w:top w:w="0" w:type="dxa"/>
            <w:left w:w="0" w:type="dxa"/>
            <w:bottom w:w="0" w:type="dxa"/>
            <w:right w:w="0" w:type="dxa"/>
          </w:tblCellMar>
        </w:tblPrEx>
        <w:trPr>
          <w:trHeight w:val="390" w:hRule="atLeast"/>
          <w:jc w:val="center"/>
        </w:trPr>
        <w:tc>
          <w:tcPr>
            <w:tcW w:w="2280"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60D7DFD3">
            <w:pPr>
              <w:rPr>
                <w:rFonts w:hint="eastAsia"/>
                <w:color w:val="auto"/>
                <w:spacing w:val="8"/>
                <w:highlight w:val="none"/>
              </w:rPr>
            </w:pPr>
          </w:p>
        </w:tc>
        <w:tc>
          <w:tcPr>
            <w:tcW w:w="147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5CA3F8E">
            <w:pPr>
              <w:pStyle w:val="44"/>
              <w:spacing w:before="0" w:beforeAutospacing="0" w:after="0" w:afterAutospacing="0" w:line="240" w:lineRule="atLeast"/>
              <w:jc w:val="center"/>
              <w:rPr>
                <w:rFonts w:hint="eastAsia"/>
                <w:color w:val="auto"/>
                <w:sz w:val="21"/>
                <w:szCs w:val="21"/>
                <w:highlight w:val="none"/>
              </w:rPr>
            </w:pPr>
            <w:r>
              <w:rPr>
                <w:rFonts w:hint="eastAsia"/>
                <w:color w:val="auto"/>
                <w:spacing w:val="8"/>
                <w:sz w:val="21"/>
                <w:szCs w:val="21"/>
                <w:highlight w:val="none"/>
              </w:rPr>
              <w:t>营业收入(Y)</w:t>
            </w:r>
          </w:p>
        </w:tc>
        <w:tc>
          <w:tcPr>
            <w:tcW w:w="760"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A097EBE">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万元</w:t>
            </w:r>
          </w:p>
        </w:tc>
        <w:tc>
          <w:tcPr>
            <w:tcW w:w="121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4640FD6C">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Y≥30000</w:t>
            </w:r>
          </w:p>
        </w:tc>
        <w:tc>
          <w:tcPr>
            <w:tcW w:w="1827"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4B66575">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1000≤Y＜30000</w:t>
            </w:r>
          </w:p>
        </w:tc>
        <w:tc>
          <w:tcPr>
            <w:tcW w:w="153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6FC26EF">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 100≤Y＜1000</w:t>
            </w:r>
          </w:p>
        </w:tc>
        <w:tc>
          <w:tcPr>
            <w:tcW w:w="1067"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BED2F3B">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Y＜100</w:t>
            </w:r>
          </w:p>
        </w:tc>
      </w:tr>
      <w:tr w14:paraId="3A7632FD">
        <w:tblPrEx>
          <w:shd w:val="clear" w:color="auto" w:fill="FFFFFF"/>
          <w:tblCellMar>
            <w:top w:w="0" w:type="dxa"/>
            <w:left w:w="0" w:type="dxa"/>
            <w:bottom w:w="0" w:type="dxa"/>
            <w:right w:w="0" w:type="dxa"/>
          </w:tblCellMar>
        </w:tblPrEx>
        <w:trPr>
          <w:trHeight w:val="390" w:hRule="atLeast"/>
          <w:jc w:val="center"/>
        </w:trPr>
        <w:tc>
          <w:tcPr>
            <w:tcW w:w="2280"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4977FDF1">
            <w:pPr>
              <w:pStyle w:val="44"/>
              <w:spacing w:before="0" w:beforeAutospacing="0" w:after="0" w:afterAutospacing="0" w:line="240" w:lineRule="atLeast"/>
              <w:jc w:val="both"/>
              <w:rPr>
                <w:rFonts w:hint="eastAsia"/>
                <w:color w:val="auto"/>
                <w:sz w:val="21"/>
                <w:szCs w:val="21"/>
                <w:highlight w:val="none"/>
              </w:rPr>
            </w:pPr>
            <w:r>
              <w:rPr>
                <w:rFonts w:hint="eastAsia"/>
                <w:color w:val="auto"/>
                <w:spacing w:val="8"/>
                <w:sz w:val="21"/>
                <w:szCs w:val="21"/>
                <w:highlight w:val="none"/>
              </w:rPr>
              <w:t>邮政业</w:t>
            </w:r>
          </w:p>
        </w:tc>
        <w:tc>
          <w:tcPr>
            <w:tcW w:w="147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1357646">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从业人员(X)</w:t>
            </w:r>
          </w:p>
        </w:tc>
        <w:tc>
          <w:tcPr>
            <w:tcW w:w="760"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0069EB8">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人</w:t>
            </w:r>
          </w:p>
        </w:tc>
        <w:tc>
          <w:tcPr>
            <w:tcW w:w="121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9AB9CE9">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X≥1000</w:t>
            </w:r>
          </w:p>
        </w:tc>
        <w:tc>
          <w:tcPr>
            <w:tcW w:w="1827"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ABD7FCB">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300≤X＜1000</w:t>
            </w:r>
          </w:p>
        </w:tc>
        <w:tc>
          <w:tcPr>
            <w:tcW w:w="153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AC9CBA8">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 20≤X＜300</w:t>
            </w:r>
          </w:p>
        </w:tc>
        <w:tc>
          <w:tcPr>
            <w:tcW w:w="1067"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91F201A">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X＜20</w:t>
            </w:r>
          </w:p>
        </w:tc>
      </w:tr>
      <w:tr w14:paraId="3575E8FD">
        <w:tblPrEx>
          <w:shd w:val="clear" w:color="auto" w:fill="FFFFFF"/>
          <w:tblCellMar>
            <w:top w:w="0" w:type="dxa"/>
            <w:left w:w="0" w:type="dxa"/>
            <w:bottom w:w="0" w:type="dxa"/>
            <w:right w:w="0" w:type="dxa"/>
          </w:tblCellMar>
        </w:tblPrEx>
        <w:trPr>
          <w:trHeight w:val="390" w:hRule="atLeast"/>
          <w:jc w:val="center"/>
        </w:trPr>
        <w:tc>
          <w:tcPr>
            <w:tcW w:w="2280"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718B3134">
            <w:pPr>
              <w:rPr>
                <w:rFonts w:hint="eastAsia"/>
                <w:color w:val="auto"/>
                <w:spacing w:val="8"/>
                <w:highlight w:val="none"/>
              </w:rPr>
            </w:pPr>
          </w:p>
        </w:tc>
        <w:tc>
          <w:tcPr>
            <w:tcW w:w="147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5D5E304">
            <w:pPr>
              <w:pStyle w:val="44"/>
              <w:spacing w:before="0" w:beforeAutospacing="0" w:after="0" w:afterAutospacing="0" w:line="240" w:lineRule="atLeast"/>
              <w:jc w:val="center"/>
              <w:rPr>
                <w:rFonts w:hint="eastAsia"/>
                <w:color w:val="auto"/>
                <w:sz w:val="21"/>
                <w:szCs w:val="21"/>
                <w:highlight w:val="none"/>
              </w:rPr>
            </w:pPr>
            <w:r>
              <w:rPr>
                <w:rFonts w:hint="eastAsia"/>
                <w:color w:val="auto"/>
                <w:spacing w:val="8"/>
                <w:sz w:val="21"/>
                <w:szCs w:val="21"/>
                <w:highlight w:val="none"/>
              </w:rPr>
              <w:t>营业收入(Y)</w:t>
            </w:r>
          </w:p>
        </w:tc>
        <w:tc>
          <w:tcPr>
            <w:tcW w:w="760"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3A47EC8">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万元</w:t>
            </w:r>
          </w:p>
        </w:tc>
        <w:tc>
          <w:tcPr>
            <w:tcW w:w="121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4A165EE6">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Y≥30000</w:t>
            </w:r>
          </w:p>
        </w:tc>
        <w:tc>
          <w:tcPr>
            <w:tcW w:w="1827"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A0677BB">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2000≤Y＜30000</w:t>
            </w:r>
          </w:p>
        </w:tc>
        <w:tc>
          <w:tcPr>
            <w:tcW w:w="153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310F192A">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 100≤Y＜2000</w:t>
            </w:r>
          </w:p>
        </w:tc>
        <w:tc>
          <w:tcPr>
            <w:tcW w:w="1067"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4B70B867">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Y＜100</w:t>
            </w:r>
          </w:p>
        </w:tc>
      </w:tr>
      <w:tr w14:paraId="1DD5CD1D">
        <w:tblPrEx>
          <w:shd w:val="clear" w:color="auto" w:fill="FFFFFF"/>
          <w:tblCellMar>
            <w:top w:w="0" w:type="dxa"/>
            <w:left w:w="0" w:type="dxa"/>
            <w:bottom w:w="0" w:type="dxa"/>
            <w:right w:w="0" w:type="dxa"/>
          </w:tblCellMar>
        </w:tblPrEx>
        <w:trPr>
          <w:trHeight w:val="390" w:hRule="atLeast"/>
          <w:jc w:val="center"/>
        </w:trPr>
        <w:tc>
          <w:tcPr>
            <w:tcW w:w="2280"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4535FC87">
            <w:pPr>
              <w:pStyle w:val="44"/>
              <w:spacing w:before="0" w:beforeAutospacing="0" w:after="0" w:afterAutospacing="0" w:line="240" w:lineRule="atLeast"/>
              <w:jc w:val="both"/>
              <w:rPr>
                <w:rFonts w:hint="eastAsia"/>
                <w:color w:val="auto"/>
                <w:sz w:val="21"/>
                <w:szCs w:val="21"/>
                <w:highlight w:val="none"/>
              </w:rPr>
            </w:pPr>
            <w:r>
              <w:rPr>
                <w:rFonts w:hint="eastAsia"/>
                <w:color w:val="auto"/>
                <w:spacing w:val="8"/>
                <w:sz w:val="21"/>
                <w:szCs w:val="21"/>
                <w:highlight w:val="none"/>
              </w:rPr>
              <w:t>住宿业</w:t>
            </w:r>
          </w:p>
        </w:tc>
        <w:tc>
          <w:tcPr>
            <w:tcW w:w="147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AB93AE9">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从业人员(X)</w:t>
            </w:r>
          </w:p>
        </w:tc>
        <w:tc>
          <w:tcPr>
            <w:tcW w:w="760"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0584509">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人</w:t>
            </w:r>
          </w:p>
        </w:tc>
        <w:tc>
          <w:tcPr>
            <w:tcW w:w="121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0E0A008">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X≥300</w:t>
            </w:r>
          </w:p>
        </w:tc>
        <w:tc>
          <w:tcPr>
            <w:tcW w:w="1827"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C2953A7">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100≤X＜300</w:t>
            </w:r>
          </w:p>
        </w:tc>
        <w:tc>
          <w:tcPr>
            <w:tcW w:w="153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C47BB98">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 10≤X＜100</w:t>
            </w:r>
          </w:p>
        </w:tc>
        <w:tc>
          <w:tcPr>
            <w:tcW w:w="1067"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0866F55">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X＜10</w:t>
            </w:r>
          </w:p>
        </w:tc>
      </w:tr>
      <w:tr w14:paraId="307A53A6">
        <w:tblPrEx>
          <w:shd w:val="clear" w:color="auto" w:fill="FFFFFF"/>
          <w:tblCellMar>
            <w:top w:w="0" w:type="dxa"/>
            <w:left w:w="0" w:type="dxa"/>
            <w:bottom w:w="0" w:type="dxa"/>
            <w:right w:w="0" w:type="dxa"/>
          </w:tblCellMar>
        </w:tblPrEx>
        <w:trPr>
          <w:trHeight w:val="390" w:hRule="atLeast"/>
          <w:jc w:val="center"/>
        </w:trPr>
        <w:tc>
          <w:tcPr>
            <w:tcW w:w="2280"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5FBCA2BD">
            <w:pPr>
              <w:rPr>
                <w:rFonts w:hint="eastAsia"/>
                <w:color w:val="auto"/>
                <w:spacing w:val="8"/>
                <w:highlight w:val="none"/>
              </w:rPr>
            </w:pPr>
          </w:p>
        </w:tc>
        <w:tc>
          <w:tcPr>
            <w:tcW w:w="147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51C132B">
            <w:pPr>
              <w:pStyle w:val="44"/>
              <w:spacing w:before="0" w:beforeAutospacing="0" w:after="0" w:afterAutospacing="0" w:line="240" w:lineRule="atLeast"/>
              <w:jc w:val="center"/>
              <w:rPr>
                <w:rFonts w:hint="eastAsia"/>
                <w:color w:val="auto"/>
                <w:sz w:val="21"/>
                <w:szCs w:val="21"/>
                <w:highlight w:val="none"/>
              </w:rPr>
            </w:pPr>
            <w:r>
              <w:rPr>
                <w:rFonts w:hint="eastAsia"/>
                <w:color w:val="auto"/>
                <w:spacing w:val="8"/>
                <w:sz w:val="21"/>
                <w:szCs w:val="21"/>
                <w:highlight w:val="none"/>
              </w:rPr>
              <w:t>营业收入(Y)</w:t>
            </w:r>
          </w:p>
        </w:tc>
        <w:tc>
          <w:tcPr>
            <w:tcW w:w="760"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D411B0A">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万元</w:t>
            </w:r>
          </w:p>
        </w:tc>
        <w:tc>
          <w:tcPr>
            <w:tcW w:w="121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6BF43C5">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Y≥10000</w:t>
            </w:r>
          </w:p>
        </w:tc>
        <w:tc>
          <w:tcPr>
            <w:tcW w:w="1827"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44670E1">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2000≤Y＜10000</w:t>
            </w:r>
          </w:p>
        </w:tc>
        <w:tc>
          <w:tcPr>
            <w:tcW w:w="153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8C4D1BE">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 100≤Y＜2000</w:t>
            </w:r>
          </w:p>
        </w:tc>
        <w:tc>
          <w:tcPr>
            <w:tcW w:w="1067"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47D6CDB9">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Y＜100</w:t>
            </w:r>
          </w:p>
        </w:tc>
      </w:tr>
      <w:tr w14:paraId="7B1C2B5B">
        <w:tblPrEx>
          <w:shd w:val="clear" w:color="auto" w:fill="FFFFFF"/>
          <w:tblCellMar>
            <w:top w:w="0" w:type="dxa"/>
            <w:left w:w="0" w:type="dxa"/>
            <w:bottom w:w="0" w:type="dxa"/>
            <w:right w:w="0" w:type="dxa"/>
          </w:tblCellMar>
        </w:tblPrEx>
        <w:trPr>
          <w:trHeight w:val="390" w:hRule="atLeast"/>
          <w:jc w:val="center"/>
        </w:trPr>
        <w:tc>
          <w:tcPr>
            <w:tcW w:w="2280"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6A435DE0">
            <w:pPr>
              <w:pStyle w:val="44"/>
              <w:spacing w:before="0" w:beforeAutospacing="0" w:after="0" w:afterAutospacing="0" w:line="240" w:lineRule="atLeast"/>
              <w:jc w:val="both"/>
              <w:rPr>
                <w:rFonts w:hint="eastAsia"/>
                <w:color w:val="auto"/>
                <w:sz w:val="21"/>
                <w:szCs w:val="21"/>
                <w:highlight w:val="none"/>
              </w:rPr>
            </w:pPr>
            <w:r>
              <w:rPr>
                <w:rFonts w:hint="eastAsia"/>
                <w:color w:val="auto"/>
                <w:spacing w:val="8"/>
                <w:sz w:val="21"/>
                <w:szCs w:val="21"/>
                <w:highlight w:val="none"/>
              </w:rPr>
              <w:t>餐饮业</w:t>
            </w:r>
          </w:p>
        </w:tc>
        <w:tc>
          <w:tcPr>
            <w:tcW w:w="147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220085E">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从业人员(X)</w:t>
            </w:r>
          </w:p>
        </w:tc>
        <w:tc>
          <w:tcPr>
            <w:tcW w:w="760"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5590180">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人</w:t>
            </w:r>
          </w:p>
        </w:tc>
        <w:tc>
          <w:tcPr>
            <w:tcW w:w="121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35FA790">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X≥300</w:t>
            </w:r>
          </w:p>
        </w:tc>
        <w:tc>
          <w:tcPr>
            <w:tcW w:w="1827"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30A8AB0">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100≤X＜300</w:t>
            </w:r>
          </w:p>
        </w:tc>
        <w:tc>
          <w:tcPr>
            <w:tcW w:w="153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1A426A4E">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 10≤X＜100</w:t>
            </w:r>
          </w:p>
        </w:tc>
        <w:tc>
          <w:tcPr>
            <w:tcW w:w="1067"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EA1A8FF">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X＜10</w:t>
            </w:r>
          </w:p>
        </w:tc>
      </w:tr>
      <w:tr w14:paraId="23FC56F6">
        <w:tblPrEx>
          <w:shd w:val="clear" w:color="auto" w:fill="FFFFFF"/>
          <w:tblCellMar>
            <w:top w:w="0" w:type="dxa"/>
            <w:left w:w="0" w:type="dxa"/>
            <w:bottom w:w="0" w:type="dxa"/>
            <w:right w:w="0" w:type="dxa"/>
          </w:tblCellMar>
        </w:tblPrEx>
        <w:trPr>
          <w:trHeight w:val="390" w:hRule="atLeast"/>
          <w:jc w:val="center"/>
        </w:trPr>
        <w:tc>
          <w:tcPr>
            <w:tcW w:w="2280"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2E3D44BF">
            <w:pPr>
              <w:rPr>
                <w:rFonts w:hint="eastAsia"/>
                <w:color w:val="auto"/>
                <w:spacing w:val="8"/>
                <w:highlight w:val="none"/>
              </w:rPr>
            </w:pPr>
          </w:p>
        </w:tc>
        <w:tc>
          <w:tcPr>
            <w:tcW w:w="147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B49B9F7">
            <w:pPr>
              <w:pStyle w:val="44"/>
              <w:spacing w:before="0" w:beforeAutospacing="0" w:after="0" w:afterAutospacing="0" w:line="240" w:lineRule="atLeast"/>
              <w:jc w:val="center"/>
              <w:rPr>
                <w:rFonts w:hint="eastAsia"/>
                <w:color w:val="auto"/>
                <w:sz w:val="21"/>
                <w:szCs w:val="21"/>
                <w:highlight w:val="none"/>
              </w:rPr>
            </w:pPr>
            <w:r>
              <w:rPr>
                <w:rFonts w:hint="eastAsia"/>
                <w:color w:val="auto"/>
                <w:spacing w:val="8"/>
                <w:sz w:val="21"/>
                <w:szCs w:val="21"/>
                <w:highlight w:val="none"/>
              </w:rPr>
              <w:t>营业收入(Y)</w:t>
            </w:r>
          </w:p>
        </w:tc>
        <w:tc>
          <w:tcPr>
            <w:tcW w:w="760"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C0C692D">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万元</w:t>
            </w:r>
          </w:p>
        </w:tc>
        <w:tc>
          <w:tcPr>
            <w:tcW w:w="121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48B9215">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Y≥10000</w:t>
            </w:r>
          </w:p>
        </w:tc>
        <w:tc>
          <w:tcPr>
            <w:tcW w:w="1827"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38E640B">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2000≤Y＜10000</w:t>
            </w:r>
          </w:p>
        </w:tc>
        <w:tc>
          <w:tcPr>
            <w:tcW w:w="153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CBFDEF9">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 100≤Y＜2000</w:t>
            </w:r>
          </w:p>
        </w:tc>
        <w:tc>
          <w:tcPr>
            <w:tcW w:w="1067"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84D2EE9">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Y＜100</w:t>
            </w:r>
          </w:p>
        </w:tc>
      </w:tr>
      <w:tr w14:paraId="1AA28F33">
        <w:tblPrEx>
          <w:shd w:val="clear" w:color="auto" w:fill="FFFFFF"/>
          <w:tblCellMar>
            <w:top w:w="0" w:type="dxa"/>
            <w:left w:w="0" w:type="dxa"/>
            <w:bottom w:w="0" w:type="dxa"/>
            <w:right w:w="0" w:type="dxa"/>
          </w:tblCellMar>
        </w:tblPrEx>
        <w:trPr>
          <w:trHeight w:val="390" w:hRule="atLeast"/>
          <w:jc w:val="center"/>
        </w:trPr>
        <w:tc>
          <w:tcPr>
            <w:tcW w:w="2280"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603A4844">
            <w:pPr>
              <w:pStyle w:val="44"/>
              <w:spacing w:before="0" w:beforeAutospacing="0" w:after="0" w:afterAutospacing="0" w:line="240" w:lineRule="atLeast"/>
              <w:jc w:val="both"/>
              <w:rPr>
                <w:rFonts w:hint="eastAsia"/>
                <w:color w:val="auto"/>
                <w:sz w:val="21"/>
                <w:szCs w:val="21"/>
                <w:highlight w:val="none"/>
              </w:rPr>
            </w:pPr>
            <w:r>
              <w:rPr>
                <w:rFonts w:hint="eastAsia"/>
                <w:color w:val="auto"/>
                <w:spacing w:val="8"/>
                <w:sz w:val="21"/>
                <w:szCs w:val="21"/>
                <w:highlight w:val="none"/>
              </w:rPr>
              <w:t>信息传输业 *</w:t>
            </w:r>
          </w:p>
        </w:tc>
        <w:tc>
          <w:tcPr>
            <w:tcW w:w="147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4DA8E1F">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从业人员(X)</w:t>
            </w:r>
          </w:p>
        </w:tc>
        <w:tc>
          <w:tcPr>
            <w:tcW w:w="760"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96BD49D">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人</w:t>
            </w:r>
          </w:p>
        </w:tc>
        <w:tc>
          <w:tcPr>
            <w:tcW w:w="121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1BD539C">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X≥2000</w:t>
            </w:r>
          </w:p>
        </w:tc>
        <w:tc>
          <w:tcPr>
            <w:tcW w:w="1827"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5242177">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100≤X＜2000</w:t>
            </w:r>
          </w:p>
        </w:tc>
        <w:tc>
          <w:tcPr>
            <w:tcW w:w="153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FF0217D">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 10≤X＜100</w:t>
            </w:r>
          </w:p>
        </w:tc>
        <w:tc>
          <w:tcPr>
            <w:tcW w:w="1067"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2EB3572">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X＜10</w:t>
            </w:r>
          </w:p>
        </w:tc>
      </w:tr>
      <w:tr w14:paraId="7EE00EC6">
        <w:tblPrEx>
          <w:shd w:val="clear" w:color="auto" w:fill="FFFFFF"/>
          <w:tblCellMar>
            <w:top w:w="0" w:type="dxa"/>
            <w:left w:w="0" w:type="dxa"/>
            <w:bottom w:w="0" w:type="dxa"/>
            <w:right w:w="0" w:type="dxa"/>
          </w:tblCellMar>
        </w:tblPrEx>
        <w:trPr>
          <w:trHeight w:val="390" w:hRule="atLeast"/>
          <w:jc w:val="center"/>
        </w:trPr>
        <w:tc>
          <w:tcPr>
            <w:tcW w:w="2280"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1E19AF0C">
            <w:pPr>
              <w:rPr>
                <w:rFonts w:hint="eastAsia"/>
                <w:color w:val="auto"/>
                <w:spacing w:val="8"/>
                <w:highlight w:val="none"/>
              </w:rPr>
            </w:pPr>
          </w:p>
        </w:tc>
        <w:tc>
          <w:tcPr>
            <w:tcW w:w="147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43CE9FD">
            <w:pPr>
              <w:pStyle w:val="44"/>
              <w:spacing w:before="0" w:beforeAutospacing="0" w:after="0" w:afterAutospacing="0" w:line="240" w:lineRule="atLeast"/>
              <w:jc w:val="center"/>
              <w:rPr>
                <w:rFonts w:hint="eastAsia"/>
                <w:color w:val="auto"/>
                <w:sz w:val="21"/>
                <w:szCs w:val="21"/>
                <w:highlight w:val="none"/>
              </w:rPr>
            </w:pPr>
            <w:r>
              <w:rPr>
                <w:rFonts w:hint="eastAsia"/>
                <w:color w:val="auto"/>
                <w:spacing w:val="8"/>
                <w:sz w:val="21"/>
                <w:szCs w:val="21"/>
                <w:highlight w:val="none"/>
              </w:rPr>
              <w:t>营业收入(Y)</w:t>
            </w:r>
          </w:p>
        </w:tc>
        <w:tc>
          <w:tcPr>
            <w:tcW w:w="760"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372AA0B">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万元</w:t>
            </w:r>
          </w:p>
        </w:tc>
        <w:tc>
          <w:tcPr>
            <w:tcW w:w="121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1E54763">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Y≥100000</w:t>
            </w:r>
          </w:p>
        </w:tc>
        <w:tc>
          <w:tcPr>
            <w:tcW w:w="1827"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427160C0">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 1000≤Y＜100000</w:t>
            </w:r>
          </w:p>
        </w:tc>
        <w:tc>
          <w:tcPr>
            <w:tcW w:w="153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9064453">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 100≤Y＜1000</w:t>
            </w:r>
          </w:p>
        </w:tc>
        <w:tc>
          <w:tcPr>
            <w:tcW w:w="1067"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CDBAD6C">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Y＜100</w:t>
            </w:r>
          </w:p>
        </w:tc>
      </w:tr>
      <w:tr w14:paraId="61A68F8A">
        <w:tblPrEx>
          <w:shd w:val="clear" w:color="auto" w:fill="FFFFFF"/>
          <w:tblCellMar>
            <w:top w:w="0" w:type="dxa"/>
            <w:left w:w="0" w:type="dxa"/>
            <w:bottom w:w="0" w:type="dxa"/>
            <w:right w:w="0" w:type="dxa"/>
          </w:tblCellMar>
        </w:tblPrEx>
        <w:trPr>
          <w:trHeight w:val="345" w:hRule="atLeast"/>
          <w:jc w:val="center"/>
        </w:trPr>
        <w:tc>
          <w:tcPr>
            <w:tcW w:w="2280"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56FD9D47">
            <w:pPr>
              <w:pStyle w:val="44"/>
              <w:spacing w:before="0" w:beforeAutospacing="0" w:after="0" w:afterAutospacing="0" w:line="240" w:lineRule="atLeast"/>
              <w:jc w:val="both"/>
              <w:rPr>
                <w:rFonts w:hint="eastAsia"/>
                <w:color w:val="auto"/>
                <w:sz w:val="21"/>
                <w:szCs w:val="21"/>
                <w:highlight w:val="none"/>
              </w:rPr>
            </w:pPr>
            <w:r>
              <w:rPr>
                <w:rFonts w:hint="eastAsia"/>
                <w:color w:val="auto"/>
                <w:spacing w:val="-15"/>
                <w:sz w:val="21"/>
                <w:szCs w:val="21"/>
                <w:highlight w:val="none"/>
              </w:rPr>
              <w:t>软件和信息技术服</w:t>
            </w:r>
            <w:r>
              <w:rPr>
                <w:rFonts w:hint="eastAsia"/>
                <w:color w:val="auto"/>
                <w:spacing w:val="8"/>
                <w:sz w:val="21"/>
                <w:szCs w:val="21"/>
                <w:highlight w:val="none"/>
              </w:rPr>
              <w:t>务业</w:t>
            </w:r>
          </w:p>
        </w:tc>
        <w:tc>
          <w:tcPr>
            <w:tcW w:w="147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8E1DB6B">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从业人员(X)</w:t>
            </w:r>
          </w:p>
        </w:tc>
        <w:tc>
          <w:tcPr>
            <w:tcW w:w="760"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FF57348">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人</w:t>
            </w:r>
          </w:p>
        </w:tc>
        <w:tc>
          <w:tcPr>
            <w:tcW w:w="121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049D56D">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X≥300</w:t>
            </w:r>
          </w:p>
        </w:tc>
        <w:tc>
          <w:tcPr>
            <w:tcW w:w="1827"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16C26C5">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100≤X＜300</w:t>
            </w:r>
          </w:p>
        </w:tc>
        <w:tc>
          <w:tcPr>
            <w:tcW w:w="153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3FE395C">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 10≤X＜100</w:t>
            </w:r>
          </w:p>
        </w:tc>
        <w:tc>
          <w:tcPr>
            <w:tcW w:w="1067"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15289E5F">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X＜10</w:t>
            </w:r>
          </w:p>
        </w:tc>
      </w:tr>
      <w:tr w14:paraId="59A59A06">
        <w:tblPrEx>
          <w:shd w:val="clear" w:color="auto" w:fill="FFFFFF"/>
          <w:tblCellMar>
            <w:top w:w="0" w:type="dxa"/>
            <w:left w:w="0" w:type="dxa"/>
            <w:bottom w:w="0" w:type="dxa"/>
            <w:right w:w="0" w:type="dxa"/>
          </w:tblCellMar>
        </w:tblPrEx>
        <w:trPr>
          <w:trHeight w:val="345" w:hRule="atLeast"/>
          <w:jc w:val="center"/>
        </w:trPr>
        <w:tc>
          <w:tcPr>
            <w:tcW w:w="2280"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378B3EB7">
            <w:pPr>
              <w:rPr>
                <w:rFonts w:hint="eastAsia"/>
                <w:color w:val="auto"/>
                <w:spacing w:val="8"/>
                <w:highlight w:val="none"/>
              </w:rPr>
            </w:pPr>
          </w:p>
        </w:tc>
        <w:tc>
          <w:tcPr>
            <w:tcW w:w="147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E840863">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营业收入(Y)</w:t>
            </w:r>
          </w:p>
        </w:tc>
        <w:tc>
          <w:tcPr>
            <w:tcW w:w="760"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472FEC65">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万元</w:t>
            </w:r>
          </w:p>
        </w:tc>
        <w:tc>
          <w:tcPr>
            <w:tcW w:w="121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356D59F5">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Y≥10000</w:t>
            </w:r>
          </w:p>
        </w:tc>
        <w:tc>
          <w:tcPr>
            <w:tcW w:w="1827"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DF719A2">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1000≤Y＜10000</w:t>
            </w:r>
          </w:p>
        </w:tc>
        <w:tc>
          <w:tcPr>
            <w:tcW w:w="153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3513EA0">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  50≤Y＜1000</w:t>
            </w:r>
          </w:p>
        </w:tc>
        <w:tc>
          <w:tcPr>
            <w:tcW w:w="1067"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B05CAD8">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Y＜50</w:t>
            </w:r>
          </w:p>
        </w:tc>
      </w:tr>
      <w:tr w14:paraId="6E2F3615">
        <w:tblPrEx>
          <w:tblCellMar>
            <w:top w:w="0" w:type="dxa"/>
            <w:left w:w="0" w:type="dxa"/>
            <w:bottom w:w="0" w:type="dxa"/>
            <w:right w:w="0" w:type="dxa"/>
          </w:tblCellMar>
        </w:tblPrEx>
        <w:trPr>
          <w:trHeight w:val="345" w:hRule="atLeast"/>
          <w:jc w:val="center"/>
        </w:trPr>
        <w:tc>
          <w:tcPr>
            <w:tcW w:w="2280"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6DE165DB">
            <w:pPr>
              <w:pStyle w:val="44"/>
              <w:spacing w:before="0" w:beforeAutospacing="0" w:after="0" w:afterAutospacing="0" w:line="240" w:lineRule="atLeast"/>
              <w:jc w:val="both"/>
              <w:rPr>
                <w:rFonts w:hint="eastAsia"/>
                <w:color w:val="auto"/>
                <w:sz w:val="21"/>
                <w:szCs w:val="21"/>
                <w:highlight w:val="none"/>
              </w:rPr>
            </w:pPr>
            <w:r>
              <w:rPr>
                <w:rFonts w:hint="eastAsia"/>
                <w:color w:val="auto"/>
                <w:spacing w:val="8"/>
                <w:sz w:val="21"/>
                <w:szCs w:val="21"/>
                <w:highlight w:val="none"/>
              </w:rPr>
              <w:t>房地产开发经营</w:t>
            </w:r>
          </w:p>
        </w:tc>
        <w:tc>
          <w:tcPr>
            <w:tcW w:w="147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2915B35">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营业收入(Y)</w:t>
            </w:r>
          </w:p>
        </w:tc>
        <w:tc>
          <w:tcPr>
            <w:tcW w:w="760"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A10FDD3">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万元</w:t>
            </w:r>
          </w:p>
        </w:tc>
        <w:tc>
          <w:tcPr>
            <w:tcW w:w="121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BC928BD">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Y≥200000</w:t>
            </w:r>
          </w:p>
        </w:tc>
        <w:tc>
          <w:tcPr>
            <w:tcW w:w="1827"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1C6293D">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 1000≤Y＜200000</w:t>
            </w:r>
          </w:p>
        </w:tc>
        <w:tc>
          <w:tcPr>
            <w:tcW w:w="153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1939F5D0">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 100≤Y＜1000</w:t>
            </w:r>
          </w:p>
        </w:tc>
        <w:tc>
          <w:tcPr>
            <w:tcW w:w="1067"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50D9851">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Y＜100</w:t>
            </w:r>
          </w:p>
        </w:tc>
      </w:tr>
      <w:tr w14:paraId="29634378">
        <w:tblPrEx>
          <w:shd w:val="clear" w:color="auto" w:fill="FFFFFF"/>
          <w:tblCellMar>
            <w:top w:w="0" w:type="dxa"/>
            <w:left w:w="0" w:type="dxa"/>
            <w:bottom w:w="0" w:type="dxa"/>
            <w:right w:w="0" w:type="dxa"/>
          </w:tblCellMar>
        </w:tblPrEx>
        <w:trPr>
          <w:trHeight w:val="345" w:hRule="atLeast"/>
          <w:jc w:val="center"/>
        </w:trPr>
        <w:tc>
          <w:tcPr>
            <w:tcW w:w="2280"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04B840ED">
            <w:pPr>
              <w:rPr>
                <w:rFonts w:hint="eastAsia"/>
                <w:color w:val="auto"/>
                <w:spacing w:val="8"/>
                <w:highlight w:val="none"/>
              </w:rPr>
            </w:pPr>
          </w:p>
        </w:tc>
        <w:tc>
          <w:tcPr>
            <w:tcW w:w="147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D625BAF">
            <w:pPr>
              <w:pStyle w:val="44"/>
              <w:spacing w:before="0" w:beforeAutospacing="0" w:after="0" w:afterAutospacing="0" w:line="240" w:lineRule="atLeast"/>
              <w:jc w:val="center"/>
              <w:rPr>
                <w:rFonts w:hint="eastAsia"/>
                <w:color w:val="auto"/>
                <w:sz w:val="21"/>
                <w:szCs w:val="21"/>
                <w:highlight w:val="none"/>
              </w:rPr>
            </w:pPr>
            <w:r>
              <w:rPr>
                <w:rFonts w:hint="eastAsia"/>
                <w:color w:val="auto"/>
                <w:spacing w:val="8"/>
                <w:sz w:val="21"/>
                <w:szCs w:val="21"/>
                <w:highlight w:val="none"/>
              </w:rPr>
              <w:t>资产总额(Z)</w:t>
            </w:r>
          </w:p>
        </w:tc>
        <w:tc>
          <w:tcPr>
            <w:tcW w:w="760"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71154CE">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万元</w:t>
            </w:r>
          </w:p>
        </w:tc>
        <w:tc>
          <w:tcPr>
            <w:tcW w:w="121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1A94578">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Z≥10000</w:t>
            </w:r>
          </w:p>
        </w:tc>
        <w:tc>
          <w:tcPr>
            <w:tcW w:w="1827"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B5F519B">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5000≤Z＜10000</w:t>
            </w:r>
          </w:p>
        </w:tc>
        <w:tc>
          <w:tcPr>
            <w:tcW w:w="153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BB4B82A">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2000≤Z＜5000   </w:t>
            </w:r>
          </w:p>
        </w:tc>
        <w:tc>
          <w:tcPr>
            <w:tcW w:w="1067"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320786C5">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Z＜2000</w:t>
            </w:r>
          </w:p>
        </w:tc>
      </w:tr>
      <w:tr w14:paraId="5ACD9EAA">
        <w:tblPrEx>
          <w:shd w:val="clear" w:color="auto" w:fill="FFFFFF"/>
          <w:tblCellMar>
            <w:top w:w="0" w:type="dxa"/>
            <w:left w:w="0" w:type="dxa"/>
            <w:bottom w:w="0" w:type="dxa"/>
            <w:right w:w="0" w:type="dxa"/>
          </w:tblCellMar>
        </w:tblPrEx>
        <w:trPr>
          <w:trHeight w:val="345" w:hRule="atLeast"/>
          <w:jc w:val="center"/>
        </w:trPr>
        <w:tc>
          <w:tcPr>
            <w:tcW w:w="2280"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1CCBCB09">
            <w:pPr>
              <w:pStyle w:val="44"/>
              <w:spacing w:before="0" w:beforeAutospacing="0" w:after="0" w:afterAutospacing="0" w:line="240" w:lineRule="atLeast"/>
              <w:jc w:val="both"/>
              <w:rPr>
                <w:rFonts w:hint="eastAsia"/>
                <w:color w:val="auto"/>
                <w:sz w:val="21"/>
                <w:szCs w:val="21"/>
                <w:highlight w:val="none"/>
              </w:rPr>
            </w:pPr>
            <w:r>
              <w:rPr>
                <w:rFonts w:hint="eastAsia"/>
                <w:color w:val="auto"/>
                <w:spacing w:val="8"/>
                <w:sz w:val="21"/>
                <w:szCs w:val="21"/>
                <w:highlight w:val="none"/>
              </w:rPr>
              <w:t>物业管理</w:t>
            </w:r>
          </w:p>
        </w:tc>
        <w:tc>
          <w:tcPr>
            <w:tcW w:w="147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1A91743D">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从业人员(X)</w:t>
            </w:r>
          </w:p>
        </w:tc>
        <w:tc>
          <w:tcPr>
            <w:tcW w:w="760"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0060E9F">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人</w:t>
            </w:r>
          </w:p>
        </w:tc>
        <w:tc>
          <w:tcPr>
            <w:tcW w:w="121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FAEED06">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X≥1000</w:t>
            </w:r>
          </w:p>
        </w:tc>
        <w:tc>
          <w:tcPr>
            <w:tcW w:w="1827"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F4D753A">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300≤X＜1000</w:t>
            </w:r>
          </w:p>
        </w:tc>
        <w:tc>
          <w:tcPr>
            <w:tcW w:w="153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F477FA5">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100≤X＜300</w:t>
            </w:r>
          </w:p>
        </w:tc>
        <w:tc>
          <w:tcPr>
            <w:tcW w:w="1067"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238C4E1">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X＜100</w:t>
            </w:r>
          </w:p>
        </w:tc>
      </w:tr>
      <w:tr w14:paraId="25B90227">
        <w:tblPrEx>
          <w:shd w:val="clear" w:color="auto" w:fill="FFFFFF"/>
          <w:tblCellMar>
            <w:top w:w="0" w:type="dxa"/>
            <w:left w:w="0" w:type="dxa"/>
            <w:bottom w:w="0" w:type="dxa"/>
            <w:right w:w="0" w:type="dxa"/>
          </w:tblCellMar>
        </w:tblPrEx>
        <w:trPr>
          <w:trHeight w:val="345" w:hRule="atLeast"/>
          <w:jc w:val="center"/>
        </w:trPr>
        <w:tc>
          <w:tcPr>
            <w:tcW w:w="2280"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1F884946">
            <w:pPr>
              <w:rPr>
                <w:rFonts w:hint="eastAsia"/>
                <w:color w:val="auto"/>
                <w:spacing w:val="8"/>
                <w:highlight w:val="none"/>
              </w:rPr>
            </w:pPr>
          </w:p>
        </w:tc>
        <w:tc>
          <w:tcPr>
            <w:tcW w:w="147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8E5814C">
            <w:pPr>
              <w:pStyle w:val="44"/>
              <w:spacing w:before="0" w:beforeAutospacing="0" w:after="0" w:afterAutospacing="0" w:line="240" w:lineRule="atLeast"/>
              <w:jc w:val="center"/>
              <w:rPr>
                <w:rFonts w:hint="eastAsia"/>
                <w:color w:val="auto"/>
                <w:sz w:val="21"/>
                <w:szCs w:val="21"/>
                <w:highlight w:val="none"/>
              </w:rPr>
            </w:pPr>
            <w:r>
              <w:rPr>
                <w:rFonts w:hint="eastAsia"/>
                <w:color w:val="auto"/>
                <w:spacing w:val="8"/>
                <w:sz w:val="21"/>
                <w:szCs w:val="21"/>
                <w:highlight w:val="none"/>
              </w:rPr>
              <w:t>营业收入(Y)</w:t>
            </w:r>
          </w:p>
        </w:tc>
        <w:tc>
          <w:tcPr>
            <w:tcW w:w="760"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DD1FF23">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万元</w:t>
            </w:r>
          </w:p>
        </w:tc>
        <w:tc>
          <w:tcPr>
            <w:tcW w:w="121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B2A7AF2">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Y≥5000</w:t>
            </w:r>
          </w:p>
        </w:tc>
        <w:tc>
          <w:tcPr>
            <w:tcW w:w="1827"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685A9B3">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1000≤Y＜5000</w:t>
            </w:r>
          </w:p>
        </w:tc>
        <w:tc>
          <w:tcPr>
            <w:tcW w:w="153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368DF2FE">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 500≤Y＜1000</w:t>
            </w:r>
          </w:p>
        </w:tc>
        <w:tc>
          <w:tcPr>
            <w:tcW w:w="1067"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31728EF">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Y＜500</w:t>
            </w:r>
          </w:p>
        </w:tc>
      </w:tr>
      <w:tr w14:paraId="0E5B310A">
        <w:tblPrEx>
          <w:shd w:val="clear" w:color="auto" w:fill="FFFFFF"/>
          <w:tblCellMar>
            <w:top w:w="0" w:type="dxa"/>
            <w:left w:w="0" w:type="dxa"/>
            <w:bottom w:w="0" w:type="dxa"/>
            <w:right w:w="0" w:type="dxa"/>
          </w:tblCellMar>
        </w:tblPrEx>
        <w:trPr>
          <w:trHeight w:val="345" w:hRule="atLeast"/>
          <w:jc w:val="center"/>
        </w:trPr>
        <w:tc>
          <w:tcPr>
            <w:tcW w:w="2280"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4B426A3E">
            <w:pPr>
              <w:pStyle w:val="44"/>
              <w:spacing w:before="0" w:beforeAutospacing="0" w:after="0" w:afterAutospacing="0" w:line="240" w:lineRule="atLeast"/>
              <w:jc w:val="both"/>
              <w:rPr>
                <w:rFonts w:hint="eastAsia"/>
                <w:color w:val="auto"/>
                <w:sz w:val="21"/>
                <w:szCs w:val="21"/>
                <w:highlight w:val="none"/>
              </w:rPr>
            </w:pPr>
            <w:r>
              <w:rPr>
                <w:rFonts w:hint="eastAsia"/>
                <w:color w:val="auto"/>
                <w:spacing w:val="8"/>
                <w:sz w:val="21"/>
                <w:szCs w:val="21"/>
                <w:highlight w:val="none"/>
              </w:rPr>
              <w:t>租赁和商务服务业</w:t>
            </w:r>
          </w:p>
        </w:tc>
        <w:tc>
          <w:tcPr>
            <w:tcW w:w="147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908EB3A">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从业人员(X)</w:t>
            </w:r>
          </w:p>
        </w:tc>
        <w:tc>
          <w:tcPr>
            <w:tcW w:w="760"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6F59E85">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人</w:t>
            </w:r>
          </w:p>
        </w:tc>
        <w:tc>
          <w:tcPr>
            <w:tcW w:w="121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8005DEF">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X≥300</w:t>
            </w:r>
          </w:p>
        </w:tc>
        <w:tc>
          <w:tcPr>
            <w:tcW w:w="1827"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BBD84DA">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100≤X＜300</w:t>
            </w:r>
          </w:p>
        </w:tc>
        <w:tc>
          <w:tcPr>
            <w:tcW w:w="153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90CBB32">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 10≤X＜100</w:t>
            </w:r>
          </w:p>
        </w:tc>
        <w:tc>
          <w:tcPr>
            <w:tcW w:w="1067"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BE7CDBE">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X＜10</w:t>
            </w:r>
          </w:p>
        </w:tc>
      </w:tr>
      <w:tr w14:paraId="37A23DAF">
        <w:tblPrEx>
          <w:shd w:val="clear" w:color="auto" w:fill="FFFFFF"/>
          <w:tblCellMar>
            <w:top w:w="0" w:type="dxa"/>
            <w:left w:w="0" w:type="dxa"/>
            <w:bottom w:w="0" w:type="dxa"/>
            <w:right w:w="0" w:type="dxa"/>
          </w:tblCellMar>
        </w:tblPrEx>
        <w:trPr>
          <w:trHeight w:val="345" w:hRule="atLeast"/>
          <w:jc w:val="center"/>
        </w:trPr>
        <w:tc>
          <w:tcPr>
            <w:tcW w:w="2280"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5FCE2E4A">
            <w:pPr>
              <w:rPr>
                <w:rFonts w:hint="eastAsia"/>
                <w:color w:val="auto"/>
                <w:spacing w:val="8"/>
                <w:highlight w:val="none"/>
              </w:rPr>
            </w:pPr>
          </w:p>
        </w:tc>
        <w:tc>
          <w:tcPr>
            <w:tcW w:w="147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8B20AC4">
            <w:pPr>
              <w:pStyle w:val="44"/>
              <w:spacing w:before="0" w:beforeAutospacing="0" w:after="0" w:afterAutospacing="0" w:line="240" w:lineRule="atLeast"/>
              <w:jc w:val="center"/>
              <w:rPr>
                <w:rFonts w:hint="eastAsia"/>
                <w:color w:val="auto"/>
                <w:sz w:val="21"/>
                <w:szCs w:val="21"/>
                <w:highlight w:val="none"/>
              </w:rPr>
            </w:pPr>
            <w:r>
              <w:rPr>
                <w:rFonts w:hint="eastAsia"/>
                <w:color w:val="auto"/>
                <w:spacing w:val="8"/>
                <w:sz w:val="21"/>
                <w:szCs w:val="21"/>
                <w:highlight w:val="none"/>
              </w:rPr>
              <w:t>资产总额(Z)</w:t>
            </w:r>
          </w:p>
        </w:tc>
        <w:tc>
          <w:tcPr>
            <w:tcW w:w="760"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BCA2B9F">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万元</w:t>
            </w:r>
          </w:p>
        </w:tc>
        <w:tc>
          <w:tcPr>
            <w:tcW w:w="121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3F74247">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Z≥120000</w:t>
            </w:r>
          </w:p>
        </w:tc>
        <w:tc>
          <w:tcPr>
            <w:tcW w:w="1827"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423F9079">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 8000≤Z＜120000</w:t>
            </w:r>
          </w:p>
        </w:tc>
        <w:tc>
          <w:tcPr>
            <w:tcW w:w="153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DD70721">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 100≤Z＜8000</w:t>
            </w:r>
          </w:p>
        </w:tc>
        <w:tc>
          <w:tcPr>
            <w:tcW w:w="1067"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81EAFE9">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Z＜100</w:t>
            </w:r>
          </w:p>
        </w:tc>
      </w:tr>
      <w:tr w14:paraId="2EA792C4">
        <w:tblPrEx>
          <w:shd w:val="clear" w:color="auto" w:fill="FFFFFF"/>
          <w:tblCellMar>
            <w:top w:w="0" w:type="dxa"/>
            <w:left w:w="0" w:type="dxa"/>
            <w:bottom w:w="0" w:type="dxa"/>
            <w:right w:w="0" w:type="dxa"/>
          </w:tblCellMar>
        </w:tblPrEx>
        <w:trPr>
          <w:trHeight w:val="390" w:hRule="atLeast"/>
          <w:jc w:val="center"/>
        </w:trPr>
        <w:tc>
          <w:tcPr>
            <w:tcW w:w="2280" w:type="dxa"/>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07FC7C8A">
            <w:pPr>
              <w:pStyle w:val="44"/>
              <w:spacing w:before="0" w:beforeAutospacing="0" w:after="0" w:afterAutospacing="0" w:line="240" w:lineRule="atLeast"/>
              <w:jc w:val="both"/>
              <w:rPr>
                <w:rFonts w:hint="eastAsia"/>
                <w:color w:val="auto"/>
                <w:sz w:val="21"/>
                <w:szCs w:val="21"/>
                <w:highlight w:val="none"/>
              </w:rPr>
            </w:pPr>
            <w:r>
              <w:rPr>
                <w:rFonts w:hint="eastAsia"/>
                <w:color w:val="auto"/>
                <w:spacing w:val="8"/>
                <w:sz w:val="21"/>
                <w:szCs w:val="21"/>
                <w:highlight w:val="none"/>
              </w:rPr>
              <w:t>其他未列明行业 *</w:t>
            </w:r>
          </w:p>
        </w:tc>
        <w:tc>
          <w:tcPr>
            <w:tcW w:w="147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1EF1013">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从业人员(X)</w:t>
            </w:r>
          </w:p>
        </w:tc>
        <w:tc>
          <w:tcPr>
            <w:tcW w:w="760"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C783B07">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人</w:t>
            </w:r>
          </w:p>
        </w:tc>
        <w:tc>
          <w:tcPr>
            <w:tcW w:w="121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F3A5DB7">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X≥300</w:t>
            </w:r>
          </w:p>
        </w:tc>
        <w:tc>
          <w:tcPr>
            <w:tcW w:w="1827"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A64333A">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100≤X＜300</w:t>
            </w:r>
          </w:p>
        </w:tc>
        <w:tc>
          <w:tcPr>
            <w:tcW w:w="153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A80F6C0">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 10≤X＜100</w:t>
            </w:r>
          </w:p>
        </w:tc>
        <w:tc>
          <w:tcPr>
            <w:tcW w:w="1067"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7E58A88">
            <w:pPr>
              <w:pStyle w:val="44"/>
              <w:spacing w:before="0" w:beforeAutospacing="0" w:after="0" w:afterAutospacing="0"/>
              <w:jc w:val="center"/>
              <w:rPr>
                <w:rFonts w:hint="eastAsia"/>
                <w:color w:val="auto"/>
                <w:sz w:val="21"/>
                <w:szCs w:val="21"/>
                <w:highlight w:val="none"/>
              </w:rPr>
            </w:pPr>
            <w:r>
              <w:rPr>
                <w:rFonts w:hint="eastAsia"/>
                <w:color w:val="auto"/>
                <w:spacing w:val="8"/>
                <w:sz w:val="21"/>
                <w:szCs w:val="21"/>
                <w:highlight w:val="none"/>
              </w:rPr>
              <w:t>X＜10</w:t>
            </w:r>
          </w:p>
        </w:tc>
      </w:tr>
    </w:tbl>
    <w:p w14:paraId="06D67ECE">
      <w:pPr>
        <w:rPr>
          <w:rFonts w:hint="eastAsia"/>
          <w:color w:val="auto"/>
          <w:spacing w:val="15"/>
          <w:highlight w:val="none"/>
        </w:rPr>
      </w:pPr>
    </w:p>
    <w:p w14:paraId="196E4D8E">
      <w:pPr>
        <w:wordWrap/>
        <w:topLinePunct w:val="0"/>
        <w:spacing w:line="360" w:lineRule="auto"/>
        <w:ind w:firstLine="480" w:firstLineChars="200"/>
        <w:rPr>
          <w:rFonts w:hint="eastAsia"/>
          <w:color w:val="auto"/>
          <w:spacing w:val="15"/>
          <w:highlight w:val="none"/>
        </w:rPr>
      </w:pPr>
      <w:r>
        <w:rPr>
          <w:rFonts w:hint="eastAsia"/>
          <w:color w:val="auto"/>
          <w:spacing w:val="15"/>
          <w:highlight w:val="none"/>
        </w:rPr>
        <w:t>说明：1.大型、中型和小型企业须</w:t>
      </w:r>
      <w:r>
        <w:rPr>
          <w:rFonts w:hint="eastAsia"/>
          <w:b/>
          <w:bCs/>
          <w:color w:val="auto"/>
          <w:spacing w:val="15"/>
          <w:highlight w:val="none"/>
        </w:rPr>
        <w:t>同时满足所列指标的下限</w:t>
      </w:r>
      <w:r>
        <w:rPr>
          <w:rFonts w:hint="eastAsia"/>
          <w:color w:val="auto"/>
          <w:spacing w:val="15"/>
          <w:highlight w:val="none"/>
        </w:rPr>
        <w:t>，否则下划一档；微型企业只须满足所列指标中的一项即可。</w:t>
      </w:r>
    </w:p>
    <w:p w14:paraId="5597C339">
      <w:pPr>
        <w:numPr>
          <w:ilvl w:val="0"/>
          <w:numId w:val="18"/>
        </w:numPr>
        <w:wordWrap/>
        <w:topLinePunct w:val="0"/>
        <w:spacing w:line="360" w:lineRule="auto"/>
        <w:ind w:firstLine="480" w:firstLineChars="200"/>
        <w:rPr>
          <w:rFonts w:hint="eastAsia"/>
          <w:color w:val="auto"/>
          <w:spacing w:val="15"/>
          <w:highlight w:val="none"/>
        </w:rPr>
      </w:pPr>
      <w:r>
        <w:rPr>
          <w:rFonts w:hint="eastAsia"/>
          <w:color w:val="auto"/>
          <w:spacing w:val="15"/>
          <w:highlight w:val="none"/>
        </w:rPr>
        <w:t>附表中各行业的范围以《国民经济行业分类》（GB/T4754-2017）为准。</w:t>
      </w:r>
      <w:r>
        <w:rPr>
          <w:rFonts w:hint="eastAsia"/>
          <w:b/>
          <w:bCs/>
          <w:color w:val="auto"/>
          <w:spacing w:val="15"/>
          <w:highlight w:val="none"/>
        </w:rPr>
        <w:t>带*的项为行业组合类别</w:t>
      </w:r>
      <w:r>
        <w:rPr>
          <w:rFonts w:hint="eastAsia"/>
          <w:color w:val="auto"/>
          <w:spacing w:val="15"/>
          <w:highlight w:val="none"/>
        </w:rPr>
        <w:t>，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2F94FE9F">
      <w:pPr>
        <w:numPr>
          <w:ilvl w:val="0"/>
          <w:numId w:val="18"/>
        </w:numPr>
        <w:wordWrap/>
        <w:topLinePunct w:val="0"/>
        <w:spacing w:line="360" w:lineRule="auto"/>
        <w:ind w:firstLine="480" w:firstLineChars="200"/>
        <w:rPr>
          <w:rFonts w:hint="eastAsia"/>
          <w:color w:val="auto"/>
          <w:spacing w:val="15"/>
          <w:highlight w:val="none"/>
        </w:rPr>
      </w:pPr>
      <w:r>
        <w:rPr>
          <w:rFonts w:hint="eastAsia"/>
          <w:color w:val="auto"/>
          <w:spacing w:val="15"/>
          <w:highlight w:val="none"/>
        </w:rPr>
        <w:t>企业划分指标以现行统计制度为准。</w:t>
      </w:r>
    </w:p>
    <w:p w14:paraId="02E1ABD2">
      <w:pPr>
        <w:wordWrap/>
        <w:topLinePunct w:val="0"/>
        <w:spacing w:line="360" w:lineRule="auto"/>
        <w:ind w:firstLine="480" w:firstLineChars="200"/>
        <w:rPr>
          <w:rFonts w:hint="eastAsia"/>
          <w:color w:val="auto"/>
          <w:spacing w:val="15"/>
          <w:highlight w:val="none"/>
        </w:rPr>
      </w:pPr>
      <w:r>
        <w:rPr>
          <w:rFonts w:hint="eastAsia"/>
          <w:color w:val="auto"/>
          <w:spacing w:val="15"/>
          <w:highlight w:val="none"/>
        </w:rPr>
        <w:t>（1）从业人员，是指期末从业人员数，没有期末从业人员数的，采用全年平均人员数代替。</w:t>
      </w:r>
    </w:p>
    <w:p w14:paraId="6B83A8E9">
      <w:pPr>
        <w:wordWrap/>
        <w:topLinePunct w:val="0"/>
        <w:spacing w:line="360" w:lineRule="auto"/>
        <w:ind w:firstLine="480" w:firstLineChars="200"/>
        <w:rPr>
          <w:rFonts w:hint="eastAsia"/>
          <w:color w:val="auto"/>
          <w:spacing w:val="15"/>
          <w:highlight w:val="none"/>
        </w:rPr>
      </w:pPr>
      <w:r>
        <w:rPr>
          <w:rFonts w:hint="eastAsia"/>
          <w:color w:val="auto"/>
          <w:spacing w:val="15"/>
          <w:highlight w:val="none"/>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11E380E7">
      <w:pPr>
        <w:wordWrap/>
        <w:topLinePunct w:val="0"/>
        <w:spacing w:line="360" w:lineRule="auto"/>
        <w:ind w:left="420" w:leftChars="200"/>
        <w:rPr>
          <w:rFonts w:hint="eastAsia"/>
          <w:color w:val="auto"/>
          <w:highlight w:val="none"/>
        </w:rPr>
      </w:pPr>
      <w:r>
        <w:rPr>
          <w:rFonts w:hint="eastAsia"/>
          <w:color w:val="auto"/>
          <w:spacing w:val="15"/>
          <w:highlight w:val="none"/>
        </w:rPr>
        <w:t>（3）资产总额，采用资产总计代替。</w:t>
      </w:r>
    </w:p>
    <w:p w14:paraId="00568395">
      <w:pPr>
        <w:autoSpaceDE w:val="0"/>
        <w:autoSpaceDN w:val="0"/>
        <w:adjustRightInd w:val="0"/>
        <w:spacing w:line="420" w:lineRule="exact"/>
        <w:ind w:firstLine="420" w:firstLineChars="200"/>
        <w:jc w:val="left"/>
        <w:rPr>
          <w:rFonts w:hint="eastAsia" w:cs="仿宋_GB2312"/>
          <w:color w:val="auto"/>
          <w:kern w:val="0"/>
          <w:highlight w:val="none"/>
        </w:rPr>
      </w:pPr>
      <w:r>
        <w:rPr>
          <w:rFonts w:hint="eastAsia" w:cs="仿宋_GB2312"/>
          <w:b/>
          <w:bCs/>
          <w:color w:val="auto"/>
          <w:kern w:val="0"/>
          <w:highlight w:val="none"/>
        </w:rPr>
        <w:br w:type="page"/>
      </w:r>
      <w:r>
        <w:rPr>
          <w:rFonts w:hint="eastAsia" w:cs="仿宋_GB2312"/>
          <w:b/>
          <w:bCs/>
          <w:color w:val="auto"/>
          <w:kern w:val="0"/>
          <w:highlight w:val="none"/>
        </w:rPr>
        <w:t>附件2：</w:t>
      </w:r>
    </w:p>
    <w:p w14:paraId="0F331879">
      <w:pPr>
        <w:autoSpaceDE w:val="0"/>
        <w:autoSpaceDN w:val="0"/>
        <w:adjustRightInd w:val="0"/>
        <w:spacing w:line="420" w:lineRule="exact"/>
        <w:ind w:firstLine="560" w:firstLineChars="200"/>
        <w:jc w:val="center"/>
        <w:rPr>
          <w:rFonts w:hint="eastAsia" w:cs="仿宋_GB2312"/>
          <w:b/>
          <w:bCs/>
          <w:color w:val="auto"/>
          <w:kern w:val="0"/>
          <w:sz w:val="28"/>
          <w:szCs w:val="28"/>
          <w:highlight w:val="none"/>
        </w:rPr>
      </w:pPr>
      <w:r>
        <w:rPr>
          <w:rFonts w:hint="eastAsia" w:cs="仿宋_GB2312"/>
          <w:b/>
          <w:bCs/>
          <w:color w:val="auto"/>
          <w:kern w:val="0"/>
          <w:sz w:val="28"/>
          <w:szCs w:val="28"/>
          <w:highlight w:val="none"/>
        </w:rPr>
        <w:t>河南省政府采购合同融资政策告知函</w:t>
      </w:r>
    </w:p>
    <w:p w14:paraId="6598EA45">
      <w:pPr>
        <w:autoSpaceDE w:val="0"/>
        <w:autoSpaceDN w:val="0"/>
        <w:adjustRightInd w:val="0"/>
        <w:spacing w:line="420" w:lineRule="exact"/>
        <w:ind w:firstLine="420" w:firstLineChars="200"/>
        <w:jc w:val="left"/>
        <w:rPr>
          <w:rFonts w:hint="eastAsia" w:cs="仿宋_GB2312"/>
          <w:color w:val="auto"/>
          <w:kern w:val="0"/>
          <w:highlight w:val="none"/>
        </w:rPr>
      </w:pPr>
      <w:r>
        <w:rPr>
          <w:rFonts w:hint="eastAsia" w:cs="仿宋_GB2312"/>
          <w:color w:val="auto"/>
          <w:kern w:val="0"/>
          <w:highlight w:val="none"/>
        </w:rPr>
        <w:t> </w:t>
      </w:r>
    </w:p>
    <w:p w14:paraId="41B5EE02">
      <w:pPr>
        <w:autoSpaceDE w:val="0"/>
        <w:autoSpaceDN w:val="0"/>
        <w:adjustRightInd w:val="0"/>
        <w:spacing w:line="420" w:lineRule="exact"/>
        <w:ind w:firstLine="420" w:firstLineChars="200"/>
        <w:jc w:val="left"/>
        <w:rPr>
          <w:rFonts w:hint="eastAsia" w:cs="仿宋_GB2312"/>
          <w:color w:val="auto"/>
          <w:kern w:val="0"/>
          <w:highlight w:val="none"/>
        </w:rPr>
      </w:pPr>
      <w:r>
        <w:rPr>
          <w:rFonts w:hint="eastAsia" w:cs="仿宋_GB2312"/>
          <w:color w:val="auto"/>
          <w:kern w:val="0"/>
          <w:highlight w:val="none"/>
        </w:rPr>
        <w:t>各供应商：</w:t>
      </w:r>
    </w:p>
    <w:p w14:paraId="0BEA4F86">
      <w:pPr>
        <w:autoSpaceDE w:val="0"/>
        <w:autoSpaceDN w:val="0"/>
        <w:adjustRightInd w:val="0"/>
        <w:spacing w:line="420" w:lineRule="exact"/>
        <w:ind w:firstLine="420" w:firstLineChars="200"/>
        <w:jc w:val="left"/>
        <w:rPr>
          <w:rFonts w:hint="eastAsia" w:cs="仿宋_GB2312"/>
          <w:color w:val="auto"/>
          <w:kern w:val="0"/>
          <w:highlight w:val="none"/>
        </w:rPr>
      </w:pPr>
      <w:r>
        <w:rPr>
          <w:rFonts w:hint="eastAsia" w:cs="仿宋_GB2312"/>
          <w:color w:val="auto"/>
          <w:kern w:val="0"/>
          <w:highlight w:val="none"/>
        </w:rPr>
        <w:t>欢迎贵公司参与河南省政府采购活动！</w:t>
      </w:r>
    </w:p>
    <w:p w14:paraId="3F895B7A">
      <w:pPr>
        <w:autoSpaceDE w:val="0"/>
        <w:autoSpaceDN w:val="0"/>
        <w:adjustRightInd w:val="0"/>
        <w:spacing w:line="420" w:lineRule="exact"/>
        <w:ind w:firstLine="420" w:firstLineChars="200"/>
        <w:jc w:val="left"/>
        <w:rPr>
          <w:rFonts w:hint="eastAsia" w:cs="仿宋_GB2312"/>
          <w:color w:val="auto"/>
          <w:kern w:val="0"/>
          <w:highlight w:val="none"/>
        </w:rPr>
      </w:pPr>
      <w:r>
        <w:rPr>
          <w:rFonts w:hint="eastAsia" w:cs="仿宋_GB2312"/>
          <w:color w:val="auto"/>
          <w:kern w:val="0"/>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005A19C2">
      <w:pPr>
        <w:autoSpaceDE w:val="0"/>
        <w:autoSpaceDN w:val="0"/>
        <w:adjustRightInd w:val="0"/>
        <w:spacing w:line="420" w:lineRule="exact"/>
        <w:ind w:firstLine="420" w:firstLineChars="200"/>
        <w:jc w:val="left"/>
        <w:rPr>
          <w:rFonts w:hint="eastAsia" w:cs="仿宋_GB2312"/>
          <w:color w:val="auto"/>
          <w:kern w:val="0"/>
          <w:highlight w:val="none"/>
        </w:rPr>
      </w:pPr>
      <w:r>
        <w:rPr>
          <w:rFonts w:hint="eastAsia" w:cs="仿宋_GB2312"/>
          <w:color w:val="auto"/>
          <w:kern w:val="0"/>
          <w:highlight w:val="none"/>
        </w:rPr>
        <w:t>贷款渠道和提供贷款的金融机构，可在河南省政府采购网“河南省政府采购合同融资平台”查询联系。</w:t>
      </w:r>
    </w:p>
    <w:p w14:paraId="084CC077">
      <w:pPr>
        <w:autoSpaceDE w:val="0"/>
        <w:autoSpaceDN w:val="0"/>
        <w:adjustRightInd w:val="0"/>
        <w:spacing w:line="420" w:lineRule="exact"/>
        <w:ind w:firstLine="420" w:firstLineChars="200"/>
        <w:jc w:val="left"/>
        <w:rPr>
          <w:rFonts w:hint="eastAsia" w:cs="仿宋_GB2312"/>
          <w:color w:val="auto"/>
          <w:kern w:val="0"/>
          <w:highlight w:val="none"/>
        </w:rPr>
      </w:pPr>
    </w:p>
    <w:p w14:paraId="49C21E13">
      <w:pPr>
        <w:pStyle w:val="47"/>
        <w:ind w:left="63" w:right="63"/>
        <w:rPr>
          <w:rFonts w:hint="eastAsia" w:cs="仿宋_GB2312"/>
          <w:color w:val="auto"/>
          <w:szCs w:val="21"/>
          <w:highlight w:val="none"/>
        </w:rPr>
      </w:pPr>
    </w:p>
    <w:p w14:paraId="778199D0">
      <w:pPr>
        <w:pStyle w:val="26"/>
        <w:numPr>
          <w:ilvl w:val="0"/>
          <w:numId w:val="2"/>
        </w:numPr>
        <w:spacing w:before="312" w:beforeLines="100" w:after="312" w:afterLines="100" w:line="600" w:lineRule="exact"/>
        <w:jc w:val="center"/>
        <w:outlineLvl w:val="0"/>
        <w:rPr>
          <w:rFonts w:hint="eastAsia"/>
          <w:b/>
          <w:bCs/>
          <w:color w:val="auto"/>
          <w:sz w:val="32"/>
          <w:szCs w:val="32"/>
          <w:highlight w:val="none"/>
        </w:rPr>
      </w:pPr>
      <w:r>
        <w:rPr>
          <w:rFonts w:hint="eastAsia"/>
          <w:b/>
          <w:bCs/>
          <w:color w:val="auto"/>
          <w:sz w:val="32"/>
          <w:szCs w:val="32"/>
          <w:highlight w:val="none"/>
        </w:rPr>
        <w:br w:type="page"/>
      </w:r>
      <w:bookmarkEnd w:id="581"/>
      <w:bookmarkStart w:id="583" w:name="_Toc29829"/>
      <w:bookmarkStart w:id="584" w:name="_Toc1582"/>
      <w:bookmarkStart w:id="585" w:name="_Toc2790"/>
      <w:r>
        <w:rPr>
          <w:rFonts w:hint="eastAsia"/>
          <w:b/>
          <w:bCs/>
          <w:color w:val="auto"/>
          <w:sz w:val="32"/>
          <w:szCs w:val="32"/>
          <w:highlight w:val="none"/>
        </w:rPr>
        <w:t>评审办法</w:t>
      </w:r>
      <w:bookmarkEnd w:id="583"/>
      <w:bookmarkEnd w:id="584"/>
      <w:bookmarkEnd w:id="585"/>
    </w:p>
    <w:p w14:paraId="3E7864A5">
      <w:pPr>
        <w:pStyle w:val="5"/>
        <w:ind w:left="482"/>
        <w:jc w:val="center"/>
        <w:rPr>
          <w:rFonts w:hint="eastAsia"/>
          <w:color w:val="auto"/>
          <w:sz w:val="24"/>
          <w:szCs w:val="24"/>
          <w:highlight w:val="none"/>
        </w:rPr>
      </w:pPr>
      <w:bookmarkStart w:id="586" w:name="_Toc22649"/>
      <w:bookmarkStart w:id="587" w:name="_Toc16950"/>
      <w:bookmarkStart w:id="588" w:name="_Toc4734"/>
      <w:bookmarkStart w:id="589" w:name="_Toc21398"/>
      <w:bookmarkStart w:id="590" w:name="_Toc16535"/>
      <w:bookmarkStart w:id="591" w:name="_Toc22753"/>
      <w:bookmarkStart w:id="592" w:name="_Toc14114"/>
      <w:bookmarkStart w:id="593" w:name="_Toc12415"/>
      <w:bookmarkStart w:id="594" w:name="_Toc23659"/>
      <w:bookmarkStart w:id="595" w:name="_Toc6633"/>
      <w:bookmarkStart w:id="596" w:name="_Toc1534"/>
      <w:r>
        <w:rPr>
          <w:rFonts w:hint="eastAsia"/>
          <w:color w:val="auto"/>
          <w:sz w:val="24"/>
          <w:szCs w:val="24"/>
          <w:highlight w:val="none"/>
        </w:rPr>
        <w:t>评审办法前附表</w:t>
      </w:r>
      <w:bookmarkEnd w:id="586"/>
      <w:bookmarkEnd w:id="587"/>
      <w:bookmarkEnd w:id="588"/>
      <w:bookmarkEnd w:id="589"/>
      <w:bookmarkEnd w:id="590"/>
      <w:bookmarkEnd w:id="591"/>
      <w:bookmarkEnd w:id="592"/>
      <w:bookmarkEnd w:id="593"/>
      <w:bookmarkEnd w:id="594"/>
      <w:bookmarkEnd w:id="595"/>
      <w:bookmarkEnd w:id="596"/>
    </w:p>
    <w:tbl>
      <w:tblPr>
        <w:tblStyle w:val="49"/>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074"/>
        <w:gridCol w:w="2042"/>
        <w:gridCol w:w="5294"/>
      </w:tblGrid>
      <w:tr w14:paraId="1E1B2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jc w:val="center"/>
        </w:trPr>
        <w:tc>
          <w:tcPr>
            <w:tcW w:w="2064" w:type="dxa"/>
            <w:gridSpan w:val="2"/>
            <w:noWrap w:val="0"/>
            <w:vAlign w:val="center"/>
          </w:tcPr>
          <w:p w14:paraId="75EB2BB4">
            <w:pPr>
              <w:widowControl/>
              <w:spacing w:line="360" w:lineRule="auto"/>
              <w:jc w:val="center"/>
              <w:rPr>
                <w:rFonts w:hint="eastAsia"/>
                <w:color w:val="auto"/>
                <w:kern w:val="0"/>
                <w:highlight w:val="none"/>
              </w:rPr>
            </w:pPr>
            <w:r>
              <w:rPr>
                <w:rFonts w:hint="eastAsia"/>
                <w:color w:val="auto"/>
                <w:kern w:val="0"/>
                <w:highlight w:val="none"/>
              </w:rPr>
              <w:t>条款</w:t>
            </w:r>
          </w:p>
        </w:tc>
        <w:tc>
          <w:tcPr>
            <w:tcW w:w="2042" w:type="dxa"/>
            <w:noWrap w:val="0"/>
            <w:vAlign w:val="center"/>
          </w:tcPr>
          <w:p w14:paraId="2F75E88E">
            <w:pPr>
              <w:widowControl/>
              <w:spacing w:line="360" w:lineRule="auto"/>
              <w:jc w:val="center"/>
              <w:rPr>
                <w:rFonts w:hint="eastAsia"/>
                <w:color w:val="auto"/>
                <w:kern w:val="0"/>
                <w:highlight w:val="none"/>
              </w:rPr>
            </w:pPr>
            <w:r>
              <w:rPr>
                <w:rFonts w:hint="eastAsia"/>
                <w:color w:val="auto"/>
                <w:kern w:val="0"/>
                <w:highlight w:val="none"/>
              </w:rPr>
              <w:t>评审因素</w:t>
            </w:r>
          </w:p>
        </w:tc>
        <w:tc>
          <w:tcPr>
            <w:tcW w:w="5294" w:type="dxa"/>
            <w:noWrap w:val="0"/>
            <w:vAlign w:val="center"/>
          </w:tcPr>
          <w:p w14:paraId="2597EF57">
            <w:pPr>
              <w:widowControl/>
              <w:spacing w:line="360" w:lineRule="auto"/>
              <w:jc w:val="center"/>
              <w:rPr>
                <w:rFonts w:hint="eastAsia"/>
                <w:color w:val="auto"/>
                <w:kern w:val="0"/>
                <w:highlight w:val="none"/>
              </w:rPr>
            </w:pPr>
            <w:r>
              <w:rPr>
                <w:rFonts w:hint="eastAsia"/>
                <w:color w:val="auto"/>
                <w:kern w:val="0"/>
                <w:highlight w:val="none"/>
              </w:rPr>
              <w:t>评审标准</w:t>
            </w:r>
          </w:p>
        </w:tc>
      </w:tr>
      <w:tr w14:paraId="0EC5A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exact"/>
          <w:jc w:val="center"/>
        </w:trPr>
        <w:tc>
          <w:tcPr>
            <w:tcW w:w="990" w:type="dxa"/>
            <w:vMerge w:val="restart"/>
            <w:noWrap w:val="0"/>
            <w:vAlign w:val="center"/>
          </w:tcPr>
          <w:p w14:paraId="1795B654">
            <w:pPr>
              <w:widowControl/>
              <w:spacing w:line="360" w:lineRule="auto"/>
              <w:jc w:val="center"/>
              <w:rPr>
                <w:rFonts w:hint="eastAsia"/>
                <w:color w:val="auto"/>
                <w:kern w:val="0"/>
                <w:highlight w:val="none"/>
              </w:rPr>
            </w:pPr>
            <w:r>
              <w:rPr>
                <w:rFonts w:hint="eastAsia"/>
                <w:color w:val="auto"/>
                <w:kern w:val="0"/>
                <w:highlight w:val="none"/>
              </w:rPr>
              <w:t>2.1.1</w:t>
            </w:r>
          </w:p>
        </w:tc>
        <w:tc>
          <w:tcPr>
            <w:tcW w:w="1074" w:type="dxa"/>
            <w:vMerge w:val="restart"/>
            <w:noWrap w:val="0"/>
            <w:vAlign w:val="center"/>
          </w:tcPr>
          <w:p w14:paraId="24723297">
            <w:pPr>
              <w:widowControl/>
              <w:spacing w:line="360" w:lineRule="auto"/>
              <w:jc w:val="center"/>
              <w:rPr>
                <w:rFonts w:hint="eastAsia"/>
                <w:color w:val="auto"/>
                <w:kern w:val="0"/>
                <w:highlight w:val="none"/>
              </w:rPr>
            </w:pPr>
            <w:r>
              <w:rPr>
                <w:rFonts w:hint="eastAsia"/>
                <w:color w:val="auto"/>
                <w:kern w:val="0"/>
                <w:highlight w:val="none"/>
              </w:rPr>
              <w:t>形式性评审</w:t>
            </w:r>
          </w:p>
        </w:tc>
        <w:tc>
          <w:tcPr>
            <w:tcW w:w="2042" w:type="dxa"/>
            <w:noWrap w:val="0"/>
            <w:vAlign w:val="center"/>
          </w:tcPr>
          <w:p w14:paraId="68AE8B49">
            <w:pPr>
              <w:widowControl/>
              <w:spacing w:line="360" w:lineRule="auto"/>
              <w:jc w:val="center"/>
              <w:rPr>
                <w:rFonts w:hint="eastAsia"/>
                <w:color w:val="auto"/>
                <w:kern w:val="0"/>
                <w:highlight w:val="none"/>
              </w:rPr>
            </w:pPr>
            <w:r>
              <w:rPr>
                <w:rFonts w:hint="eastAsia"/>
                <w:color w:val="auto"/>
                <w:kern w:val="0"/>
                <w:highlight w:val="none"/>
              </w:rPr>
              <w:t>报价函及附录签署、盖章</w:t>
            </w:r>
          </w:p>
        </w:tc>
        <w:tc>
          <w:tcPr>
            <w:tcW w:w="5294" w:type="dxa"/>
            <w:noWrap w:val="0"/>
            <w:vAlign w:val="center"/>
          </w:tcPr>
          <w:p w14:paraId="35EDA8F6">
            <w:pPr>
              <w:widowControl/>
              <w:spacing w:line="360" w:lineRule="auto"/>
              <w:jc w:val="center"/>
              <w:rPr>
                <w:rFonts w:hint="eastAsia"/>
                <w:color w:val="auto"/>
                <w:kern w:val="0"/>
                <w:highlight w:val="none"/>
              </w:rPr>
            </w:pPr>
            <w:r>
              <w:rPr>
                <w:rFonts w:hint="eastAsia"/>
                <w:color w:val="auto"/>
                <w:kern w:val="0"/>
                <w:highlight w:val="none"/>
              </w:rPr>
              <w:t>报价函及附录</w:t>
            </w:r>
            <w:r>
              <w:rPr>
                <w:rFonts w:hint="eastAsia"/>
                <w:color w:val="auto"/>
                <w:highlight w:val="none"/>
              </w:rPr>
              <w:t>按竞争性磋商文件要求签署、盖章的</w:t>
            </w:r>
          </w:p>
        </w:tc>
      </w:tr>
      <w:tr w14:paraId="53F45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jc w:val="center"/>
        </w:trPr>
        <w:tc>
          <w:tcPr>
            <w:tcW w:w="990" w:type="dxa"/>
            <w:vMerge w:val="continue"/>
            <w:noWrap w:val="0"/>
            <w:vAlign w:val="center"/>
          </w:tcPr>
          <w:p w14:paraId="44D066C0">
            <w:pPr>
              <w:widowControl/>
              <w:spacing w:line="360" w:lineRule="auto"/>
              <w:jc w:val="center"/>
              <w:rPr>
                <w:rFonts w:hint="eastAsia"/>
                <w:color w:val="auto"/>
                <w:kern w:val="0"/>
                <w:highlight w:val="none"/>
              </w:rPr>
            </w:pPr>
          </w:p>
        </w:tc>
        <w:tc>
          <w:tcPr>
            <w:tcW w:w="1074" w:type="dxa"/>
            <w:vMerge w:val="continue"/>
            <w:noWrap w:val="0"/>
            <w:vAlign w:val="center"/>
          </w:tcPr>
          <w:p w14:paraId="1A23A3B1">
            <w:pPr>
              <w:widowControl/>
              <w:spacing w:line="360" w:lineRule="auto"/>
              <w:jc w:val="center"/>
              <w:rPr>
                <w:rFonts w:hint="eastAsia"/>
                <w:color w:val="auto"/>
                <w:kern w:val="0"/>
                <w:highlight w:val="none"/>
              </w:rPr>
            </w:pPr>
          </w:p>
        </w:tc>
        <w:tc>
          <w:tcPr>
            <w:tcW w:w="2042" w:type="dxa"/>
            <w:noWrap w:val="0"/>
            <w:vAlign w:val="center"/>
          </w:tcPr>
          <w:p w14:paraId="32235DC7">
            <w:pPr>
              <w:widowControl/>
              <w:spacing w:line="360" w:lineRule="auto"/>
              <w:jc w:val="center"/>
              <w:rPr>
                <w:rFonts w:hint="eastAsia"/>
                <w:color w:val="auto"/>
                <w:kern w:val="0"/>
                <w:highlight w:val="none"/>
              </w:rPr>
            </w:pPr>
            <w:r>
              <w:rPr>
                <w:rFonts w:hint="eastAsia"/>
                <w:color w:val="auto"/>
                <w:kern w:val="0"/>
                <w:highlight w:val="none"/>
              </w:rPr>
              <w:t>报价函及附录格式</w:t>
            </w:r>
          </w:p>
        </w:tc>
        <w:tc>
          <w:tcPr>
            <w:tcW w:w="5294" w:type="dxa"/>
            <w:noWrap w:val="0"/>
            <w:vAlign w:val="center"/>
          </w:tcPr>
          <w:p w14:paraId="223F3181">
            <w:pPr>
              <w:widowControl/>
              <w:spacing w:line="360" w:lineRule="auto"/>
              <w:jc w:val="center"/>
              <w:rPr>
                <w:rFonts w:hint="eastAsia"/>
                <w:color w:val="auto"/>
                <w:kern w:val="0"/>
                <w:highlight w:val="none"/>
              </w:rPr>
            </w:pPr>
            <w:r>
              <w:rPr>
                <w:rFonts w:hint="eastAsia"/>
                <w:color w:val="auto"/>
                <w:kern w:val="0"/>
                <w:highlight w:val="none"/>
              </w:rPr>
              <w:t>符合竞争性磋商文件中提供的报价函及附录格式</w:t>
            </w:r>
          </w:p>
        </w:tc>
      </w:tr>
      <w:tr w14:paraId="0098F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jc w:val="center"/>
        </w:trPr>
        <w:tc>
          <w:tcPr>
            <w:tcW w:w="990" w:type="dxa"/>
            <w:vMerge w:val="continue"/>
            <w:noWrap w:val="0"/>
            <w:vAlign w:val="center"/>
          </w:tcPr>
          <w:p w14:paraId="71BD041C">
            <w:pPr>
              <w:widowControl/>
              <w:spacing w:line="360" w:lineRule="auto"/>
              <w:jc w:val="center"/>
              <w:rPr>
                <w:rFonts w:hint="eastAsia"/>
                <w:color w:val="auto"/>
                <w:kern w:val="0"/>
                <w:highlight w:val="none"/>
              </w:rPr>
            </w:pPr>
          </w:p>
        </w:tc>
        <w:tc>
          <w:tcPr>
            <w:tcW w:w="1074" w:type="dxa"/>
            <w:vMerge w:val="continue"/>
            <w:noWrap w:val="0"/>
            <w:vAlign w:val="center"/>
          </w:tcPr>
          <w:p w14:paraId="48FFD6E4">
            <w:pPr>
              <w:widowControl/>
              <w:spacing w:line="360" w:lineRule="auto"/>
              <w:jc w:val="center"/>
              <w:rPr>
                <w:rFonts w:hint="eastAsia"/>
                <w:color w:val="auto"/>
                <w:kern w:val="0"/>
                <w:highlight w:val="none"/>
              </w:rPr>
            </w:pPr>
          </w:p>
        </w:tc>
        <w:tc>
          <w:tcPr>
            <w:tcW w:w="2042" w:type="dxa"/>
            <w:noWrap w:val="0"/>
            <w:vAlign w:val="center"/>
          </w:tcPr>
          <w:p w14:paraId="56ED48F4">
            <w:pPr>
              <w:widowControl/>
              <w:spacing w:line="360" w:lineRule="auto"/>
              <w:jc w:val="center"/>
              <w:rPr>
                <w:rFonts w:hint="eastAsia"/>
                <w:color w:val="auto"/>
                <w:kern w:val="0"/>
                <w:highlight w:val="none"/>
              </w:rPr>
            </w:pPr>
            <w:r>
              <w:rPr>
                <w:rFonts w:hint="eastAsia"/>
                <w:color w:val="auto"/>
                <w:kern w:val="0"/>
                <w:highlight w:val="none"/>
              </w:rPr>
              <w:t>供应商名称</w:t>
            </w:r>
          </w:p>
        </w:tc>
        <w:tc>
          <w:tcPr>
            <w:tcW w:w="5294" w:type="dxa"/>
            <w:noWrap w:val="0"/>
            <w:vAlign w:val="center"/>
          </w:tcPr>
          <w:p w14:paraId="66764540">
            <w:pPr>
              <w:widowControl/>
              <w:spacing w:line="360" w:lineRule="auto"/>
              <w:jc w:val="center"/>
              <w:rPr>
                <w:rFonts w:hint="eastAsia"/>
                <w:color w:val="auto"/>
                <w:kern w:val="0"/>
                <w:highlight w:val="none"/>
              </w:rPr>
            </w:pPr>
            <w:r>
              <w:rPr>
                <w:rFonts w:hint="eastAsia"/>
                <w:color w:val="auto"/>
                <w:kern w:val="0"/>
                <w:highlight w:val="none"/>
              </w:rPr>
              <w:t>与营业执照（如有）一致</w:t>
            </w:r>
          </w:p>
        </w:tc>
      </w:tr>
      <w:tr w14:paraId="2EEA2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Merge w:val="continue"/>
            <w:noWrap w:val="0"/>
            <w:vAlign w:val="center"/>
          </w:tcPr>
          <w:p w14:paraId="009386F6">
            <w:pPr>
              <w:widowControl/>
              <w:spacing w:line="360" w:lineRule="auto"/>
              <w:jc w:val="center"/>
              <w:rPr>
                <w:rFonts w:hint="eastAsia"/>
                <w:color w:val="auto"/>
                <w:kern w:val="0"/>
                <w:highlight w:val="none"/>
              </w:rPr>
            </w:pPr>
          </w:p>
        </w:tc>
        <w:tc>
          <w:tcPr>
            <w:tcW w:w="1074" w:type="dxa"/>
            <w:vMerge w:val="continue"/>
            <w:noWrap w:val="0"/>
            <w:vAlign w:val="center"/>
          </w:tcPr>
          <w:p w14:paraId="3B34A795">
            <w:pPr>
              <w:widowControl/>
              <w:spacing w:line="360" w:lineRule="auto"/>
              <w:jc w:val="center"/>
              <w:rPr>
                <w:rFonts w:hint="eastAsia"/>
                <w:color w:val="auto"/>
                <w:kern w:val="0"/>
                <w:highlight w:val="none"/>
              </w:rPr>
            </w:pPr>
          </w:p>
        </w:tc>
        <w:tc>
          <w:tcPr>
            <w:tcW w:w="2042" w:type="dxa"/>
            <w:noWrap w:val="0"/>
            <w:vAlign w:val="center"/>
          </w:tcPr>
          <w:p w14:paraId="2FD08D33">
            <w:pPr>
              <w:widowControl/>
              <w:spacing w:line="360" w:lineRule="auto"/>
              <w:jc w:val="center"/>
              <w:rPr>
                <w:rFonts w:hint="eastAsia"/>
                <w:color w:val="auto"/>
                <w:kern w:val="0"/>
                <w:highlight w:val="none"/>
              </w:rPr>
            </w:pPr>
            <w:r>
              <w:rPr>
                <w:rFonts w:hint="eastAsia"/>
                <w:color w:val="auto"/>
                <w:kern w:val="0"/>
                <w:highlight w:val="none"/>
              </w:rPr>
              <w:t>报价唯一</w:t>
            </w:r>
          </w:p>
        </w:tc>
        <w:tc>
          <w:tcPr>
            <w:tcW w:w="5294" w:type="dxa"/>
            <w:noWrap w:val="0"/>
            <w:vAlign w:val="center"/>
          </w:tcPr>
          <w:p w14:paraId="25E5E824">
            <w:pPr>
              <w:widowControl/>
              <w:spacing w:line="360" w:lineRule="auto"/>
              <w:jc w:val="center"/>
              <w:rPr>
                <w:rFonts w:hint="eastAsia"/>
                <w:color w:val="auto"/>
                <w:kern w:val="0"/>
                <w:highlight w:val="none"/>
              </w:rPr>
            </w:pPr>
            <w:r>
              <w:rPr>
                <w:rFonts w:hint="eastAsia"/>
                <w:color w:val="auto"/>
                <w:kern w:val="0"/>
                <w:highlight w:val="none"/>
              </w:rPr>
              <w:t>只能有一个有效报价</w:t>
            </w:r>
          </w:p>
        </w:tc>
      </w:tr>
      <w:tr w14:paraId="44CA4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exact"/>
          <w:jc w:val="center"/>
        </w:trPr>
        <w:tc>
          <w:tcPr>
            <w:tcW w:w="990" w:type="dxa"/>
            <w:vMerge w:val="restart"/>
            <w:noWrap w:val="0"/>
            <w:vAlign w:val="center"/>
          </w:tcPr>
          <w:p w14:paraId="416D10D4">
            <w:pPr>
              <w:widowControl/>
              <w:spacing w:line="360" w:lineRule="auto"/>
              <w:jc w:val="center"/>
              <w:rPr>
                <w:rFonts w:hint="eastAsia"/>
                <w:color w:val="auto"/>
                <w:kern w:val="0"/>
                <w:highlight w:val="none"/>
              </w:rPr>
            </w:pPr>
            <w:r>
              <w:rPr>
                <w:rFonts w:hint="eastAsia"/>
                <w:color w:val="auto"/>
                <w:kern w:val="0"/>
                <w:highlight w:val="none"/>
              </w:rPr>
              <w:t>2.1.2</w:t>
            </w:r>
          </w:p>
        </w:tc>
        <w:tc>
          <w:tcPr>
            <w:tcW w:w="1074" w:type="dxa"/>
            <w:vMerge w:val="restart"/>
            <w:noWrap w:val="0"/>
            <w:vAlign w:val="center"/>
          </w:tcPr>
          <w:p w14:paraId="0A6BEF4D">
            <w:pPr>
              <w:widowControl/>
              <w:spacing w:line="360" w:lineRule="auto"/>
              <w:jc w:val="center"/>
              <w:rPr>
                <w:rFonts w:hint="eastAsia"/>
                <w:color w:val="auto"/>
                <w:highlight w:val="none"/>
              </w:rPr>
            </w:pPr>
            <w:r>
              <w:rPr>
                <w:rFonts w:hint="eastAsia"/>
                <w:color w:val="auto"/>
                <w:highlight w:val="none"/>
              </w:rPr>
              <w:t>资格评审</w:t>
            </w:r>
            <w:r>
              <w:rPr>
                <w:rFonts w:hint="eastAsia"/>
                <w:color w:val="auto"/>
                <w:kern w:val="0"/>
                <w:highlight w:val="none"/>
              </w:rPr>
              <w:t>标准</w:t>
            </w:r>
          </w:p>
        </w:tc>
        <w:tc>
          <w:tcPr>
            <w:tcW w:w="2042" w:type="dxa"/>
            <w:noWrap w:val="0"/>
            <w:vAlign w:val="center"/>
          </w:tcPr>
          <w:p w14:paraId="7B199183">
            <w:pPr>
              <w:widowControl/>
              <w:spacing w:line="360" w:lineRule="auto"/>
              <w:jc w:val="center"/>
              <w:rPr>
                <w:rFonts w:hint="eastAsia"/>
                <w:color w:val="auto"/>
                <w:kern w:val="0"/>
                <w:highlight w:val="none"/>
              </w:rPr>
            </w:pPr>
            <w:r>
              <w:rPr>
                <w:rFonts w:hint="eastAsia"/>
                <w:color w:val="auto"/>
                <w:kern w:val="0"/>
                <w:highlight w:val="none"/>
              </w:rPr>
              <w:t>营业执照或其他证明材料</w:t>
            </w:r>
          </w:p>
        </w:tc>
        <w:tc>
          <w:tcPr>
            <w:tcW w:w="5294" w:type="dxa"/>
            <w:noWrap w:val="0"/>
            <w:vAlign w:val="center"/>
          </w:tcPr>
          <w:p w14:paraId="29FD951C">
            <w:pPr>
              <w:widowControl/>
              <w:spacing w:line="360" w:lineRule="auto"/>
              <w:jc w:val="center"/>
              <w:rPr>
                <w:rFonts w:hint="eastAsia"/>
                <w:color w:val="auto"/>
                <w:kern w:val="0"/>
                <w:highlight w:val="none"/>
              </w:rPr>
            </w:pPr>
            <w:r>
              <w:rPr>
                <w:rFonts w:hint="eastAsia"/>
                <w:color w:val="auto"/>
                <w:kern w:val="0"/>
                <w:highlight w:val="none"/>
              </w:rPr>
              <w:t>具备有效的营业执照或其他证明材料</w:t>
            </w:r>
          </w:p>
        </w:tc>
      </w:tr>
      <w:tr w14:paraId="31F96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990" w:type="dxa"/>
            <w:vMerge w:val="continue"/>
            <w:noWrap w:val="0"/>
            <w:vAlign w:val="center"/>
          </w:tcPr>
          <w:p w14:paraId="43B5F651">
            <w:pPr>
              <w:widowControl/>
              <w:spacing w:line="360" w:lineRule="auto"/>
              <w:jc w:val="center"/>
              <w:rPr>
                <w:rFonts w:hint="eastAsia"/>
                <w:color w:val="auto"/>
                <w:kern w:val="0"/>
                <w:highlight w:val="none"/>
              </w:rPr>
            </w:pPr>
          </w:p>
        </w:tc>
        <w:tc>
          <w:tcPr>
            <w:tcW w:w="1074" w:type="dxa"/>
            <w:vMerge w:val="continue"/>
            <w:noWrap w:val="0"/>
            <w:vAlign w:val="center"/>
          </w:tcPr>
          <w:p w14:paraId="09F7DFB6">
            <w:pPr>
              <w:widowControl/>
              <w:spacing w:line="360" w:lineRule="auto"/>
              <w:jc w:val="center"/>
              <w:rPr>
                <w:rFonts w:hint="eastAsia"/>
                <w:color w:val="auto"/>
                <w:kern w:val="0"/>
                <w:highlight w:val="none"/>
              </w:rPr>
            </w:pPr>
          </w:p>
        </w:tc>
        <w:tc>
          <w:tcPr>
            <w:tcW w:w="2042" w:type="dxa"/>
            <w:noWrap w:val="0"/>
            <w:vAlign w:val="center"/>
          </w:tcPr>
          <w:p w14:paraId="60A00B36">
            <w:pPr>
              <w:widowControl/>
              <w:spacing w:line="360" w:lineRule="auto"/>
              <w:jc w:val="center"/>
              <w:rPr>
                <w:rFonts w:hint="eastAsia"/>
                <w:color w:val="auto"/>
                <w:kern w:val="0"/>
                <w:highlight w:val="none"/>
              </w:rPr>
            </w:pPr>
            <w:r>
              <w:rPr>
                <w:rFonts w:hint="eastAsia"/>
                <w:color w:val="auto"/>
                <w:kern w:val="0"/>
                <w:highlight w:val="none"/>
              </w:rPr>
              <w:t>信用记录</w:t>
            </w:r>
          </w:p>
        </w:tc>
        <w:tc>
          <w:tcPr>
            <w:tcW w:w="5294" w:type="dxa"/>
            <w:noWrap w:val="0"/>
            <w:vAlign w:val="center"/>
          </w:tcPr>
          <w:p w14:paraId="08F8B4BF">
            <w:pPr>
              <w:widowControl/>
              <w:spacing w:line="360" w:lineRule="auto"/>
              <w:jc w:val="center"/>
              <w:rPr>
                <w:rFonts w:hint="eastAsia"/>
                <w:color w:val="auto"/>
                <w:kern w:val="0"/>
                <w:highlight w:val="none"/>
              </w:rPr>
            </w:pPr>
            <w:r>
              <w:rPr>
                <w:rFonts w:hint="eastAsia"/>
                <w:color w:val="auto"/>
                <w:kern w:val="0"/>
                <w:highlight w:val="none"/>
              </w:rPr>
              <w:t>符合第二章“供应商须知前附表”第1.4.1项规定</w:t>
            </w:r>
          </w:p>
        </w:tc>
      </w:tr>
      <w:tr w14:paraId="4D287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exact"/>
          <w:jc w:val="center"/>
        </w:trPr>
        <w:tc>
          <w:tcPr>
            <w:tcW w:w="990" w:type="dxa"/>
            <w:vMerge w:val="continue"/>
            <w:noWrap w:val="0"/>
            <w:vAlign w:val="center"/>
          </w:tcPr>
          <w:p w14:paraId="60AC49FB">
            <w:pPr>
              <w:widowControl/>
              <w:spacing w:line="360" w:lineRule="auto"/>
              <w:jc w:val="center"/>
              <w:rPr>
                <w:rFonts w:hint="eastAsia"/>
                <w:color w:val="auto"/>
                <w:kern w:val="0"/>
                <w:highlight w:val="none"/>
              </w:rPr>
            </w:pPr>
          </w:p>
        </w:tc>
        <w:tc>
          <w:tcPr>
            <w:tcW w:w="1074" w:type="dxa"/>
            <w:vMerge w:val="continue"/>
            <w:noWrap w:val="0"/>
            <w:vAlign w:val="center"/>
          </w:tcPr>
          <w:p w14:paraId="6D9A7432">
            <w:pPr>
              <w:widowControl/>
              <w:spacing w:line="360" w:lineRule="auto"/>
              <w:jc w:val="center"/>
              <w:rPr>
                <w:rFonts w:hint="eastAsia"/>
                <w:color w:val="auto"/>
                <w:kern w:val="0"/>
                <w:highlight w:val="none"/>
              </w:rPr>
            </w:pPr>
          </w:p>
        </w:tc>
        <w:tc>
          <w:tcPr>
            <w:tcW w:w="2042" w:type="dxa"/>
            <w:noWrap w:val="0"/>
            <w:vAlign w:val="center"/>
          </w:tcPr>
          <w:p w14:paraId="6DE7DCDD">
            <w:pPr>
              <w:widowControl/>
              <w:spacing w:line="360" w:lineRule="auto"/>
              <w:jc w:val="center"/>
              <w:rPr>
                <w:rFonts w:hint="eastAsia"/>
                <w:color w:val="auto"/>
                <w:kern w:val="0"/>
                <w:highlight w:val="none"/>
              </w:rPr>
            </w:pPr>
            <w:r>
              <w:rPr>
                <w:rFonts w:hint="eastAsia"/>
                <w:color w:val="auto"/>
                <w:kern w:val="0"/>
                <w:highlight w:val="none"/>
              </w:rPr>
              <w:t>财务要求</w:t>
            </w:r>
          </w:p>
        </w:tc>
        <w:tc>
          <w:tcPr>
            <w:tcW w:w="5294" w:type="dxa"/>
            <w:noWrap w:val="0"/>
            <w:vAlign w:val="center"/>
          </w:tcPr>
          <w:p w14:paraId="25F33B34">
            <w:pPr>
              <w:widowControl/>
              <w:spacing w:line="360" w:lineRule="auto"/>
              <w:jc w:val="center"/>
              <w:rPr>
                <w:rFonts w:hint="eastAsia"/>
                <w:color w:val="auto"/>
                <w:kern w:val="0"/>
                <w:highlight w:val="none"/>
              </w:rPr>
            </w:pPr>
            <w:r>
              <w:rPr>
                <w:rFonts w:hint="eastAsia"/>
                <w:color w:val="auto"/>
                <w:kern w:val="0"/>
                <w:highlight w:val="none"/>
              </w:rPr>
              <w:t>符合第二章“供应商须知前附表”第1.4.1项规定</w:t>
            </w:r>
          </w:p>
        </w:tc>
      </w:tr>
      <w:tr w14:paraId="609DC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jc w:val="center"/>
        </w:trPr>
        <w:tc>
          <w:tcPr>
            <w:tcW w:w="990" w:type="dxa"/>
            <w:vMerge w:val="continue"/>
            <w:noWrap w:val="0"/>
            <w:vAlign w:val="center"/>
          </w:tcPr>
          <w:p w14:paraId="7D36E161">
            <w:pPr>
              <w:widowControl/>
              <w:spacing w:line="360" w:lineRule="auto"/>
              <w:jc w:val="center"/>
              <w:rPr>
                <w:rFonts w:hint="eastAsia"/>
                <w:color w:val="auto"/>
                <w:kern w:val="0"/>
                <w:highlight w:val="none"/>
              </w:rPr>
            </w:pPr>
          </w:p>
        </w:tc>
        <w:tc>
          <w:tcPr>
            <w:tcW w:w="1074" w:type="dxa"/>
            <w:vMerge w:val="continue"/>
            <w:noWrap w:val="0"/>
            <w:vAlign w:val="center"/>
          </w:tcPr>
          <w:p w14:paraId="303C9869">
            <w:pPr>
              <w:widowControl/>
              <w:spacing w:line="360" w:lineRule="auto"/>
              <w:jc w:val="center"/>
              <w:rPr>
                <w:rFonts w:hint="eastAsia"/>
                <w:color w:val="auto"/>
                <w:kern w:val="0"/>
                <w:highlight w:val="none"/>
              </w:rPr>
            </w:pPr>
          </w:p>
        </w:tc>
        <w:tc>
          <w:tcPr>
            <w:tcW w:w="2042" w:type="dxa"/>
            <w:noWrap w:val="0"/>
            <w:vAlign w:val="center"/>
          </w:tcPr>
          <w:p w14:paraId="22FD2A3E">
            <w:pPr>
              <w:widowControl/>
              <w:spacing w:line="360" w:lineRule="auto"/>
              <w:jc w:val="center"/>
              <w:rPr>
                <w:rFonts w:hint="eastAsia"/>
                <w:color w:val="auto"/>
                <w:kern w:val="0"/>
                <w:highlight w:val="none"/>
              </w:rPr>
            </w:pPr>
            <w:r>
              <w:rPr>
                <w:rFonts w:hint="eastAsia"/>
                <w:color w:val="auto"/>
                <w:kern w:val="0"/>
                <w:highlight w:val="none"/>
              </w:rPr>
              <w:t>纳税要求</w:t>
            </w:r>
          </w:p>
        </w:tc>
        <w:tc>
          <w:tcPr>
            <w:tcW w:w="5294" w:type="dxa"/>
            <w:noWrap w:val="0"/>
            <w:vAlign w:val="center"/>
          </w:tcPr>
          <w:p w14:paraId="3CF6E612">
            <w:pPr>
              <w:widowControl/>
              <w:spacing w:line="360" w:lineRule="auto"/>
              <w:jc w:val="center"/>
              <w:rPr>
                <w:rFonts w:hint="eastAsia"/>
                <w:color w:val="auto"/>
                <w:kern w:val="0"/>
                <w:highlight w:val="none"/>
              </w:rPr>
            </w:pPr>
            <w:r>
              <w:rPr>
                <w:rFonts w:hint="eastAsia"/>
                <w:color w:val="auto"/>
                <w:kern w:val="0"/>
                <w:highlight w:val="none"/>
              </w:rPr>
              <w:t>符合第二章“供应商须知前附表”第1.4.1项规定</w:t>
            </w:r>
          </w:p>
        </w:tc>
      </w:tr>
      <w:tr w14:paraId="10448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990" w:type="dxa"/>
            <w:vMerge w:val="continue"/>
            <w:noWrap w:val="0"/>
            <w:vAlign w:val="center"/>
          </w:tcPr>
          <w:p w14:paraId="554BC374">
            <w:pPr>
              <w:widowControl/>
              <w:spacing w:line="360" w:lineRule="auto"/>
              <w:jc w:val="center"/>
              <w:rPr>
                <w:rFonts w:hint="eastAsia"/>
                <w:color w:val="auto"/>
                <w:kern w:val="0"/>
                <w:highlight w:val="none"/>
              </w:rPr>
            </w:pPr>
          </w:p>
        </w:tc>
        <w:tc>
          <w:tcPr>
            <w:tcW w:w="1074" w:type="dxa"/>
            <w:vMerge w:val="continue"/>
            <w:noWrap w:val="0"/>
            <w:vAlign w:val="center"/>
          </w:tcPr>
          <w:p w14:paraId="0852FE38">
            <w:pPr>
              <w:widowControl/>
              <w:spacing w:line="360" w:lineRule="auto"/>
              <w:jc w:val="center"/>
              <w:rPr>
                <w:rFonts w:hint="eastAsia"/>
                <w:color w:val="auto"/>
                <w:kern w:val="0"/>
                <w:highlight w:val="none"/>
              </w:rPr>
            </w:pPr>
          </w:p>
        </w:tc>
        <w:tc>
          <w:tcPr>
            <w:tcW w:w="2042" w:type="dxa"/>
            <w:noWrap w:val="0"/>
            <w:vAlign w:val="center"/>
          </w:tcPr>
          <w:p w14:paraId="58A84EBC">
            <w:pPr>
              <w:widowControl/>
              <w:spacing w:line="360" w:lineRule="auto"/>
              <w:jc w:val="center"/>
              <w:rPr>
                <w:rFonts w:hint="eastAsia"/>
                <w:color w:val="auto"/>
                <w:kern w:val="0"/>
                <w:highlight w:val="none"/>
              </w:rPr>
            </w:pPr>
            <w:r>
              <w:rPr>
                <w:rFonts w:hint="eastAsia"/>
                <w:color w:val="auto"/>
                <w:kern w:val="0"/>
                <w:highlight w:val="none"/>
              </w:rPr>
              <w:t>社会保险要求</w:t>
            </w:r>
          </w:p>
        </w:tc>
        <w:tc>
          <w:tcPr>
            <w:tcW w:w="5294" w:type="dxa"/>
            <w:noWrap w:val="0"/>
            <w:vAlign w:val="center"/>
          </w:tcPr>
          <w:p w14:paraId="4A2E08F5">
            <w:pPr>
              <w:widowControl/>
              <w:spacing w:line="360" w:lineRule="auto"/>
              <w:jc w:val="center"/>
              <w:rPr>
                <w:rFonts w:hint="eastAsia"/>
                <w:color w:val="auto"/>
                <w:kern w:val="0"/>
                <w:highlight w:val="none"/>
              </w:rPr>
            </w:pPr>
            <w:r>
              <w:rPr>
                <w:rFonts w:hint="eastAsia"/>
                <w:color w:val="auto"/>
                <w:kern w:val="0"/>
                <w:highlight w:val="none"/>
              </w:rPr>
              <w:t>符合第二章“供应商须知前附表”第1.4.1项规定</w:t>
            </w:r>
          </w:p>
        </w:tc>
      </w:tr>
      <w:tr w14:paraId="07131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exact"/>
          <w:jc w:val="center"/>
        </w:trPr>
        <w:tc>
          <w:tcPr>
            <w:tcW w:w="990" w:type="dxa"/>
            <w:vMerge w:val="continue"/>
            <w:noWrap w:val="0"/>
            <w:vAlign w:val="center"/>
          </w:tcPr>
          <w:p w14:paraId="6868BF7E">
            <w:pPr>
              <w:widowControl/>
              <w:spacing w:line="360" w:lineRule="auto"/>
              <w:jc w:val="center"/>
              <w:rPr>
                <w:rFonts w:hint="eastAsia"/>
                <w:color w:val="auto"/>
                <w:kern w:val="0"/>
                <w:highlight w:val="none"/>
              </w:rPr>
            </w:pPr>
          </w:p>
        </w:tc>
        <w:tc>
          <w:tcPr>
            <w:tcW w:w="1074" w:type="dxa"/>
            <w:vMerge w:val="continue"/>
            <w:noWrap w:val="0"/>
            <w:vAlign w:val="center"/>
          </w:tcPr>
          <w:p w14:paraId="450B9EAD">
            <w:pPr>
              <w:widowControl/>
              <w:spacing w:line="360" w:lineRule="auto"/>
              <w:jc w:val="center"/>
              <w:rPr>
                <w:rFonts w:hint="eastAsia"/>
                <w:color w:val="auto"/>
                <w:kern w:val="0"/>
                <w:highlight w:val="none"/>
              </w:rPr>
            </w:pPr>
          </w:p>
        </w:tc>
        <w:tc>
          <w:tcPr>
            <w:tcW w:w="2042" w:type="dxa"/>
            <w:noWrap w:val="0"/>
            <w:vAlign w:val="center"/>
          </w:tcPr>
          <w:p w14:paraId="2E272076">
            <w:pPr>
              <w:widowControl/>
              <w:spacing w:line="360" w:lineRule="auto"/>
              <w:jc w:val="center"/>
              <w:rPr>
                <w:rFonts w:hint="eastAsia"/>
                <w:color w:val="auto"/>
                <w:kern w:val="0"/>
                <w:highlight w:val="none"/>
              </w:rPr>
            </w:pPr>
            <w:r>
              <w:rPr>
                <w:rFonts w:hint="eastAsia"/>
                <w:color w:val="auto"/>
                <w:kern w:val="0"/>
                <w:highlight w:val="none"/>
              </w:rPr>
              <w:t>具有履行合同所必需的设备和专业技术能力</w:t>
            </w:r>
          </w:p>
        </w:tc>
        <w:tc>
          <w:tcPr>
            <w:tcW w:w="5294" w:type="dxa"/>
            <w:noWrap w:val="0"/>
            <w:vAlign w:val="center"/>
          </w:tcPr>
          <w:p w14:paraId="20A2F2CE">
            <w:pPr>
              <w:widowControl/>
              <w:spacing w:line="360" w:lineRule="auto"/>
              <w:jc w:val="center"/>
              <w:rPr>
                <w:rFonts w:hint="eastAsia"/>
                <w:color w:val="auto"/>
                <w:kern w:val="0"/>
                <w:highlight w:val="none"/>
              </w:rPr>
            </w:pPr>
            <w:r>
              <w:rPr>
                <w:rFonts w:hint="eastAsia"/>
                <w:color w:val="auto"/>
                <w:kern w:val="0"/>
                <w:highlight w:val="none"/>
              </w:rPr>
              <w:t>符合第二章“供应商须知前附表”第1.4.1项规定</w:t>
            </w:r>
          </w:p>
        </w:tc>
      </w:tr>
      <w:tr w14:paraId="036A6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exact"/>
          <w:jc w:val="center"/>
        </w:trPr>
        <w:tc>
          <w:tcPr>
            <w:tcW w:w="990" w:type="dxa"/>
            <w:vMerge w:val="continue"/>
            <w:noWrap w:val="0"/>
            <w:vAlign w:val="center"/>
          </w:tcPr>
          <w:p w14:paraId="0E4A5569">
            <w:pPr>
              <w:widowControl/>
              <w:spacing w:line="360" w:lineRule="auto"/>
              <w:jc w:val="center"/>
              <w:rPr>
                <w:rFonts w:hint="eastAsia"/>
                <w:color w:val="auto"/>
                <w:kern w:val="0"/>
                <w:highlight w:val="none"/>
              </w:rPr>
            </w:pPr>
          </w:p>
        </w:tc>
        <w:tc>
          <w:tcPr>
            <w:tcW w:w="1074" w:type="dxa"/>
            <w:vMerge w:val="continue"/>
            <w:noWrap w:val="0"/>
            <w:vAlign w:val="center"/>
          </w:tcPr>
          <w:p w14:paraId="4D371AA1">
            <w:pPr>
              <w:widowControl/>
              <w:spacing w:line="360" w:lineRule="auto"/>
              <w:jc w:val="center"/>
              <w:rPr>
                <w:rFonts w:hint="eastAsia"/>
                <w:color w:val="auto"/>
                <w:kern w:val="0"/>
                <w:highlight w:val="none"/>
              </w:rPr>
            </w:pPr>
          </w:p>
        </w:tc>
        <w:tc>
          <w:tcPr>
            <w:tcW w:w="2042" w:type="dxa"/>
            <w:noWrap w:val="0"/>
            <w:vAlign w:val="center"/>
          </w:tcPr>
          <w:p w14:paraId="1095C280">
            <w:pPr>
              <w:widowControl/>
              <w:spacing w:line="360" w:lineRule="auto"/>
              <w:jc w:val="center"/>
              <w:rPr>
                <w:rFonts w:hint="eastAsia"/>
                <w:color w:val="auto"/>
                <w:kern w:val="0"/>
                <w:highlight w:val="none"/>
              </w:rPr>
            </w:pPr>
            <w:r>
              <w:rPr>
                <w:rFonts w:hint="eastAsia"/>
                <w:color w:val="auto"/>
                <w:kern w:val="0"/>
                <w:highlight w:val="none"/>
              </w:rPr>
              <w:t>参加政府采购活动前三年内，在经营活动中没有重大违法记录</w:t>
            </w:r>
          </w:p>
        </w:tc>
        <w:tc>
          <w:tcPr>
            <w:tcW w:w="5294" w:type="dxa"/>
            <w:noWrap w:val="0"/>
            <w:vAlign w:val="center"/>
          </w:tcPr>
          <w:p w14:paraId="0879B6EE">
            <w:pPr>
              <w:widowControl/>
              <w:spacing w:line="360" w:lineRule="auto"/>
              <w:jc w:val="center"/>
              <w:rPr>
                <w:rFonts w:hint="eastAsia"/>
                <w:color w:val="auto"/>
                <w:kern w:val="0"/>
                <w:highlight w:val="none"/>
              </w:rPr>
            </w:pPr>
            <w:r>
              <w:rPr>
                <w:rFonts w:hint="eastAsia"/>
                <w:color w:val="auto"/>
                <w:kern w:val="0"/>
                <w:highlight w:val="none"/>
              </w:rPr>
              <w:t>符合第二章“供应商须知前附表”第1.4.1项规定</w:t>
            </w:r>
          </w:p>
        </w:tc>
      </w:tr>
      <w:tr w14:paraId="11E45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exact"/>
          <w:jc w:val="center"/>
        </w:trPr>
        <w:tc>
          <w:tcPr>
            <w:tcW w:w="990" w:type="dxa"/>
            <w:vMerge w:val="continue"/>
            <w:noWrap w:val="0"/>
            <w:vAlign w:val="center"/>
          </w:tcPr>
          <w:p w14:paraId="081B45F1">
            <w:pPr>
              <w:widowControl/>
              <w:spacing w:line="360" w:lineRule="auto"/>
              <w:jc w:val="center"/>
              <w:rPr>
                <w:rFonts w:hint="eastAsia"/>
                <w:color w:val="auto"/>
                <w:kern w:val="0"/>
                <w:highlight w:val="none"/>
              </w:rPr>
            </w:pPr>
          </w:p>
        </w:tc>
        <w:tc>
          <w:tcPr>
            <w:tcW w:w="1074" w:type="dxa"/>
            <w:vMerge w:val="continue"/>
            <w:noWrap w:val="0"/>
            <w:vAlign w:val="center"/>
          </w:tcPr>
          <w:p w14:paraId="6DCCBDF2">
            <w:pPr>
              <w:widowControl/>
              <w:spacing w:line="360" w:lineRule="auto"/>
              <w:jc w:val="center"/>
              <w:rPr>
                <w:rFonts w:hint="eastAsia"/>
                <w:color w:val="auto"/>
                <w:kern w:val="0"/>
                <w:highlight w:val="none"/>
              </w:rPr>
            </w:pPr>
          </w:p>
        </w:tc>
        <w:tc>
          <w:tcPr>
            <w:tcW w:w="2042" w:type="dxa"/>
            <w:noWrap w:val="0"/>
            <w:vAlign w:val="center"/>
          </w:tcPr>
          <w:p w14:paraId="454D74D3">
            <w:pPr>
              <w:widowControl/>
              <w:spacing w:line="360" w:lineRule="auto"/>
              <w:jc w:val="center"/>
              <w:rPr>
                <w:rFonts w:hint="eastAsia"/>
                <w:color w:val="auto"/>
                <w:kern w:val="0"/>
                <w:highlight w:val="none"/>
              </w:rPr>
            </w:pPr>
            <w:r>
              <w:rPr>
                <w:rFonts w:hint="eastAsia"/>
                <w:color w:val="auto"/>
                <w:kern w:val="0"/>
                <w:highlight w:val="none"/>
              </w:rPr>
              <w:t>特定资格条件</w:t>
            </w:r>
          </w:p>
        </w:tc>
        <w:tc>
          <w:tcPr>
            <w:tcW w:w="5294" w:type="dxa"/>
            <w:noWrap w:val="0"/>
            <w:vAlign w:val="center"/>
          </w:tcPr>
          <w:p w14:paraId="4F6F2E2C">
            <w:pPr>
              <w:widowControl/>
              <w:spacing w:line="360" w:lineRule="auto"/>
              <w:jc w:val="center"/>
              <w:rPr>
                <w:rFonts w:hint="eastAsia"/>
                <w:color w:val="auto"/>
                <w:kern w:val="0"/>
                <w:highlight w:val="none"/>
              </w:rPr>
            </w:pPr>
            <w:r>
              <w:rPr>
                <w:rFonts w:hint="eastAsia"/>
                <w:color w:val="auto"/>
                <w:kern w:val="0"/>
                <w:highlight w:val="none"/>
              </w:rPr>
              <w:t>符合第二章“供应商须知前附表”第1.4.1项规定</w:t>
            </w:r>
          </w:p>
        </w:tc>
      </w:tr>
      <w:tr w14:paraId="5B4D3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0" w:type="dxa"/>
            <w:vMerge w:val="restart"/>
            <w:noWrap w:val="0"/>
            <w:vAlign w:val="center"/>
          </w:tcPr>
          <w:p w14:paraId="1652DCB6">
            <w:pPr>
              <w:widowControl/>
              <w:spacing w:line="360" w:lineRule="auto"/>
              <w:jc w:val="center"/>
              <w:rPr>
                <w:rFonts w:hint="eastAsia"/>
                <w:color w:val="auto"/>
                <w:kern w:val="0"/>
                <w:highlight w:val="none"/>
              </w:rPr>
            </w:pPr>
            <w:r>
              <w:rPr>
                <w:rFonts w:hint="eastAsia"/>
                <w:color w:val="auto"/>
                <w:kern w:val="0"/>
                <w:highlight w:val="none"/>
              </w:rPr>
              <w:t>2.1.3</w:t>
            </w:r>
          </w:p>
        </w:tc>
        <w:tc>
          <w:tcPr>
            <w:tcW w:w="1074" w:type="dxa"/>
            <w:vMerge w:val="restart"/>
            <w:noWrap w:val="0"/>
            <w:vAlign w:val="center"/>
          </w:tcPr>
          <w:p w14:paraId="1AFFFB13">
            <w:pPr>
              <w:widowControl/>
              <w:spacing w:line="360" w:lineRule="auto"/>
              <w:jc w:val="center"/>
              <w:rPr>
                <w:rFonts w:hint="eastAsia"/>
                <w:color w:val="auto"/>
                <w:kern w:val="0"/>
                <w:highlight w:val="none"/>
              </w:rPr>
            </w:pPr>
            <w:r>
              <w:rPr>
                <w:rFonts w:hint="eastAsia"/>
                <w:color w:val="auto"/>
                <w:highlight w:val="none"/>
              </w:rPr>
              <w:t>响应评审</w:t>
            </w:r>
            <w:r>
              <w:rPr>
                <w:rFonts w:hint="eastAsia"/>
                <w:color w:val="auto"/>
                <w:kern w:val="0"/>
                <w:highlight w:val="none"/>
              </w:rPr>
              <w:t>标准</w:t>
            </w:r>
          </w:p>
        </w:tc>
        <w:tc>
          <w:tcPr>
            <w:tcW w:w="2042" w:type="dxa"/>
            <w:noWrap w:val="0"/>
            <w:vAlign w:val="center"/>
          </w:tcPr>
          <w:p w14:paraId="3D7149AF">
            <w:pPr>
              <w:widowControl/>
              <w:spacing w:line="360" w:lineRule="auto"/>
              <w:jc w:val="center"/>
              <w:rPr>
                <w:rFonts w:hint="eastAsia"/>
                <w:color w:val="auto"/>
                <w:kern w:val="0"/>
                <w:highlight w:val="none"/>
              </w:rPr>
            </w:pPr>
            <w:r>
              <w:rPr>
                <w:rFonts w:hint="eastAsia"/>
                <w:color w:val="auto"/>
                <w:kern w:val="0"/>
                <w:highlight w:val="none"/>
              </w:rPr>
              <w:t>响应承诺函</w:t>
            </w:r>
          </w:p>
        </w:tc>
        <w:tc>
          <w:tcPr>
            <w:tcW w:w="5294" w:type="dxa"/>
            <w:noWrap w:val="0"/>
            <w:vAlign w:val="center"/>
          </w:tcPr>
          <w:p w14:paraId="323AB14B">
            <w:pPr>
              <w:widowControl/>
              <w:spacing w:line="360" w:lineRule="auto"/>
              <w:jc w:val="center"/>
              <w:rPr>
                <w:rFonts w:hint="eastAsia"/>
                <w:color w:val="auto"/>
                <w:kern w:val="0"/>
                <w:highlight w:val="none"/>
              </w:rPr>
            </w:pPr>
            <w:r>
              <w:rPr>
                <w:rFonts w:hint="eastAsia"/>
                <w:color w:val="auto"/>
                <w:kern w:val="0"/>
                <w:highlight w:val="none"/>
              </w:rPr>
              <w:t>按照竞争性磋商文件的规定提交响应承诺函的</w:t>
            </w:r>
          </w:p>
        </w:tc>
      </w:tr>
      <w:tr w14:paraId="6BBA6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Merge w:val="continue"/>
            <w:noWrap w:val="0"/>
            <w:vAlign w:val="center"/>
          </w:tcPr>
          <w:p w14:paraId="73610031">
            <w:pPr>
              <w:widowControl/>
              <w:spacing w:line="360" w:lineRule="auto"/>
              <w:jc w:val="center"/>
              <w:rPr>
                <w:rFonts w:hint="eastAsia"/>
                <w:color w:val="auto"/>
                <w:kern w:val="0"/>
                <w:highlight w:val="none"/>
              </w:rPr>
            </w:pPr>
          </w:p>
        </w:tc>
        <w:tc>
          <w:tcPr>
            <w:tcW w:w="1074" w:type="dxa"/>
            <w:vMerge w:val="continue"/>
            <w:noWrap w:val="0"/>
            <w:vAlign w:val="center"/>
          </w:tcPr>
          <w:p w14:paraId="3B9D4579">
            <w:pPr>
              <w:widowControl/>
              <w:spacing w:line="360" w:lineRule="auto"/>
              <w:jc w:val="center"/>
              <w:rPr>
                <w:rFonts w:hint="eastAsia"/>
                <w:color w:val="auto"/>
                <w:kern w:val="0"/>
                <w:highlight w:val="none"/>
              </w:rPr>
            </w:pPr>
          </w:p>
        </w:tc>
        <w:tc>
          <w:tcPr>
            <w:tcW w:w="2042" w:type="dxa"/>
            <w:noWrap w:val="0"/>
            <w:vAlign w:val="center"/>
          </w:tcPr>
          <w:p w14:paraId="7282816C">
            <w:pPr>
              <w:widowControl/>
              <w:spacing w:line="360" w:lineRule="auto"/>
              <w:jc w:val="center"/>
              <w:rPr>
                <w:rFonts w:hint="eastAsia"/>
                <w:color w:val="auto"/>
                <w:kern w:val="0"/>
                <w:highlight w:val="none"/>
              </w:rPr>
            </w:pPr>
            <w:r>
              <w:rPr>
                <w:rFonts w:hint="eastAsia"/>
                <w:color w:val="auto"/>
                <w:kern w:val="0"/>
                <w:highlight w:val="none"/>
              </w:rPr>
              <w:t>磋商报价</w:t>
            </w:r>
          </w:p>
        </w:tc>
        <w:tc>
          <w:tcPr>
            <w:tcW w:w="5294" w:type="dxa"/>
            <w:noWrap w:val="0"/>
            <w:vAlign w:val="center"/>
          </w:tcPr>
          <w:p w14:paraId="2401F7BC">
            <w:pPr>
              <w:widowControl/>
              <w:spacing w:line="360" w:lineRule="auto"/>
              <w:jc w:val="center"/>
              <w:rPr>
                <w:rFonts w:hint="eastAsia"/>
                <w:color w:val="auto"/>
                <w:kern w:val="0"/>
                <w:highlight w:val="none"/>
              </w:rPr>
            </w:pPr>
            <w:r>
              <w:rPr>
                <w:rFonts w:hint="eastAsia"/>
                <w:color w:val="auto"/>
                <w:kern w:val="0"/>
                <w:highlight w:val="none"/>
              </w:rPr>
              <w:t>报价未超过竞争性磋商文件中规定的预算金额或者最高限价的</w:t>
            </w:r>
          </w:p>
        </w:tc>
      </w:tr>
      <w:tr w14:paraId="196E1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990" w:type="dxa"/>
            <w:vMerge w:val="continue"/>
            <w:noWrap w:val="0"/>
            <w:vAlign w:val="center"/>
          </w:tcPr>
          <w:p w14:paraId="3C30E4C5">
            <w:pPr>
              <w:widowControl/>
              <w:spacing w:line="360" w:lineRule="auto"/>
              <w:jc w:val="center"/>
              <w:rPr>
                <w:rFonts w:hint="eastAsia"/>
                <w:color w:val="auto"/>
                <w:kern w:val="0"/>
                <w:highlight w:val="none"/>
              </w:rPr>
            </w:pPr>
          </w:p>
        </w:tc>
        <w:tc>
          <w:tcPr>
            <w:tcW w:w="1074" w:type="dxa"/>
            <w:vMerge w:val="continue"/>
            <w:noWrap w:val="0"/>
            <w:vAlign w:val="center"/>
          </w:tcPr>
          <w:p w14:paraId="4D35B4C6">
            <w:pPr>
              <w:widowControl/>
              <w:spacing w:line="360" w:lineRule="auto"/>
              <w:jc w:val="center"/>
              <w:rPr>
                <w:rFonts w:hint="eastAsia"/>
                <w:color w:val="auto"/>
                <w:kern w:val="0"/>
                <w:highlight w:val="none"/>
              </w:rPr>
            </w:pPr>
          </w:p>
        </w:tc>
        <w:tc>
          <w:tcPr>
            <w:tcW w:w="2042" w:type="dxa"/>
            <w:noWrap w:val="0"/>
            <w:vAlign w:val="center"/>
          </w:tcPr>
          <w:p w14:paraId="6D2B9073">
            <w:pPr>
              <w:widowControl/>
              <w:spacing w:line="360" w:lineRule="auto"/>
              <w:jc w:val="center"/>
              <w:rPr>
                <w:rFonts w:hint="eastAsia"/>
                <w:color w:val="auto"/>
                <w:kern w:val="0"/>
                <w:highlight w:val="none"/>
              </w:rPr>
            </w:pPr>
            <w:r>
              <w:rPr>
                <w:rFonts w:hint="eastAsia"/>
                <w:color w:val="auto"/>
                <w:kern w:val="0"/>
                <w:highlight w:val="none"/>
              </w:rPr>
              <w:t>响应内容</w:t>
            </w:r>
          </w:p>
        </w:tc>
        <w:tc>
          <w:tcPr>
            <w:tcW w:w="5294" w:type="dxa"/>
            <w:noWrap w:val="0"/>
            <w:vAlign w:val="center"/>
          </w:tcPr>
          <w:p w14:paraId="43327CD1">
            <w:pPr>
              <w:widowControl/>
              <w:spacing w:line="360" w:lineRule="auto"/>
              <w:jc w:val="center"/>
              <w:rPr>
                <w:rFonts w:hint="eastAsia"/>
                <w:color w:val="auto"/>
                <w:kern w:val="0"/>
                <w:highlight w:val="none"/>
              </w:rPr>
            </w:pPr>
            <w:r>
              <w:rPr>
                <w:rFonts w:hint="eastAsia"/>
                <w:color w:val="auto"/>
                <w:kern w:val="0"/>
                <w:highlight w:val="none"/>
              </w:rPr>
              <w:t>符合第二章“供应商须知前附表”第1.3.1项规定</w:t>
            </w:r>
          </w:p>
        </w:tc>
      </w:tr>
      <w:tr w14:paraId="4A0D5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exact"/>
          <w:jc w:val="center"/>
        </w:trPr>
        <w:tc>
          <w:tcPr>
            <w:tcW w:w="990" w:type="dxa"/>
            <w:vMerge w:val="continue"/>
            <w:noWrap w:val="0"/>
            <w:vAlign w:val="center"/>
          </w:tcPr>
          <w:p w14:paraId="4DA8F957">
            <w:pPr>
              <w:widowControl/>
              <w:spacing w:line="360" w:lineRule="auto"/>
              <w:jc w:val="center"/>
              <w:rPr>
                <w:rFonts w:hint="eastAsia"/>
                <w:color w:val="auto"/>
                <w:kern w:val="0"/>
                <w:highlight w:val="none"/>
              </w:rPr>
            </w:pPr>
          </w:p>
        </w:tc>
        <w:tc>
          <w:tcPr>
            <w:tcW w:w="1074" w:type="dxa"/>
            <w:vMerge w:val="continue"/>
            <w:noWrap w:val="0"/>
            <w:vAlign w:val="center"/>
          </w:tcPr>
          <w:p w14:paraId="1774377D">
            <w:pPr>
              <w:widowControl/>
              <w:spacing w:line="360" w:lineRule="auto"/>
              <w:jc w:val="center"/>
              <w:rPr>
                <w:rFonts w:hint="eastAsia"/>
                <w:color w:val="auto"/>
                <w:kern w:val="0"/>
                <w:highlight w:val="none"/>
              </w:rPr>
            </w:pPr>
          </w:p>
        </w:tc>
        <w:tc>
          <w:tcPr>
            <w:tcW w:w="2042" w:type="dxa"/>
            <w:noWrap w:val="0"/>
            <w:vAlign w:val="center"/>
          </w:tcPr>
          <w:p w14:paraId="5E4BD922">
            <w:pPr>
              <w:widowControl/>
              <w:spacing w:line="360" w:lineRule="auto"/>
              <w:jc w:val="center"/>
              <w:rPr>
                <w:rFonts w:hint="eastAsia"/>
                <w:color w:val="auto"/>
                <w:kern w:val="0"/>
                <w:highlight w:val="none"/>
              </w:rPr>
            </w:pPr>
            <w:r>
              <w:rPr>
                <w:rFonts w:hint="eastAsia"/>
                <w:color w:val="auto"/>
                <w:kern w:val="0"/>
                <w:highlight w:val="none"/>
              </w:rPr>
              <w:t>交货安装期</w:t>
            </w:r>
          </w:p>
        </w:tc>
        <w:tc>
          <w:tcPr>
            <w:tcW w:w="5294" w:type="dxa"/>
            <w:noWrap w:val="0"/>
            <w:vAlign w:val="center"/>
          </w:tcPr>
          <w:p w14:paraId="3BDFA9BE">
            <w:pPr>
              <w:widowControl/>
              <w:spacing w:line="360" w:lineRule="auto"/>
              <w:jc w:val="center"/>
              <w:rPr>
                <w:rFonts w:hint="eastAsia"/>
                <w:color w:val="auto"/>
                <w:kern w:val="0"/>
                <w:highlight w:val="none"/>
              </w:rPr>
            </w:pPr>
            <w:r>
              <w:rPr>
                <w:rFonts w:hint="eastAsia"/>
                <w:color w:val="auto"/>
                <w:kern w:val="0"/>
                <w:highlight w:val="none"/>
              </w:rPr>
              <w:t>符合第二章“供应商须知前附表”第1.3.2项规定</w:t>
            </w:r>
          </w:p>
        </w:tc>
      </w:tr>
      <w:tr w14:paraId="11F5C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990" w:type="dxa"/>
            <w:vMerge w:val="continue"/>
            <w:noWrap w:val="0"/>
            <w:vAlign w:val="center"/>
          </w:tcPr>
          <w:p w14:paraId="25F0CFF5">
            <w:pPr>
              <w:widowControl/>
              <w:spacing w:line="360" w:lineRule="auto"/>
              <w:jc w:val="center"/>
              <w:rPr>
                <w:rFonts w:hint="eastAsia"/>
                <w:color w:val="auto"/>
                <w:kern w:val="0"/>
                <w:highlight w:val="none"/>
              </w:rPr>
            </w:pPr>
          </w:p>
        </w:tc>
        <w:tc>
          <w:tcPr>
            <w:tcW w:w="1074" w:type="dxa"/>
            <w:vMerge w:val="continue"/>
            <w:noWrap w:val="0"/>
            <w:vAlign w:val="center"/>
          </w:tcPr>
          <w:p w14:paraId="226CC40E">
            <w:pPr>
              <w:widowControl/>
              <w:spacing w:line="360" w:lineRule="auto"/>
              <w:jc w:val="center"/>
              <w:rPr>
                <w:rFonts w:hint="eastAsia"/>
                <w:color w:val="auto"/>
                <w:kern w:val="0"/>
                <w:highlight w:val="none"/>
              </w:rPr>
            </w:pPr>
          </w:p>
        </w:tc>
        <w:tc>
          <w:tcPr>
            <w:tcW w:w="2042" w:type="dxa"/>
            <w:noWrap w:val="0"/>
            <w:vAlign w:val="center"/>
          </w:tcPr>
          <w:p w14:paraId="422A7F1E">
            <w:pPr>
              <w:widowControl/>
              <w:spacing w:line="360" w:lineRule="auto"/>
              <w:jc w:val="center"/>
              <w:rPr>
                <w:rFonts w:hint="eastAsia"/>
                <w:color w:val="auto"/>
                <w:kern w:val="0"/>
                <w:highlight w:val="none"/>
              </w:rPr>
            </w:pPr>
            <w:r>
              <w:rPr>
                <w:rFonts w:hint="eastAsia"/>
                <w:color w:val="auto"/>
                <w:kern w:val="0"/>
                <w:highlight w:val="none"/>
              </w:rPr>
              <w:t>交货地点</w:t>
            </w:r>
          </w:p>
        </w:tc>
        <w:tc>
          <w:tcPr>
            <w:tcW w:w="5294" w:type="dxa"/>
            <w:noWrap w:val="0"/>
            <w:vAlign w:val="center"/>
          </w:tcPr>
          <w:p w14:paraId="47E480EA">
            <w:pPr>
              <w:widowControl/>
              <w:spacing w:line="360" w:lineRule="auto"/>
              <w:jc w:val="center"/>
              <w:rPr>
                <w:rFonts w:hint="eastAsia"/>
                <w:color w:val="auto"/>
                <w:kern w:val="0"/>
                <w:highlight w:val="none"/>
              </w:rPr>
            </w:pPr>
            <w:r>
              <w:rPr>
                <w:rFonts w:hint="eastAsia"/>
                <w:color w:val="auto"/>
                <w:kern w:val="0"/>
                <w:highlight w:val="none"/>
              </w:rPr>
              <w:t>符合第二章“供应商须知前附表”第1.3.3项规定</w:t>
            </w:r>
          </w:p>
        </w:tc>
      </w:tr>
      <w:tr w14:paraId="031AD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990" w:type="dxa"/>
            <w:vMerge w:val="continue"/>
            <w:noWrap w:val="0"/>
            <w:vAlign w:val="center"/>
          </w:tcPr>
          <w:p w14:paraId="692B81FC">
            <w:pPr>
              <w:widowControl/>
              <w:spacing w:line="360" w:lineRule="auto"/>
              <w:jc w:val="center"/>
              <w:rPr>
                <w:rFonts w:hint="eastAsia"/>
                <w:color w:val="auto"/>
                <w:kern w:val="0"/>
                <w:highlight w:val="none"/>
              </w:rPr>
            </w:pPr>
          </w:p>
        </w:tc>
        <w:tc>
          <w:tcPr>
            <w:tcW w:w="1074" w:type="dxa"/>
            <w:vMerge w:val="continue"/>
            <w:noWrap w:val="0"/>
            <w:vAlign w:val="center"/>
          </w:tcPr>
          <w:p w14:paraId="0A5D3CF1">
            <w:pPr>
              <w:widowControl/>
              <w:spacing w:line="360" w:lineRule="auto"/>
              <w:jc w:val="center"/>
              <w:rPr>
                <w:rFonts w:hint="eastAsia"/>
                <w:color w:val="auto"/>
                <w:kern w:val="0"/>
                <w:highlight w:val="none"/>
              </w:rPr>
            </w:pPr>
          </w:p>
        </w:tc>
        <w:tc>
          <w:tcPr>
            <w:tcW w:w="2042" w:type="dxa"/>
            <w:noWrap w:val="0"/>
            <w:vAlign w:val="center"/>
          </w:tcPr>
          <w:p w14:paraId="20EF003E">
            <w:pPr>
              <w:widowControl/>
              <w:spacing w:line="360" w:lineRule="auto"/>
              <w:jc w:val="center"/>
              <w:rPr>
                <w:rFonts w:hint="eastAsia"/>
                <w:color w:val="auto"/>
                <w:kern w:val="0"/>
                <w:highlight w:val="none"/>
              </w:rPr>
            </w:pPr>
            <w:r>
              <w:rPr>
                <w:rFonts w:hint="eastAsia"/>
                <w:color w:val="auto"/>
                <w:kern w:val="0"/>
                <w:highlight w:val="none"/>
              </w:rPr>
              <w:t>质量标准</w:t>
            </w:r>
          </w:p>
        </w:tc>
        <w:tc>
          <w:tcPr>
            <w:tcW w:w="5294" w:type="dxa"/>
            <w:noWrap w:val="0"/>
            <w:vAlign w:val="center"/>
          </w:tcPr>
          <w:p w14:paraId="7B7B065E">
            <w:pPr>
              <w:widowControl/>
              <w:spacing w:line="360" w:lineRule="auto"/>
              <w:jc w:val="center"/>
              <w:rPr>
                <w:rFonts w:hint="eastAsia"/>
                <w:color w:val="auto"/>
                <w:kern w:val="0"/>
                <w:highlight w:val="none"/>
              </w:rPr>
            </w:pPr>
            <w:r>
              <w:rPr>
                <w:rFonts w:hint="eastAsia"/>
                <w:color w:val="auto"/>
                <w:kern w:val="0"/>
                <w:highlight w:val="none"/>
              </w:rPr>
              <w:t>符合第二章“供应商须知前附表”第1.3.4项规定</w:t>
            </w:r>
          </w:p>
        </w:tc>
      </w:tr>
      <w:tr w14:paraId="45D74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990" w:type="dxa"/>
            <w:vMerge w:val="continue"/>
            <w:noWrap w:val="0"/>
            <w:vAlign w:val="center"/>
          </w:tcPr>
          <w:p w14:paraId="71A6CFB7">
            <w:pPr>
              <w:widowControl/>
              <w:spacing w:line="360" w:lineRule="auto"/>
              <w:jc w:val="center"/>
              <w:rPr>
                <w:rFonts w:hint="eastAsia"/>
                <w:color w:val="auto"/>
                <w:kern w:val="0"/>
                <w:highlight w:val="none"/>
              </w:rPr>
            </w:pPr>
          </w:p>
        </w:tc>
        <w:tc>
          <w:tcPr>
            <w:tcW w:w="1074" w:type="dxa"/>
            <w:vMerge w:val="continue"/>
            <w:noWrap w:val="0"/>
            <w:vAlign w:val="center"/>
          </w:tcPr>
          <w:p w14:paraId="549FB74B">
            <w:pPr>
              <w:widowControl/>
              <w:spacing w:line="360" w:lineRule="auto"/>
              <w:jc w:val="center"/>
              <w:rPr>
                <w:rFonts w:hint="eastAsia"/>
                <w:color w:val="auto"/>
                <w:kern w:val="0"/>
                <w:highlight w:val="none"/>
              </w:rPr>
            </w:pPr>
          </w:p>
        </w:tc>
        <w:tc>
          <w:tcPr>
            <w:tcW w:w="2042" w:type="dxa"/>
            <w:noWrap w:val="0"/>
            <w:vAlign w:val="center"/>
          </w:tcPr>
          <w:p w14:paraId="04745B32">
            <w:pPr>
              <w:widowControl/>
              <w:spacing w:line="360" w:lineRule="auto"/>
              <w:jc w:val="center"/>
              <w:rPr>
                <w:rFonts w:hint="eastAsia"/>
                <w:color w:val="auto"/>
                <w:kern w:val="0"/>
                <w:highlight w:val="none"/>
              </w:rPr>
            </w:pPr>
            <w:r>
              <w:rPr>
                <w:rFonts w:hint="eastAsia"/>
                <w:color w:val="auto"/>
                <w:kern w:val="0"/>
                <w:highlight w:val="none"/>
              </w:rPr>
              <w:t>质保期</w:t>
            </w:r>
          </w:p>
        </w:tc>
        <w:tc>
          <w:tcPr>
            <w:tcW w:w="5294" w:type="dxa"/>
            <w:noWrap w:val="0"/>
            <w:vAlign w:val="center"/>
          </w:tcPr>
          <w:p w14:paraId="5B4A5BFC">
            <w:pPr>
              <w:widowControl/>
              <w:spacing w:line="360" w:lineRule="auto"/>
              <w:jc w:val="center"/>
              <w:rPr>
                <w:rFonts w:hint="eastAsia"/>
                <w:color w:val="auto"/>
                <w:kern w:val="0"/>
                <w:highlight w:val="none"/>
              </w:rPr>
            </w:pPr>
            <w:r>
              <w:rPr>
                <w:rFonts w:hint="eastAsia"/>
                <w:color w:val="auto"/>
                <w:kern w:val="0"/>
                <w:highlight w:val="none"/>
              </w:rPr>
              <w:t>符合第二章“供应商须知前附表”第1.3.5项规定</w:t>
            </w:r>
          </w:p>
        </w:tc>
      </w:tr>
      <w:tr w14:paraId="79CA2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90" w:type="dxa"/>
            <w:vMerge w:val="continue"/>
            <w:noWrap w:val="0"/>
            <w:vAlign w:val="center"/>
          </w:tcPr>
          <w:p w14:paraId="28194637">
            <w:pPr>
              <w:widowControl/>
              <w:spacing w:line="360" w:lineRule="auto"/>
              <w:jc w:val="center"/>
              <w:rPr>
                <w:rFonts w:hint="eastAsia"/>
                <w:color w:val="auto"/>
                <w:kern w:val="0"/>
                <w:highlight w:val="none"/>
              </w:rPr>
            </w:pPr>
          </w:p>
        </w:tc>
        <w:tc>
          <w:tcPr>
            <w:tcW w:w="1074" w:type="dxa"/>
            <w:vMerge w:val="continue"/>
            <w:noWrap w:val="0"/>
            <w:vAlign w:val="center"/>
          </w:tcPr>
          <w:p w14:paraId="489409BD">
            <w:pPr>
              <w:widowControl/>
              <w:spacing w:line="360" w:lineRule="auto"/>
              <w:jc w:val="center"/>
              <w:rPr>
                <w:rFonts w:hint="eastAsia"/>
                <w:color w:val="auto"/>
                <w:kern w:val="0"/>
                <w:highlight w:val="none"/>
              </w:rPr>
            </w:pPr>
          </w:p>
        </w:tc>
        <w:tc>
          <w:tcPr>
            <w:tcW w:w="2042" w:type="dxa"/>
            <w:noWrap w:val="0"/>
            <w:vAlign w:val="center"/>
          </w:tcPr>
          <w:p w14:paraId="1C58A197">
            <w:pPr>
              <w:widowControl/>
              <w:spacing w:line="360" w:lineRule="auto"/>
              <w:jc w:val="center"/>
              <w:rPr>
                <w:rFonts w:hint="eastAsia"/>
                <w:color w:val="auto"/>
                <w:kern w:val="0"/>
                <w:highlight w:val="none"/>
              </w:rPr>
            </w:pPr>
            <w:r>
              <w:rPr>
                <w:rFonts w:hint="eastAsia"/>
                <w:color w:val="auto"/>
                <w:highlight w:val="none"/>
              </w:rPr>
              <w:t>磋商有效期</w:t>
            </w:r>
          </w:p>
        </w:tc>
        <w:tc>
          <w:tcPr>
            <w:tcW w:w="5294" w:type="dxa"/>
            <w:noWrap w:val="0"/>
            <w:vAlign w:val="center"/>
          </w:tcPr>
          <w:p w14:paraId="352719CE">
            <w:pPr>
              <w:widowControl/>
              <w:spacing w:line="360" w:lineRule="auto"/>
              <w:jc w:val="center"/>
              <w:rPr>
                <w:rFonts w:hint="eastAsia"/>
                <w:color w:val="auto"/>
                <w:kern w:val="0"/>
                <w:highlight w:val="none"/>
              </w:rPr>
            </w:pPr>
            <w:r>
              <w:rPr>
                <w:rFonts w:hint="eastAsia"/>
                <w:color w:val="auto"/>
                <w:kern w:val="0"/>
                <w:highlight w:val="none"/>
              </w:rPr>
              <w:t>符合第二章“供应商须知前附表”第3.3.1项规定</w:t>
            </w:r>
          </w:p>
        </w:tc>
      </w:tr>
      <w:tr w14:paraId="4C14A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90" w:type="dxa"/>
            <w:vMerge w:val="continue"/>
            <w:noWrap w:val="0"/>
            <w:vAlign w:val="center"/>
          </w:tcPr>
          <w:p w14:paraId="5C1721B1">
            <w:pPr>
              <w:widowControl/>
              <w:spacing w:line="360" w:lineRule="auto"/>
              <w:jc w:val="center"/>
              <w:rPr>
                <w:rFonts w:hint="eastAsia"/>
                <w:color w:val="auto"/>
                <w:kern w:val="0"/>
                <w:highlight w:val="none"/>
              </w:rPr>
            </w:pPr>
          </w:p>
        </w:tc>
        <w:tc>
          <w:tcPr>
            <w:tcW w:w="1074" w:type="dxa"/>
            <w:vMerge w:val="continue"/>
            <w:noWrap w:val="0"/>
            <w:vAlign w:val="center"/>
          </w:tcPr>
          <w:p w14:paraId="3CFB21BB">
            <w:pPr>
              <w:widowControl/>
              <w:spacing w:line="360" w:lineRule="auto"/>
              <w:jc w:val="center"/>
              <w:rPr>
                <w:rFonts w:hint="eastAsia"/>
                <w:color w:val="auto"/>
                <w:kern w:val="0"/>
                <w:highlight w:val="none"/>
              </w:rPr>
            </w:pPr>
          </w:p>
        </w:tc>
        <w:tc>
          <w:tcPr>
            <w:tcW w:w="2042" w:type="dxa"/>
            <w:noWrap w:val="0"/>
            <w:vAlign w:val="center"/>
          </w:tcPr>
          <w:p w14:paraId="023E6687">
            <w:pPr>
              <w:widowControl/>
              <w:spacing w:line="360" w:lineRule="auto"/>
              <w:jc w:val="center"/>
              <w:rPr>
                <w:rFonts w:hint="eastAsia"/>
                <w:color w:val="auto"/>
                <w:highlight w:val="none"/>
              </w:rPr>
            </w:pPr>
            <w:r>
              <w:rPr>
                <w:rFonts w:hint="eastAsia"/>
                <w:color w:val="auto"/>
                <w:kern w:val="0"/>
                <w:highlight w:val="none"/>
                <w:lang w:val="en-US" w:eastAsia="zh-CN"/>
              </w:rPr>
              <w:t>实质性偏差</w:t>
            </w:r>
          </w:p>
        </w:tc>
        <w:tc>
          <w:tcPr>
            <w:tcW w:w="5294" w:type="dxa"/>
            <w:noWrap w:val="0"/>
            <w:vAlign w:val="center"/>
          </w:tcPr>
          <w:p w14:paraId="2BCBD2B0">
            <w:pPr>
              <w:widowControl/>
              <w:spacing w:line="360" w:lineRule="auto"/>
              <w:jc w:val="center"/>
              <w:rPr>
                <w:rFonts w:hint="eastAsia"/>
                <w:color w:val="auto"/>
                <w:kern w:val="0"/>
                <w:highlight w:val="none"/>
              </w:rPr>
            </w:pPr>
            <w:r>
              <w:rPr>
                <w:rFonts w:hint="eastAsia"/>
                <w:color w:val="auto"/>
                <w:kern w:val="0"/>
                <w:highlight w:val="none"/>
              </w:rPr>
              <w:t>符合第二章“供应商须知前附表”第</w:t>
            </w:r>
            <w:r>
              <w:rPr>
                <w:rFonts w:hint="eastAsia"/>
                <w:color w:val="auto"/>
                <w:highlight w:val="none"/>
              </w:rPr>
              <w:t>1.11.1</w:t>
            </w:r>
            <w:r>
              <w:rPr>
                <w:rFonts w:hint="eastAsia"/>
                <w:color w:val="auto"/>
                <w:kern w:val="0"/>
                <w:highlight w:val="none"/>
              </w:rPr>
              <w:t>项规定</w:t>
            </w:r>
          </w:p>
        </w:tc>
      </w:tr>
      <w:tr w14:paraId="59584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90" w:type="dxa"/>
            <w:vMerge w:val="continue"/>
            <w:noWrap w:val="0"/>
            <w:vAlign w:val="center"/>
          </w:tcPr>
          <w:p w14:paraId="22CC0F25">
            <w:pPr>
              <w:widowControl/>
              <w:spacing w:line="360" w:lineRule="auto"/>
              <w:jc w:val="center"/>
              <w:rPr>
                <w:rFonts w:hint="eastAsia"/>
                <w:color w:val="auto"/>
                <w:kern w:val="0"/>
                <w:highlight w:val="none"/>
              </w:rPr>
            </w:pPr>
          </w:p>
        </w:tc>
        <w:tc>
          <w:tcPr>
            <w:tcW w:w="1074" w:type="dxa"/>
            <w:vMerge w:val="continue"/>
            <w:noWrap w:val="0"/>
            <w:vAlign w:val="center"/>
          </w:tcPr>
          <w:p w14:paraId="18BD6AFA">
            <w:pPr>
              <w:widowControl/>
              <w:spacing w:line="360" w:lineRule="auto"/>
              <w:jc w:val="center"/>
              <w:rPr>
                <w:rFonts w:hint="eastAsia"/>
                <w:color w:val="auto"/>
                <w:kern w:val="0"/>
                <w:highlight w:val="none"/>
              </w:rPr>
            </w:pPr>
          </w:p>
        </w:tc>
        <w:tc>
          <w:tcPr>
            <w:tcW w:w="2042" w:type="dxa"/>
            <w:noWrap w:val="0"/>
            <w:vAlign w:val="center"/>
          </w:tcPr>
          <w:p w14:paraId="44A68FA3">
            <w:pPr>
              <w:widowControl/>
              <w:spacing w:line="360" w:lineRule="auto"/>
              <w:jc w:val="center"/>
              <w:rPr>
                <w:rFonts w:hint="eastAsia"/>
                <w:color w:val="auto"/>
                <w:highlight w:val="none"/>
              </w:rPr>
            </w:pPr>
            <w:r>
              <w:rPr>
                <w:rFonts w:hint="eastAsia"/>
                <w:color w:val="auto"/>
                <w:kern w:val="0"/>
                <w:highlight w:val="none"/>
              </w:rPr>
              <w:t>响应文件制作</w:t>
            </w:r>
          </w:p>
        </w:tc>
        <w:tc>
          <w:tcPr>
            <w:tcW w:w="5294" w:type="dxa"/>
            <w:noWrap w:val="0"/>
            <w:vAlign w:val="center"/>
          </w:tcPr>
          <w:p w14:paraId="6D72FCC7">
            <w:pPr>
              <w:widowControl/>
              <w:spacing w:line="360" w:lineRule="auto"/>
              <w:jc w:val="center"/>
              <w:rPr>
                <w:rFonts w:hint="eastAsia"/>
                <w:color w:val="auto"/>
                <w:highlight w:val="none"/>
              </w:rPr>
            </w:pPr>
            <w:r>
              <w:rPr>
                <w:rFonts w:hint="eastAsia"/>
                <w:color w:val="auto"/>
                <w:highlight w:val="none"/>
              </w:rPr>
              <w:t xml:space="preserve">响应文件制作机器特征码不得一致 </w:t>
            </w:r>
          </w:p>
        </w:tc>
      </w:tr>
      <w:tr w14:paraId="241A0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4" w:type="dxa"/>
            <w:gridSpan w:val="2"/>
            <w:noWrap w:val="0"/>
            <w:vAlign w:val="center"/>
          </w:tcPr>
          <w:p w14:paraId="0B324915">
            <w:pPr>
              <w:autoSpaceDE w:val="0"/>
              <w:autoSpaceDN w:val="0"/>
              <w:adjustRightInd w:val="0"/>
              <w:spacing w:line="360" w:lineRule="auto"/>
              <w:ind w:left="37" w:leftChars="18"/>
              <w:jc w:val="center"/>
              <w:rPr>
                <w:rFonts w:hint="eastAsia"/>
                <w:color w:val="auto"/>
                <w:kern w:val="0"/>
                <w:highlight w:val="none"/>
              </w:rPr>
            </w:pPr>
            <w:r>
              <w:rPr>
                <w:rFonts w:hint="eastAsia"/>
                <w:color w:val="auto"/>
                <w:highlight w:val="none"/>
              </w:rPr>
              <w:t>详细磋商</w:t>
            </w:r>
          </w:p>
        </w:tc>
        <w:tc>
          <w:tcPr>
            <w:tcW w:w="7336" w:type="dxa"/>
            <w:gridSpan w:val="2"/>
            <w:noWrap w:val="0"/>
            <w:vAlign w:val="center"/>
          </w:tcPr>
          <w:p w14:paraId="3518436A">
            <w:pPr>
              <w:numPr>
                <w:ilvl w:val="0"/>
                <w:numId w:val="19"/>
              </w:numPr>
              <w:autoSpaceDE w:val="0"/>
              <w:autoSpaceDN w:val="0"/>
              <w:adjustRightInd w:val="0"/>
              <w:spacing w:line="360" w:lineRule="auto"/>
              <w:jc w:val="left"/>
              <w:rPr>
                <w:rFonts w:hint="eastAsia"/>
                <w:color w:val="auto"/>
                <w:highlight w:val="none"/>
              </w:rPr>
            </w:pPr>
            <w:r>
              <w:rPr>
                <w:rFonts w:hint="eastAsia"/>
                <w:color w:val="auto"/>
                <w:kern w:val="0"/>
                <w:highlight w:val="none"/>
              </w:rPr>
              <w:t>磋商小组根据本章第3.2款内容</w:t>
            </w:r>
            <w:r>
              <w:rPr>
                <w:rFonts w:hint="eastAsia"/>
                <w:bCs/>
                <w:color w:val="auto"/>
                <w:kern w:val="0"/>
                <w:highlight w:val="none"/>
              </w:rPr>
              <w:t>集中与单一供应商分别进行磋商，</w:t>
            </w:r>
            <w:r>
              <w:rPr>
                <w:rFonts w:hint="eastAsia"/>
                <w:color w:val="auto"/>
                <w:highlight w:val="none"/>
              </w:rPr>
              <w:t>磋商结束后，并要求其在规定时间内提交最后报价。</w:t>
            </w:r>
          </w:p>
          <w:p w14:paraId="68BEF484">
            <w:pPr>
              <w:numPr>
                <w:ilvl w:val="0"/>
                <w:numId w:val="19"/>
              </w:numPr>
              <w:autoSpaceDE w:val="0"/>
              <w:autoSpaceDN w:val="0"/>
              <w:adjustRightInd w:val="0"/>
              <w:spacing w:line="360" w:lineRule="auto"/>
              <w:jc w:val="left"/>
              <w:rPr>
                <w:rFonts w:hint="eastAsia"/>
                <w:color w:val="auto"/>
                <w:highlight w:val="none"/>
              </w:rPr>
            </w:pPr>
            <w:r>
              <w:rPr>
                <w:rFonts w:hint="eastAsia"/>
                <w:color w:val="auto"/>
                <w:kern w:val="0"/>
                <w:highlight w:val="none"/>
              </w:rPr>
              <w:t>供应商对所参加磋商项目根据市场行情自主报价，分二次报价（情况特殊,经磋商小组根据磋商现场情况，可以要求供应商适当进行多轮报价），一次报价须按照磋商文件的报价格式填报，第二次报价在磋商中填报</w:t>
            </w:r>
            <w:r>
              <w:rPr>
                <w:rFonts w:hint="eastAsia"/>
                <w:b/>
                <w:bCs/>
                <w:color w:val="auto"/>
                <w:kern w:val="0"/>
                <w:highlight w:val="none"/>
              </w:rPr>
              <w:t>（</w:t>
            </w:r>
            <w:r>
              <w:rPr>
                <w:rFonts w:hint="eastAsia"/>
                <w:b/>
                <w:bCs/>
                <w:color w:val="auto"/>
                <w:highlight w:val="none"/>
              </w:rPr>
              <w:t>注：1、最后报价明显低于成本价的，供应商需做出合理说明，否则将承担不被接受的风险。2、在规定时间内未进行最终报价且没有收到供应商放弃函（任意形式）的，采用其上一轮报价进行报价分计算</w:t>
            </w:r>
            <w:r>
              <w:rPr>
                <w:rFonts w:hint="eastAsia"/>
                <w:b/>
                <w:bCs/>
                <w:color w:val="auto"/>
                <w:kern w:val="0"/>
                <w:highlight w:val="none"/>
              </w:rPr>
              <w:t>。</w:t>
            </w:r>
          </w:p>
          <w:p w14:paraId="45286D1A">
            <w:pPr>
              <w:numPr>
                <w:ilvl w:val="0"/>
                <w:numId w:val="19"/>
              </w:numPr>
              <w:autoSpaceDE w:val="0"/>
              <w:autoSpaceDN w:val="0"/>
              <w:adjustRightInd w:val="0"/>
              <w:spacing w:line="360" w:lineRule="auto"/>
              <w:jc w:val="left"/>
              <w:rPr>
                <w:rFonts w:hint="eastAsia"/>
                <w:color w:val="auto"/>
                <w:kern w:val="0"/>
                <w:highlight w:val="none"/>
              </w:rPr>
            </w:pPr>
            <w:r>
              <w:rPr>
                <w:rFonts w:hint="eastAsia"/>
                <w:bCs/>
                <w:color w:val="auto"/>
                <w:kern w:val="0"/>
                <w:highlight w:val="none"/>
              </w:rPr>
              <w:t>经磋商确定最终采购需求和提交最后报价的供应商后，由磋商小组采用综合评分法对提交最后报价的供应商的响应文件和最后报价按照本章第2.2款内容进行详细性评审。</w:t>
            </w:r>
          </w:p>
        </w:tc>
      </w:tr>
      <w:tr w14:paraId="62351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exact"/>
          <w:jc w:val="center"/>
        </w:trPr>
        <w:tc>
          <w:tcPr>
            <w:tcW w:w="2064" w:type="dxa"/>
            <w:gridSpan w:val="2"/>
            <w:noWrap w:val="0"/>
            <w:vAlign w:val="center"/>
          </w:tcPr>
          <w:p w14:paraId="07E9A4F2">
            <w:pPr>
              <w:autoSpaceDE w:val="0"/>
              <w:autoSpaceDN w:val="0"/>
              <w:adjustRightInd w:val="0"/>
              <w:spacing w:line="360" w:lineRule="auto"/>
              <w:ind w:left="37" w:leftChars="18"/>
              <w:jc w:val="center"/>
              <w:rPr>
                <w:rFonts w:hint="eastAsia"/>
                <w:color w:val="auto"/>
                <w:kern w:val="0"/>
                <w:highlight w:val="none"/>
              </w:rPr>
            </w:pPr>
            <w:r>
              <w:rPr>
                <w:rFonts w:hint="eastAsia"/>
                <w:color w:val="auto"/>
                <w:kern w:val="0"/>
                <w:highlight w:val="none"/>
              </w:rPr>
              <w:t>条款号</w:t>
            </w:r>
          </w:p>
        </w:tc>
        <w:tc>
          <w:tcPr>
            <w:tcW w:w="2042" w:type="dxa"/>
            <w:noWrap w:val="0"/>
            <w:vAlign w:val="center"/>
          </w:tcPr>
          <w:p w14:paraId="7C2172A9">
            <w:pPr>
              <w:autoSpaceDE w:val="0"/>
              <w:autoSpaceDN w:val="0"/>
              <w:adjustRightInd w:val="0"/>
              <w:spacing w:line="360" w:lineRule="auto"/>
              <w:ind w:left="37" w:leftChars="18"/>
              <w:jc w:val="center"/>
              <w:rPr>
                <w:rFonts w:hint="eastAsia"/>
                <w:color w:val="auto"/>
                <w:kern w:val="0"/>
                <w:highlight w:val="none"/>
              </w:rPr>
            </w:pPr>
            <w:r>
              <w:rPr>
                <w:rFonts w:hint="eastAsia"/>
                <w:color w:val="auto"/>
                <w:kern w:val="0"/>
                <w:highlight w:val="none"/>
              </w:rPr>
              <w:t>条款内容</w:t>
            </w:r>
          </w:p>
        </w:tc>
        <w:tc>
          <w:tcPr>
            <w:tcW w:w="5294" w:type="dxa"/>
            <w:noWrap w:val="0"/>
            <w:vAlign w:val="center"/>
          </w:tcPr>
          <w:p w14:paraId="204B10E3">
            <w:pPr>
              <w:autoSpaceDE w:val="0"/>
              <w:autoSpaceDN w:val="0"/>
              <w:adjustRightInd w:val="0"/>
              <w:spacing w:line="360" w:lineRule="auto"/>
              <w:ind w:left="37" w:leftChars="18"/>
              <w:jc w:val="center"/>
              <w:rPr>
                <w:rFonts w:hint="eastAsia"/>
                <w:color w:val="auto"/>
                <w:kern w:val="0"/>
                <w:highlight w:val="none"/>
              </w:rPr>
            </w:pPr>
            <w:r>
              <w:rPr>
                <w:rFonts w:hint="eastAsia"/>
                <w:color w:val="auto"/>
                <w:kern w:val="0"/>
                <w:highlight w:val="none"/>
              </w:rPr>
              <w:t>编列内容</w:t>
            </w:r>
          </w:p>
        </w:tc>
      </w:tr>
      <w:tr w14:paraId="7B578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4" w:type="dxa"/>
            <w:gridSpan w:val="2"/>
            <w:noWrap w:val="0"/>
            <w:vAlign w:val="center"/>
          </w:tcPr>
          <w:p w14:paraId="48D8C450">
            <w:pPr>
              <w:autoSpaceDE w:val="0"/>
              <w:autoSpaceDN w:val="0"/>
              <w:adjustRightInd w:val="0"/>
              <w:spacing w:line="360" w:lineRule="auto"/>
              <w:ind w:left="37" w:leftChars="18"/>
              <w:jc w:val="center"/>
              <w:rPr>
                <w:rFonts w:hint="eastAsia"/>
                <w:color w:val="auto"/>
                <w:kern w:val="0"/>
                <w:highlight w:val="none"/>
              </w:rPr>
            </w:pPr>
            <w:r>
              <w:rPr>
                <w:rFonts w:hint="eastAsia"/>
                <w:color w:val="auto"/>
                <w:kern w:val="0"/>
                <w:highlight w:val="none"/>
              </w:rPr>
              <w:t>2.2.1</w:t>
            </w:r>
          </w:p>
        </w:tc>
        <w:tc>
          <w:tcPr>
            <w:tcW w:w="2042" w:type="dxa"/>
            <w:noWrap w:val="0"/>
            <w:vAlign w:val="center"/>
          </w:tcPr>
          <w:p w14:paraId="10E68A28">
            <w:pPr>
              <w:autoSpaceDE w:val="0"/>
              <w:autoSpaceDN w:val="0"/>
              <w:adjustRightInd w:val="0"/>
              <w:spacing w:line="360" w:lineRule="auto"/>
              <w:ind w:left="37" w:leftChars="18"/>
              <w:jc w:val="center"/>
              <w:rPr>
                <w:rFonts w:hint="eastAsia"/>
                <w:color w:val="auto"/>
                <w:kern w:val="0"/>
                <w:highlight w:val="none"/>
              </w:rPr>
            </w:pPr>
            <w:r>
              <w:rPr>
                <w:rFonts w:hint="eastAsia"/>
                <w:color w:val="auto"/>
                <w:kern w:val="0"/>
                <w:highlight w:val="none"/>
              </w:rPr>
              <w:t>分值构成</w:t>
            </w:r>
          </w:p>
          <w:p w14:paraId="4F30F5CE">
            <w:pPr>
              <w:autoSpaceDE w:val="0"/>
              <w:autoSpaceDN w:val="0"/>
              <w:adjustRightInd w:val="0"/>
              <w:spacing w:line="360" w:lineRule="auto"/>
              <w:ind w:left="37" w:leftChars="18"/>
              <w:jc w:val="center"/>
              <w:rPr>
                <w:rFonts w:hint="eastAsia"/>
                <w:color w:val="auto"/>
                <w:kern w:val="0"/>
                <w:highlight w:val="none"/>
              </w:rPr>
            </w:pPr>
            <w:r>
              <w:rPr>
                <w:rFonts w:hint="eastAsia"/>
                <w:color w:val="auto"/>
                <w:kern w:val="0"/>
                <w:highlight w:val="none"/>
              </w:rPr>
              <w:t>(总分100分)</w:t>
            </w:r>
          </w:p>
        </w:tc>
        <w:tc>
          <w:tcPr>
            <w:tcW w:w="5294" w:type="dxa"/>
            <w:noWrap w:val="0"/>
            <w:vAlign w:val="center"/>
          </w:tcPr>
          <w:p w14:paraId="2349704E">
            <w:pPr>
              <w:autoSpaceDE w:val="0"/>
              <w:autoSpaceDN w:val="0"/>
              <w:adjustRightInd w:val="0"/>
              <w:spacing w:line="360" w:lineRule="auto"/>
              <w:ind w:left="37" w:leftChars="18"/>
              <w:jc w:val="left"/>
              <w:rPr>
                <w:rFonts w:hint="eastAsia"/>
                <w:b/>
                <w:bCs/>
                <w:color w:val="auto"/>
                <w:kern w:val="0"/>
                <w:highlight w:val="none"/>
              </w:rPr>
            </w:pPr>
            <w:r>
              <w:rPr>
                <w:rFonts w:hint="eastAsia"/>
                <w:b/>
                <w:bCs/>
                <w:color w:val="auto"/>
                <w:kern w:val="0"/>
                <w:highlight w:val="none"/>
              </w:rPr>
              <w:t>报价得分：</w:t>
            </w:r>
            <w:r>
              <w:rPr>
                <w:rFonts w:hint="eastAsia"/>
                <w:b/>
                <w:bCs/>
                <w:color w:val="auto"/>
                <w:kern w:val="0"/>
                <w:highlight w:val="none"/>
                <w:lang w:val="en-US" w:eastAsia="zh-CN"/>
              </w:rPr>
              <w:t>40</w:t>
            </w:r>
            <w:r>
              <w:rPr>
                <w:rFonts w:hint="eastAsia"/>
                <w:b/>
                <w:bCs/>
                <w:color w:val="auto"/>
                <w:kern w:val="0"/>
                <w:highlight w:val="none"/>
              </w:rPr>
              <w:t>分</w:t>
            </w:r>
          </w:p>
          <w:p w14:paraId="76EB4504">
            <w:pPr>
              <w:autoSpaceDE w:val="0"/>
              <w:autoSpaceDN w:val="0"/>
              <w:adjustRightInd w:val="0"/>
              <w:spacing w:line="360" w:lineRule="auto"/>
              <w:ind w:left="37" w:leftChars="18"/>
              <w:jc w:val="left"/>
              <w:rPr>
                <w:rFonts w:hint="eastAsia"/>
                <w:b/>
                <w:color w:val="auto"/>
                <w:highlight w:val="none"/>
              </w:rPr>
            </w:pPr>
            <w:r>
              <w:rPr>
                <w:rFonts w:hint="eastAsia"/>
                <w:b/>
                <w:color w:val="auto"/>
                <w:highlight w:val="none"/>
              </w:rPr>
              <w:t>技术部分：</w:t>
            </w:r>
            <w:r>
              <w:rPr>
                <w:rFonts w:hint="eastAsia"/>
                <w:b/>
                <w:color w:val="auto"/>
                <w:highlight w:val="none"/>
                <w:u w:val="none"/>
                <w:lang w:val="en-US" w:eastAsia="zh-CN"/>
              </w:rPr>
              <w:t>40</w:t>
            </w:r>
            <w:r>
              <w:rPr>
                <w:rFonts w:hint="eastAsia"/>
                <w:b/>
                <w:color w:val="auto"/>
                <w:highlight w:val="none"/>
                <w:u w:val="none"/>
              </w:rPr>
              <w:t>分</w:t>
            </w:r>
          </w:p>
          <w:p w14:paraId="06A0B871">
            <w:pPr>
              <w:autoSpaceDE w:val="0"/>
              <w:autoSpaceDN w:val="0"/>
              <w:adjustRightInd w:val="0"/>
              <w:spacing w:line="360" w:lineRule="auto"/>
              <w:ind w:left="37" w:leftChars="18"/>
              <w:jc w:val="left"/>
              <w:rPr>
                <w:rFonts w:hint="eastAsia"/>
                <w:b/>
                <w:color w:val="auto"/>
                <w:highlight w:val="none"/>
              </w:rPr>
            </w:pPr>
            <w:r>
              <w:rPr>
                <w:rFonts w:hint="eastAsia"/>
                <w:b/>
                <w:color w:val="auto"/>
                <w:highlight w:val="none"/>
              </w:rPr>
              <w:t>商务部分：</w:t>
            </w:r>
            <w:r>
              <w:rPr>
                <w:rFonts w:hint="eastAsia"/>
                <w:b/>
                <w:color w:val="auto"/>
                <w:highlight w:val="none"/>
                <w:lang w:val="en-US" w:eastAsia="zh-CN"/>
              </w:rPr>
              <w:t>20</w:t>
            </w:r>
            <w:r>
              <w:rPr>
                <w:rFonts w:hint="eastAsia"/>
                <w:b/>
                <w:color w:val="auto"/>
                <w:highlight w:val="none"/>
              </w:rPr>
              <w:t>分</w:t>
            </w:r>
          </w:p>
        </w:tc>
      </w:tr>
      <w:tr w14:paraId="223F0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4" w:type="dxa"/>
            <w:gridSpan w:val="2"/>
            <w:noWrap w:val="0"/>
            <w:vAlign w:val="center"/>
          </w:tcPr>
          <w:p w14:paraId="2855340B">
            <w:pPr>
              <w:autoSpaceDE w:val="0"/>
              <w:autoSpaceDN w:val="0"/>
              <w:adjustRightInd w:val="0"/>
              <w:spacing w:line="360" w:lineRule="auto"/>
              <w:ind w:left="37" w:leftChars="18"/>
              <w:jc w:val="center"/>
              <w:rPr>
                <w:rFonts w:hint="eastAsia"/>
                <w:color w:val="auto"/>
                <w:kern w:val="0"/>
                <w:highlight w:val="none"/>
              </w:rPr>
            </w:pPr>
            <w:r>
              <w:rPr>
                <w:rFonts w:hint="eastAsia"/>
                <w:color w:val="auto"/>
                <w:kern w:val="0"/>
                <w:highlight w:val="none"/>
              </w:rPr>
              <w:t>条款号</w:t>
            </w:r>
          </w:p>
        </w:tc>
        <w:tc>
          <w:tcPr>
            <w:tcW w:w="2042" w:type="dxa"/>
            <w:noWrap w:val="0"/>
            <w:vAlign w:val="center"/>
          </w:tcPr>
          <w:p w14:paraId="664E3D3F">
            <w:pPr>
              <w:autoSpaceDE w:val="0"/>
              <w:autoSpaceDN w:val="0"/>
              <w:adjustRightInd w:val="0"/>
              <w:spacing w:line="360" w:lineRule="auto"/>
              <w:ind w:left="37" w:leftChars="18"/>
              <w:jc w:val="center"/>
              <w:rPr>
                <w:rFonts w:hint="eastAsia"/>
                <w:color w:val="auto"/>
                <w:kern w:val="0"/>
                <w:highlight w:val="none"/>
              </w:rPr>
            </w:pPr>
            <w:r>
              <w:rPr>
                <w:rFonts w:hint="eastAsia"/>
                <w:color w:val="auto"/>
                <w:kern w:val="0"/>
                <w:highlight w:val="none"/>
              </w:rPr>
              <w:t>评分因素</w:t>
            </w:r>
          </w:p>
        </w:tc>
        <w:tc>
          <w:tcPr>
            <w:tcW w:w="5294" w:type="dxa"/>
            <w:noWrap w:val="0"/>
            <w:vAlign w:val="center"/>
          </w:tcPr>
          <w:p w14:paraId="6D2025F4">
            <w:pPr>
              <w:autoSpaceDE w:val="0"/>
              <w:autoSpaceDN w:val="0"/>
              <w:adjustRightInd w:val="0"/>
              <w:spacing w:line="360" w:lineRule="auto"/>
              <w:ind w:left="37" w:leftChars="18"/>
              <w:jc w:val="center"/>
              <w:rPr>
                <w:rFonts w:hint="eastAsia"/>
                <w:b/>
                <w:color w:val="auto"/>
                <w:highlight w:val="none"/>
              </w:rPr>
            </w:pPr>
            <w:r>
              <w:rPr>
                <w:rFonts w:hint="eastAsia"/>
                <w:color w:val="auto"/>
                <w:kern w:val="0"/>
                <w:highlight w:val="none"/>
              </w:rPr>
              <w:t>评分标准</w:t>
            </w:r>
          </w:p>
        </w:tc>
      </w:tr>
      <w:tr w14:paraId="3253D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noWrap w:val="0"/>
            <w:vAlign w:val="center"/>
          </w:tcPr>
          <w:p w14:paraId="18B8EFFB">
            <w:pPr>
              <w:widowControl/>
              <w:spacing w:line="360" w:lineRule="auto"/>
              <w:jc w:val="center"/>
              <w:rPr>
                <w:rFonts w:hint="eastAsia"/>
                <w:color w:val="auto"/>
                <w:kern w:val="0"/>
                <w:highlight w:val="none"/>
              </w:rPr>
            </w:pPr>
            <w:r>
              <w:rPr>
                <w:rFonts w:hint="eastAsia"/>
                <w:color w:val="auto"/>
                <w:kern w:val="0"/>
                <w:highlight w:val="none"/>
              </w:rPr>
              <w:t>2.2.2（1）</w:t>
            </w:r>
          </w:p>
        </w:tc>
        <w:tc>
          <w:tcPr>
            <w:tcW w:w="1074" w:type="dxa"/>
            <w:noWrap w:val="0"/>
            <w:vAlign w:val="center"/>
          </w:tcPr>
          <w:p w14:paraId="18747BDA">
            <w:pPr>
              <w:widowControl/>
              <w:spacing w:line="360" w:lineRule="auto"/>
              <w:jc w:val="center"/>
              <w:rPr>
                <w:rFonts w:hint="eastAsia"/>
                <w:b/>
                <w:color w:val="auto"/>
                <w:highlight w:val="none"/>
              </w:rPr>
            </w:pPr>
            <w:r>
              <w:rPr>
                <w:rFonts w:hint="eastAsia"/>
                <w:b/>
                <w:color w:val="auto"/>
                <w:highlight w:val="none"/>
              </w:rPr>
              <w:t>报价得分（</w:t>
            </w:r>
            <w:r>
              <w:rPr>
                <w:rFonts w:hint="eastAsia"/>
                <w:b/>
                <w:color w:val="auto"/>
                <w:highlight w:val="none"/>
                <w:lang w:val="en-US" w:eastAsia="zh-CN"/>
              </w:rPr>
              <w:t>40</w:t>
            </w:r>
            <w:r>
              <w:rPr>
                <w:rFonts w:hint="eastAsia"/>
                <w:b/>
                <w:color w:val="auto"/>
                <w:highlight w:val="none"/>
              </w:rPr>
              <w:t>分）</w:t>
            </w:r>
          </w:p>
        </w:tc>
        <w:tc>
          <w:tcPr>
            <w:tcW w:w="2042" w:type="dxa"/>
            <w:noWrap w:val="0"/>
            <w:vAlign w:val="center"/>
          </w:tcPr>
          <w:p w14:paraId="38C8D918">
            <w:pPr>
              <w:widowControl/>
              <w:spacing w:line="360" w:lineRule="auto"/>
              <w:jc w:val="center"/>
              <w:rPr>
                <w:rFonts w:hint="eastAsia"/>
                <w:color w:val="auto"/>
                <w:kern w:val="0"/>
                <w:highlight w:val="none"/>
              </w:rPr>
            </w:pPr>
            <w:r>
              <w:rPr>
                <w:rFonts w:hint="eastAsia"/>
                <w:b/>
                <w:color w:val="auto"/>
                <w:highlight w:val="none"/>
              </w:rPr>
              <w:t>磋商报价评分标准</w:t>
            </w:r>
          </w:p>
        </w:tc>
        <w:tc>
          <w:tcPr>
            <w:tcW w:w="5294" w:type="dxa"/>
            <w:noWrap w:val="0"/>
            <w:vAlign w:val="center"/>
          </w:tcPr>
          <w:p w14:paraId="2F8BC2EF">
            <w:pPr>
              <w:widowControl/>
              <w:wordWrap/>
              <w:topLinePunct w:val="0"/>
              <w:spacing w:line="360" w:lineRule="auto"/>
              <w:ind w:firstLine="210" w:firstLineChars="100"/>
              <w:jc w:val="left"/>
              <w:rPr>
                <w:rFonts w:hint="eastAsia"/>
                <w:b/>
                <w:color w:val="auto"/>
                <w:highlight w:val="none"/>
              </w:rPr>
            </w:pPr>
            <w:r>
              <w:rPr>
                <w:rFonts w:hint="eastAsia"/>
                <w:b/>
                <w:color w:val="auto"/>
                <w:highlight w:val="none"/>
              </w:rPr>
              <w:t>价格扣除：</w:t>
            </w:r>
          </w:p>
          <w:p w14:paraId="00F13343">
            <w:pPr>
              <w:pStyle w:val="47"/>
              <w:wordWrap/>
              <w:topLinePunct w:val="0"/>
              <w:adjustRightInd/>
              <w:spacing w:after="0" w:line="360" w:lineRule="auto"/>
              <w:ind w:left="63" w:right="63"/>
              <w:jc w:val="left"/>
              <w:textAlignment w:val="auto"/>
              <w:rPr>
                <w:rFonts w:hint="eastAsia" w:eastAsia="宋体"/>
                <w:color w:val="auto"/>
                <w:sz w:val="21"/>
                <w:szCs w:val="21"/>
                <w:highlight w:val="none"/>
              </w:rPr>
            </w:pPr>
            <w:r>
              <w:rPr>
                <w:rFonts w:hint="eastAsia" w:eastAsia="宋体"/>
                <w:color w:val="auto"/>
                <w:sz w:val="21"/>
                <w:szCs w:val="21"/>
                <w:highlight w:val="none"/>
              </w:rPr>
              <w:t>（1）供应商所提供的货物由小微企业制造（即货物由小微企业生产且使用该小微企业商号或者注册商标）的磋商报价给予10%的扣除，用扣除后的价格参与评审。参加磋商的小微企业，应当按照《政府采购促进中小企业发展管理办法》（财库〔2020〕46号）的规定提供《中小企业声明函》，中小企业划型标准详见《关于印发中小企业划型标准规定的通知》工信部联企业〔2011〕300号。</w:t>
            </w:r>
          </w:p>
          <w:p w14:paraId="1DACA9BF">
            <w:pPr>
              <w:wordWrap/>
              <w:topLinePunct w:val="0"/>
              <w:spacing w:line="360" w:lineRule="auto"/>
              <w:ind w:firstLine="420" w:firstLineChars="200"/>
              <w:rPr>
                <w:rFonts w:hint="eastAsia"/>
                <w:color w:val="auto"/>
                <w:highlight w:val="none"/>
              </w:rPr>
            </w:pPr>
            <w:r>
              <w:rPr>
                <w:rFonts w:hint="eastAsia"/>
                <w:color w:val="auto"/>
                <w:highlight w:val="none"/>
              </w:rPr>
              <w:t>根据财政部司法部《关于政府采购支持监狱企业发展有关问题的通知》（财库〔2014〕68号）和财政部民政部中国残疾人联合会《关于促进残疾人就业政府采购政策的通知》（财库〔2017〕141号）规定，监狱企业/残疾人福利性企业视同小型、微型企业。</w:t>
            </w:r>
          </w:p>
          <w:p w14:paraId="63E6755A">
            <w:pPr>
              <w:wordWrap/>
              <w:topLinePunct w:val="0"/>
              <w:spacing w:line="360" w:lineRule="auto"/>
              <w:ind w:firstLine="420" w:firstLineChars="200"/>
              <w:rPr>
                <w:rFonts w:hint="eastAsia"/>
                <w:b/>
                <w:color w:val="auto"/>
                <w:highlight w:val="none"/>
              </w:rPr>
            </w:pPr>
            <w:r>
              <w:rPr>
                <w:rFonts w:hint="eastAsia"/>
                <w:b/>
                <w:color w:val="auto"/>
                <w:highlight w:val="none"/>
              </w:rPr>
              <w:t>评审报价=磋商报价-磋商报价×10%</w:t>
            </w:r>
          </w:p>
          <w:p w14:paraId="25270D74">
            <w:pPr>
              <w:wordWrap/>
              <w:topLinePunct w:val="0"/>
              <w:spacing w:line="360" w:lineRule="auto"/>
              <w:ind w:firstLine="420" w:firstLineChars="200"/>
              <w:rPr>
                <w:rFonts w:hint="eastAsia"/>
                <w:b/>
                <w:bCs/>
                <w:color w:val="auto"/>
                <w:highlight w:val="none"/>
              </w:rPr>
            </w:pPr>
            <w:r>
              <w:rPr>
                <w:rFonts w:hint="eastAsia"/>
                <w:color w:val="auto"/>
                <w:highlight w:val="none"/>
              </w:rPr>
              <w:t>同一供应商（包括联合体），小微企业、监狱、残疾人福利性企业价格扣除优惠只享受一次，不得重复享受。</w:t>
            </w:r>
          </w:p>
          <w:p w14:paraId="0F6BAFF8">
            <w:pPr>
              <w:wordWrap/>
              <w:topLinePunct w:val="0"/>
              <w:spacing w:line="360" w:lineRule="auto"/>
              <w:ind w:firstLine="420" w:firstLineChars="200"/>
              <w:rPr>
                <w:rFonts w:hint="eastAsia"/>
                <w:color w:val="auto"/>
                <w:highlight w:val="none"/>
              </w:rPr>
            </w:pPr>
            <w:r>
              <w:rPr>
                <w:rFonts w:hint="eastAsia"/>
                <w:b/>
                <w:color w:val="auto"/>
                <w:highlight w:val="none"/>
              </w:rPr>
              <w:t>价格分采用低价优先法计算，</w:t>
            </w:r>
            <w:r>
              <w:rPr>
                <w:rFonts w:hint="eastAsia"/>
                <w:color w:val="auto"/>
                <w:highlight w:val="none"/>
              </w:rPr>
              <w:t>即满足竞争性磋商文件要求且评审报价最低的为评审基准价，其价格分为满分。其他供应商的价格分统一按照下列公式计算：</w:t>
            </w:r>
          </w:p>
          <w:p w14:paraId="75A319D3">
            <w:pPr>
              <w:wordWrap/>
              <w:topLinePunct w:val="0"/>
              <w:spacing w:line="360" w:lineRule="auto"/>
              <w:ind w:firstLine="420" w:firstLineChars="200"/>
              <w:rPr>
                <w:rFonts w:hint="default" w:eastAsia="宋体"/>
                <w:color w:val="auto"/>
                <w:kern w:val="0"/>
                <w:highlight w:val="none"/>
                <w:lang w:val="en-US" w:eastAsia="zh-CN"/>
              </w:rPr>
            </w:pPr>
            <w:r>
              <w:rPr>
                <w:rFonts w:hint="eastAsia"/>
                <w:b/>
                <w:color w:val="auto"/>
                <w:highlight w:val="none"/>
              </w:rPr>
              <w:t>最后磋商报价得分=(评审基准价／评审报价)×</w:t>
            </w:r>
            <w:r>
              <w:rPr>
                <w:rFonts w:hint="eastAsia"/>
                <w:b/>
                <w:color w:val="auto"/>
                <w:highlight w:val="none"/>
                <w:lang w:val="en-US" w:eastAsia="zh-CN"/>
              </w:rPr>
              <w:t>40</w:t>
            </w:r>
          </w:p>
        </w:tc>
      </w:tr>
      <w:tr w14:paraId="67349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990" w:type="dxa"/>
            <w:noWrap w:val="0"/>
            <w:vAlign w:val="center"/>
          </w:tcPr>
          <w:p w14:paraId="10C201C3">
            <w:pPr>
              <w:widowControl/>
              <w:spacing w:line="360" w:lineRule="auto"/>
              <w:jc w:val="center"/>
              <w:rPr>
                <w:rFonts w:hint="eastAsia"/>
                <w:color w:val="auto"/>
                <w:kern w:val="0"/>
                <w:highlight w:val="none"/>
                <w:u w:val="none"/>
              </w:rPr>
            </w:pPr>
            <w:r>
              <w:rPr>
                <w:rFonts w:hint="eastAsia"/>
                <w:color w:val="auto"/>
                <w:kern w:val="0"/>
                <w:highlight w:val="none"/>
                <w:u w:val="none"/>
              </w:rPr>
              <w:t>2.2.2（2）</w:t>
            </w:r>
          </w:p>
        </w:tc>
        <w:tc>
          <w:tcPr>
            <w:tcW w:w="1074" w:type="dxa"/>
            <w:noWrap w:val="0"/>
            <w:vAlign w:val="center"/>
          </w:tcPr>
          <w:p w14:paraId="21B2A82D">
            <w:pPr>
              <w:widowControl/>
              <w:spacing w:line="360" w:lineRule="auto"/>
              <w:jc w:val="center"/>
              <w:rPr>
                <w:rFonts w:hint="eastAsia"/>
                <w:b/>
                <w:color w:val="auto"/>
                <w:highlight w:val="none"/>
                <w:u w:val="none"/>
              </w:rPr>
            </w:pPr>
            <w:r>
              <w:rPr>
                <w:rFonts w:hint="eastAsia"/>
                <w:b/>
                <w:color w:val="auto"/>
                <w:highlight w:val="none"/>
                <w:u w:val="none"/>
              </w:rPr>
              <w:t>技术部分（</w:t>
            </w:r>
            <w:r>
              <w:rPr>
                <w:rFonts w:hint="eastAsia"/>
                <w:b/>
                <w:color w:val="auto"/>
                <w:highlight w:val="none"/>
                <w:u w:val="none"/>
                <w:lang w:val="en-US" w:eastAsia="zh-CN"/>
              </w:rPr>
              <w:t>40</w:t>
            </w:r>
            <w:r>
              <w:rPr>
                <w:rFonts w:hint="eastAsia"/>
                <w:b/>
                <w:color w:val="auto"/>
                <w:highlight w:val="none"/>
                <w:u w:val="none"/>
              </w:rPr>
              <w:t>分）</w:t>
            </w:r>
          </w:p>
        </w:tc>
        <w:tc>
          <w:tcPr>
            <w:tcW w:w="2042" w:type="dxa"/>
            <w:noWrap w:val="0"/>
            <w:vAlign w:val="center"/>
          </w:tcPr>
          <w:p w14:paraId="36FDA961">
            <w:pPr>
              <w:widowControl/>
              <w:spacing w:line="360" w:lineRule="auto"/>
              <w:jc w:val="center"/>
              <w:rPr>
                <w:rFonts w:hint="eastAsia"/>
                <w:b/>
                <w:bCs/>
                <w:color w:val="auto"/>
                <w:kern w:val="0"/>
                <w:highlight w:val="none"/>
              </w:rPr>
            </w:pPr>
            <w:r>
              <w:rPr>
                <w:rFonts w:hint="eastAsia"/>
                <w:b/>
                <w:bCs/>
                <w:color w:val="auto"/>
                <w:kern w:val="0"/>
                <w:highlight w:val="none"/>
              </w:rPr>
              <w:t>主要设备技术指标的响应程度：</w:t>
            </w:r>
            <w:r>
              <w:rPr>
                <w:rFonts w:hint="eastAsia"/>
                <w:b/>
                <w:bCs/>
                <w:color w:val="auto"/>
                <w:kern w:val="0"/>
                <w:highlight w:val="none"/>
                <w:lang w:val="en-US" w:eastAsia="zh-CN"/>
              </w:rPr>
              <w:t>40</w:t>
            </w:r>
            <w:r>
              <w:rPr>
                <w:rFonts w:hint="eastAsia"/>
                <w:b/>
                <w:bCs/>
                <w:color w:val="auto"/>
                <w:kern w:val="0"/>
                <w:highlight w:val="none"/>
              </w:rPr>
              <w:t>分</w:t>
            </w:r>
          </w:p>
          <w:p w14:paraId="69130786">
            <w:pPr>
              <w:widowControl/>
              <w:spacing w:line="360" w:lineRule="auto"/>
              <w:jc w:val="center"/>
              <w:rPr>
                <w:rFonts w:hint="eastAsia"/>
                <w:color w:val="auto"/>
                <w:kern w:val="0"/>
                <w:highlight w:val="none"/>
              </w:rPr>
            </w:pPr>
          </w:p>
        </w:tc>
        <w:tc>
          <w:tcPr>
            <w:tcW w:w="5294" w:type="dxa"/>
            <w:noWrap w:val="0"/>
            <w:vAlign w:val="center"/>
          </w:tcPr>
          <w:p w14:paraId="7D385F21">
            <w:pPr>
              <w:spacing w:line="360" w:lineRule="auto"/>
              <w:rPr>
                <w:rFonts w:hint="eastAsia"/>
                <w:color w:val="auto"/>
                <w:highlight w:val="none"/>
                <w:u w:val="none"/>
              </w:rPr>
            </w:pPr>
            <w:r>
              <w:rPr>
                <w:rFonts w:hint="eastAsia"/>
                <w:color w:val="auto"/>
                <w:highlight w:val="none"/>
                <w:lang w:val="en-US" w:eastAsia="zh-CN"/>
              </w:rPr>
              <w:t>1</w:t>
            </w:r>
            <w:r>
              <w:rPr>
                <w:rFonts w:hint="eastAsia"/>
                <w:color w:val="auto"/>
                <w:highlight w:val="none"/>
              </w:rPr>
              <w:t>.无偏差：指响应文件（含证明文件）描述的响应磋商文件采购需求，未出现的负偏差，磋商小组会按</w:t>
            </w:r>
            <w:r>
              <w:rPr>
                <w:rFonts w:hint="eastAsia"/>
                <w:color w:val="auto"/>
                <w:highlight w:val="none"/>
                <w:lang w:val="en-US" w:eastAsia="zh-CN"/>
              </w:rPr>
              <w:t>40</w:t>
            </w:r>
            <w:r>
              <w:rPr>
                <w:rFonts w:hint="eastAsia"/>
                <w:color w:val="auto"/>
                <w:highlight w:val="none"/>
              </w:rPr>
              <w:t>分给予计入。</w:t>
            </w:r>
          </w:p>
          <w:p w14:paraId="7A36BEBA">
            <w:pPr>
              <w:spacing w:line="360" w:lineRule="auto"/>
              <w:rPr>
                <w:rFonts w:hint="eastAsia"/>
                <w:color w:val="auto"/>
                <w:highlight w:val="none"/>
                <w:u w:val="none"/>
              </w:rPr>
            </w:pPr>
            <w:r>
              <w:rPr>
                <w:rFonts w:hint="eastAsia"/>
                <w:color w:val="auto"/>
                <w:highlight w:val="none"/>
                <w:u w:val="none"/>
                <w:lang w:val="en-US" w:eastAsia="zh-CN"/>
              </w:rPr>
              <w:t>2</w:t>
            </w:r>
            <w:r>
              <w:rPr>
                <w:rFonts w:hint="eastAsia"/>
                <w:color w:val="auto"/>
                <w:highlight w:val="none"/>
                <w:u w:val="none"/>
              </w:rPr>
              <w:t>.有偏差：指响应文件（含证明文件）描述的不响应磋商文件采购需求所出现的负偏差，磋商小组会按下述原则予以评审。</w:t>
            </w:r>
          </w:p>
          <w:p w14:paraId="080B7A34">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20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带</w:t>
            </w:r>
            <w:r>
              <w:rPr>
                <w:rFonts w:hint="eastAsia"/>
                <w:highlight w:val="none"/>
              </w:rPr>
              <w:t>▲</w:t>
            </w:r>
            <w:r>
              <w:rPr>
                <w:rFonts w:hint="eastAsia" w:ascii="宋体" w:hAnsi="宋体" w:eastAsia="宋体" w:cs="宋体"/>
                <w:color w:val="auto"/>
                <w:kern w:val="0"/>
                <w:sz w:val="21"/>
                <w:szCs w:val="21"/>
                <w:highlight w:val="none"/>
                <w:lang w:val="en-US" w:eastAsia="zh-CN"/>
              </w:rPr>
              <w:t>技术参数</w:t>
            </w:r>
            <w:r>
              <w:rPr>
                <w:rFonts w:hint="eastAsia" w:cs="宋体"/>
                <w:color w:val="auto"/>
                <w:kern w:val="0"/>
                <w:sz w:val="21"/>
                <w:szCs w:val="21"/>
                <w:highlight w:val="none"/>
                <w:lang w:val="en-US" w:eastAsia="zh-CN"/>
              </w:rPr>
              <w:t>共计35分，</w:t>
            </w:r>
            <w:r>
              <w:rPr>
                <w:rFonts w:hint="eastAsia" w:ascii="宋体" w:hAnsi="宋体" w:eastAsia="宋体" w:cs="宋体"/>
                <w:color w:val="auto"/>
                <w:kern w:val="0"/>
                <w:sz w:val="21"/>
                <w:szCs w:val="21"/>
                <w:highlight w:val="none"/>
                <w:lang w:val="en-US" w:eastAsia="zh-CN"/>
              </w:rPr>
              <w:t>每有一项负偏差扣</w:t>
            </w:r>
            <w:r>
              <w:rPr>
                <w:rFonts w:hint="eastAsia"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en-US" w:eastAsia="zh-CN"/>
              </w:rPr>
              <w:t>分，非带</w:t>
            </w:r>
            <w:r>
              <w:rPr>
                <w:rFonts w:hint="eastAsia" w:ascii="Times New Roman" w:eastAsia="宋体"/>
                <w:color w:val="auto"/>
                <w:highlight w:val="none"/>
                <w:u w:val="none"/>
                <w:lang w:val="en-US" w:eastAsia="zh-CN"/>
              </w:rPr>
              <w:t>★</w:t>
            </w:r>
            <w:r>
              <w:rPr>
                <w:rFonts w:hint="eastAsia" w:ascii="Times New Roman"/>
                <w:color w:val="auto"/>
                <w:highlight w:val="none"/>
                <w:u w:val="none"/>
                <w:lang w:val="en-US" w:eastAsia="zh-CN"/>
              </w:rPr>
              <w:t>、</w:t>
            </w:r>
            <w:r>
              <w:rPr>
                <w:rFonts w:hint="eastAsia"/>
                <w:highlight w:val="none"/>
              </w:rPr>
              <w:t>▲</w:t>
            </w:r>
            <w:r>
              <w:rPr>
                <w:rFonts w:hint="eastAsia" w:ascii="宋体" w:hAnsi="宋体" w:eastAsia="宋体" w:cs="宋体"/>
                <w:color w:val="auto"/>
                <w:kern w:val="0"/>
                <w:sz w:val="21"/>
                <w:szCs w:val="21"/>
                <w:highlight w:val="none"/>
                <w:lang w:val="en-US" w:eastAsia="zh-CN"/>
              </w:rPr>
              <w:t>号技术参数</w:t>
            </w:r>
            <w:r>
              <w:rPr>
                <w:rFonts w:hint="eastAsia" w:cs="宋体"/>
                <w:color w:val="auto"/>
                <w:kern w:val="0"/>
                <w:sz w:val="21"/>
                <w:szCs w:val="21"/>
                <w:highlight w:val="none"/>
                <w:lang w:val="en-US" w:eastAsia="zh-CN"/>
              </w:rPr>
              <w:t>共计5分，</w:t>
            </w:r>
            <w:r>
              <w:rPr>
                <w:rFonts w:hint="eastAsia" w:ascii="宋体" w:hAnsi="宋体" w:eastAsia="宋体" w:cs="宋体"/>
                <w:color w:val="auto"/>
                <w:kern w:val="0"/>
                <w:sz w:val="21"/>
                <w:szCs w:val="21"/>
                <w:highlight w:val="none"/>
                <w:lang w:val="en-US" w:eastAsia="zh-CN"/>
              </w:rPr>
              <w:t>每有一项负偏差扣</w:t>
            </w:r>
            <w:r>
              <w:rPr>
                <w:rFonts w:hint="eastAsia" w:cs="宋体"/>
                <w:color w:val="auto"/>
                <w:kern w:val="0"/>
                <w:sz w:val="21"/>
                <w:szCs w:val="21"/>
                <w:highlight w:val="none"/>
                <w:lang w:val="en-US" w:eastAsia="zh-CN"/>
              </w:rPr>
              <w:t>0.2</w:t>
            </w:r>
            <w:r>
              <w:rPr>
                <w:rFonts w:hint="eastAsia" w:ascii="宋体" w:hAnsi="宋体" w:eastAsia="宋体" w:cs="宋体"/>
                <w:color w:val="auto"/>
                <w:kern w:val="0"/>
                <w:sz w:val="21"/>
                <w:szCs w:val="21"/>
                <w:highlight w:val="none"/>
                <w:lang w:val="en-US" w:eastAsia="zh-CN"/>
              </w:rPr>
              <w:t>分。</w:t>
            </w:r>
          </w:p>
          <w:p w14:paraId="47647E85">
            <w:pPr>
              <w:keepNext w:val="0"/>
              <w:keepLines w:val="0"/>
              <w:pageBreakBefore w:val="0"/>
              <w:numPr>
                <w:ilvl w:val="0"/>
                <w:numId w:val="0"/>
              </w:numPr>
              <w:kinsoku/>
              <w:wordWrap/>
              <w:overflowPunct/>
              <w:topLinePunct w:val="0"/>
              <w:autoSpaceDE/>
              <w:autoSpaceDN/>
              <w:bidi w:val="0"/>
              <w:adjustRightInd w:val="0"/>
              <w:snapToGrid w:val="0"/>
              <w:spacing w:before="0" w:beforeAutospacing="0" w:after="0" w:line="360" w:lineRule="auto"/>
              <w:ind w:left="0" w:firstLine="420" w:firstLineChars="200"/>
              <w:jc w:val="both"/>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注：1）</w:t>
            </w:r>
            <w:r>
              <w:rPr>
                <w:rFonts w:hint="eastAsia" w:cs="宋体"/>
                <w:b/>
                <w:bCs/>
                <w:color w:val="auto"/>
                <w:kern w:val="2"/>
                <w:sz w:val="21"/>
                <w:szCs w:val="21"/>
                <w:highlight w:val="none"/>
                <w:lang w:val="en-US" w:eastAsia="zh-CN" w:bidi="ar-SA"/>
              </w:rPr>
              <w:t>响应</w:t>
            </w:r>
            <w:r>
              <w:rPr>
                <w:rFonts w:hint="eastAsia" w:ascii="宋体" w:hAnsi="宋体" w:eastAsia="宋体" w:cs="宋体"/>
                <w:b/>
                <w:bCs/>
                <w:color w:val="auto"/>
                <w:kern w:val="2"/>
                <w:sz w:val="21"/>
                <w:szCs w:val="21"/>
                <w:highlight w:val="none"/>
                <w:lang w:val="en-US" w:eastAsia="zh-CN" w:bidi="ar-SA"/>
              </w:rPr>
              <w:t>文件“</w:t>
            </w:r>
            <w:r>
              <w:rPr>
                <w:rFonts w:hint="eastAsia" w:ascii="宋体" w:hAnsi="宋体" w:cs="宋体"/>
                <w:b/>
                <w:bCs/>
                <w:color w:val="auto"/>
                <w:kern w:val="2"/>
                <w:sz w:val="21"/>
                <w:szCs w:val="21"/>
                <w:highlight w:val="none"/>
                <w:lang w:val="en-US" w:eastAsia="zh-CN" w:bidi="ar-SA"/>
              </w:rPr>
              <w:t>技术偏差表</w:t>
            </w:r>
            <w:r>
              <w:rPr>
                <w:rFonts w:hint="eastAsia" w:ascii="宋体" w:hAnsi="宋体" w:eastAsia="宋体" w:cs="宋体"/>
                <w:b/>
                <w:bCs/>
                <w:color w:val="auto"/>
                <w:kern w:val="2"/>
                <w:sz w:val="21"/>
                <w:szCs w:val="21"/>
                <w:highlight w:val="none"/>
                <w:lang w:val="en-US" w:eastAsia="zh-CN" w:bidi="ar-SA"/>
              </w:rPr>
              <w:t>”中“备注”中须说明与每一条</w:t>
            </w:r>
            <w:r>
              <w:rPr>
                <w:rFonts w:hint="eastAsia"/>
                <w:highlight w:val="none"/>
              </w:rPr>
              <w:t>▲</w:t>
            </w:r>
            <w:r>
              <w:rPr>
                <w:rFonts w:hint="eastAsia" w:ascii="宋体" w:hAnsi="宋体" w:eastAsia="宋体" w:cs="宋体"/>
                <w:b/>
                <w:bCs/>
                <w:color w:val="auto"/>
                <w:kern w:val="2"/>
                <w:sz w:val="21"/>
                <w:szCs w:val="21"/>
                <w:highlight w:val="none"/>
                <w:lang w:val="en-US" w:eastAsia="zh-CN" w:bidi="ar-SA"/>
              </w:rPr>
              <w:t>项参数相对应的技术证明资料所在响应文件页码以作为专家评审依据，每一条</w:t>
            </w:r>
            <w:r>
              <w:rPr>
                <w:rFonts w:hint="eastAsia"/>
                <w:highlight w:val="none"/>
              </w:rPr>
              <w:t>▲</w:t>
            </w:r>
            <w:r>
              <w:rPr>
                <w:rFonts w:hint="eastAsia" w:ascii="宋体" w:hAnsi="宋体" w:eastAsia="宋体" w:cs="宋体"/>
                <w:b/>
                <w:bCs/>
                <w:color w:val="auto"/>
                <w:kern w:val="2"/>
                <w:sz w:val="21"/>
                <w:szCs w:val="21"/>
                <w:highlight w:val="none"/>
                <w:lang w:val="en-US" w:eastAsia="zh-CN" w:bidi="ar-SA"/>
              </w:rPr>
              <w:t>项参数相对应的技术证明资料所在</w:t>
            </w:r>
            <w:r>
              <w:rPr>
                <w:rFonts w:hint="eastAsia" w:cs="宋体"/>
                <w:b/>
                <w:bCs/>
                <w:color w:val="auto"/>
                <w:kern w:val="2"/>
                <w:sz w:val="21"/>
                <w:szCs w:val="21"/>
                <w:highlight w:val="none"/>
                <w:lang w:val="en-US" w:eastAsia="zh-CN" w:bidi="ar-SA"/>
              </w:rPr>
              <w:t>响应</w:t>
            </w:r>
            <w:r>
              <w:rPr>
                <w:rFonts w:hint="eastAsia" w:ascii="宋体" w:hAnsi="宋体" w:eastAsia="宋体" w:cs="宋体"/>
                <w:b/>
                <w:bCs/>
                <w:color w:val="auto"/>
                <w:kern w:val="2"/>
                <w:sz w:val="21"/>
                <w:szCs w:val="21"/>
                <w:highlight w:val="none"/>
                <w:lang w:val="en-US" w:eastAsia="zh-CN" w:bidi="ar-SA"/>
              </w:rPr>
              <w:t>文件页码未说明或表述不清或证明资料内容不能有效反映出响应</w:t>
            </w:r>
            <w:r>
              <w:rPr>
                <w:rFonts w:hint="eastAsia" w:cs="宋体"/>
                <w:b/>
                <w:bCs/>
                <w:color w:val="auto"/>
                <w:kern w:val="2"/>
                <w:sz w:val="21"/>
                <w:szCs w:val="21"/>
                <w:highlight w:val="none"/>
                <w:lang w:val="en-US" w:eastAsia="zh-CN" w:bidi="ar-SA"/>
              </w:rPr>
              <w:t>磋商</w:t>
            </w:r>
            <w:r>
              <w:rPr>
                <w:rFonts w:hint="eastAsia" w:ascii="宋体" w:hAnsi="宋体" w:eastAsia="宋体" w:cs="宋体"/>
                <w:b/>
                <w:bCs/>
                <w:color w:val="auto"/>
                <w:kern w:val="2"/>
                <w:sz w:val="21"/>
                <w:szCs w:val="21"/>
                <w:highlight w:val="none"/>
                <w:lang w:val="en-US" w:eastAsia="zh-CN" w:bidi="ar-SA"/>
              </w:rPr>
              <w:t>文件技术要求的视为本条</w:t>
            </w:r>
            <w:r>
              <w:rPr>
                <w:rFonts w:hint="eastAsia"/>
                <w:highlight w:val="none"/>
              </w:rPr>
              <w:t>▲</w:t>
            </w:r>
            <w:r>
              <w:rPr>
                <w:rFonts w:hint="eastAsia" w:ascii="宋体" w:hAnsi="宋体" w:eastAsia="宋体" w:cs="宋体"/>
                <w:b/>
                <w:bCs/>
                <w:color w:val="auto"/>
                <w:kern w:val="2"/>
                <w:sz w:val="21"/>
                <w:szCs w:val="21"/>
                <w:highlight w:val="none"/>
                <w:lang w:val="en-US" w:eastAsia="zh-CN" w:bidi="ar-SA"/>
              </w:rPr>
              <w:t>项参数不满足，技术证明材料应是</w:t>
            </w:r>
            <w:r>
              <w:rPr>
                <w:rFonts w:hint="eastAsia" w:cs="宋体"/>
                <w:b/>
                <w:bCs/>
                <w:color w:val="auto"/>
                <w:kern w:val="2"/>
                <w:sz w:val="21"/>
                <w:szCs w:val="21"/>
                <w:highlight w:val="none"/>
                <w:lang w:val="en-US" w:eastAsia="zh-CN" w:bidi="ar-SA"/>
              </w:rPr>
              <w:t>功能截图、</w:t>
            </w:r>
            <w:r>
              <w:rPr>
                <w:rFonts w:hint="eastAsia" w:ascii="宋体" w:hAnsi="宋体" w:eastAsia="宋体" w:cs="宋体"/>
                <w:b/>
                <w:bCs/>
                <w:color w:val="auto"/>
                <w:kern w:val="2"/>
                <w:sz w:val="21"/>
                <w:szCs w:val="21"/>
                <w:highlight w:val="none"/>
                <w:lang w:val="en-US" w:eastAsia="zh-CN" w:bidi="ar-SA"/>
              </w:rPr>
              <w:t>检验报告、</w:t>
            </w:r>
            <w:r>
              <w:rPr>
                <w:rFonts w:hint="eastAsia" w:ascii="宋体" w:hAnsi="宋体" w:cs="宋体"/>
                <w:b/>
                <w:bCs/>
                <w:color w:val="auto"/>
                <w:kern w:val="2"/>
                <w:sz w:val="21"/>
                <w:szCs w:val="21"/>
                <w:highlight w:val="none"/>
                <w:lang w:val="en-US" w:eastAsia="zh-CN" w:bidi="ar-SA"/>
              </w:rPr>
              <w:t>产品</w:t>
            </w:r>
            <w:r>
              <w:rPr>
                <w:rFonts w:hint="eastAsia" w:ascii="宋体" w:hAnsi="宋体" w:eastAsia="宋体" w:cs="宋体"/>
                <w:b/>
                <w:bCs/>
                <w:color w:val="auto"/>
                <w:kern w:val="2"/>
                <w:sz w:val="21"/>
                <w:szCs w:val="21"/>
                <w:highlight w:val="none"/>
                <w:lang w:val="en-US" w:eastAsia="zh-CN" w:bidi="ar-SA"/>
              </w:rPr>
              <w:t>彩页或者</w:t>
            </w:r>
            <w:r>
              <w:rPr>
                <w:rFonts w:hint="eastAsia" w:cs="宋体"/>
                <w:b/>
                <w:bCs/>
                <w:color w:val="auto"/>
                <w:kern w:val="2"/>
                <w:sz w:val="21"/>
                <w:szCs w:val="21"/>
                <w:highlight w:val="none"/>
                <w:lang w:val="en-US" w:eastAsia="zh-CN" w:bidi="ar-SA"/>
              </w:rPr>
              <w:t>磋商小组</w:t>
            </w:r>
            <w:r>
              <w:rPr>
                <w:rFonts w:hint="eastAsia" w:ascii="宋体" w:hAnsi="宋体" w:eastAsia="宋体" w:cs="宋体"/>
                <w:b/>
                <w:bCs/>
                <w:color w:val="auto"/>
                <w:kern w:val="2"/>
                <w:sz w:val="21"/>
                <w:szCs w:val="21"/>
                <w:highlight w:val="none"/>
                <w:lang w:val="en-US" w:eastAsia="zh-CN" w:bidi="ar-SA"/>
              </w:rPr>
              <w:t>认可的其他客观证据材料，若技术证明材料为英文资料，应在参数对应位置加标下划线，并备注中文注释，参数中有独立说明提供相关资料的以参数为准。</w:t>
            </w:r>
          </w:p>
          <w:p w14:paraId="0F7936CC">
            <w:pPr>
              <w:pStyle w:val="66"/>
              <w:spacing w:line="360" w:lineRule="auto"/>
              <w:rPr>
                <w:rFonts w:hint="eastAsia"/>
                <w:highlight w:val="none"/>
                <w:lang w:val="en-US" w:eastAsia="zh-CN"/>
              </w:rPr>
            </w:pPr>
            <w:r>
              <w:rPr>
                <w:rFonts w:hint="eastAsia" w:ascii="宋体" w:hAnsi="宋体" w:eastAsia="宋体" w:cs="宋体"/>
                <w:b/>
                <w:bCs/>
                <w:color w:val="auto"/>
                <w:kern w:val="2"/>
                <w:sz w:val="21"/>
                <w:szCs w:val="21"/>
                <w:highlight w:val="none"/>
                <w:lang w:val="en-US" w:eastAsia="zh-CN" w:bidi="ar-SA"/>
              </w:rPr>
              <w:t>2）加“★”“▲”的技术参数为核心项和重要项，除已要求提供的材料外，均需提供功能截图证明材料等。</w:t>
            </w:r>
          </w:p>
          <w:p w14:paraId="2D7322A6">
            <w:pPr>
              <w:spacing w:line="360" w:lineRule="auto"/>
              <w:rPr>
                <w:rFonts w:hint="eastAsia"/>
                <w:color w:val="auto"/>
                <w:highlight w:val="none"/>
              </w:rPr>
            </w:pPr>
            <w:r>
              <w:rPr>
                <w:rFonts w:hint="eastAsia" w:cs="宋体"/>
                <w:b/>
                <w:bCs/>
                <w:color w:val="auto"/>
                <w:kern w:val="2"/>
                <w:sz w:val="21"/>
                <w:szCs w:val="21"/>
                <w:highlight w:val="none"/>
                <w:lang w:val="en-US" w:eastAsia="zh-CN" w:bidi="ar-SA"/>
              </w:rPr>
              <w:t>3</w:t>
            </w:r>
            <w:r>
              <w:rPr>
                <w:rFonts w:hint="eastAsia" w:ascii="宋体" w:hAnsi="宋体" w:eastAsia="宋体" w:cs="宋体"/>
                <w:b/>
                <w:bCs/>
                <w:color w:val="auto"/>
                <w:kern w:val="2"/>
                <w:sz w:val="21"/>
                <w:szCs w:val="21"/>
                <w:highlight w:val="none"/>
                <w:lang w:val="en-US" w:eastAsia="zh-CN" w:bidi="ar-SA"/>
              </w:rPr>
              <w:t>）</w:t>
            </w:r>
            <w:r>
              <w:rPr>
                <w:rFonts w:hint="eastAsia" w:ascii="宋体" w:hAnsi="宋体" w:eastAsia="宋体" w:cs="宋体"/>
                <w:b/>
                <w:bCs/>
                <w:color w:val="auto"/>
                <w:sz w:val="21"/>
                <w:szCs w:val="21"/>
                <w:highlight w:val="none"/>
                <w:lang w:val="en-US" w:eastAsia="zh-CN" w:bidi="ar-SA"/>
              </w:rPr>
              <w:t>供应商所</w:t>
            </w:r>
            <w:r>
              <w:rPr>
                <w:rFonts w:hint="eastAsia" w:ascii="宋体" w:hAnsi="宋体" w:cs="宋体"/>
                <w:b/>
                <w:bCs/>
                <w:color w:val="auto"/>
                <w:sz w:val="21"/>
                <w:szCs w:val="21"/>
                <w:highlight w:val="none"/>
                <w:lang w:val="en-US" w:eastAsia="zh-CN" w:bidi="ar-SA"/>
              </w:rPr>
              <w:t>投</w:t>
            </w:r>
            <w:r>
              <w:rPr>
                <w:rFonts w:hint="eastAsia" w:ascii="宋体" w:hAnsi="宋体" w:eastAsia="宋体" w:cs="宋体"/>
                <w:b/>
                <w:bCs/>
                <w:color w:val="auto"/>
                <w:sz w:val="21"/>
                <w:szCs w:val="21"/>
                <w:highlight w:val="none"/>
                <w:lang w:val="en-US" w:eastAsia="zh-CN" w:bidi="ar-SA"/>
              </w:rPr>
              <w:t>技术参数指标若优于</w:t>
            </w:r>
            <w:r>
              <w:rPr>
                <w:rFonts w:hint="eastAsia" w:cs="宋体"/>
                <w:b/>
                <w:bCs/>
                <w:color w:val="auto"/>
                <w:sz w:val="21"/>
                <w:szCs w:val="21"/>
                <w:highlight w:val="none"/>
                <w:lang w:val="en-US" w:eastAsia="zh-CN" w:bidi="ar-SA"/>
              </w:rPr>
              <w:t>磋商</w:t>
            </w:r>
            <w:r>
              <w:rPr>
                <w:rFonts w:hint="eastAsia" w:ascii="宋体" w:hAnsi="宋体" w:eastAsia="宋体" w:cs="宋体"/>
                <w:b/>
                <w:bCs/>
                <w:color w:val="auto"/>
                <w:sz w:val="21"/>
                <w:szCs w:val="21"/>
                <w:highlight w:val="none"/>
                <w:lang w:val="en-US" w:eastAsia="zh-CN" w:bidi="ar-SA"/>
              </w:rPr>
              <w:t>文件技术要求，须提供优于</w:t>
            </w:r>
            <w:r>
              <w:rPr>
                <w:rFonts w:hint="eastAsia" w:cs="宋体"/>
                <w:b/>
                <w:bCs/>
                <w:color w:val="auto"/>
                <w:sz w:val="21"/>
                <w:szCs w:val="21"/>
                <w:highlight w:val="none"/>
                <w:lang w:val="en-US" w:eastAsia="zh-CN" w:bidi="ar-SA"/>
              </w:rPr>
              <w:t>磋商</w:t>
            </w:r>
            <w:r>
              <w:rPr>
                <w:rFonts w:hint="eastAsia" w:ascii="宋体" w:hAnsi="宋体" w:eastAsia="宋体" w:cs="宋体"/>
                <w:b/>
                <w:bCs/>
                <w:color w:val="auto"/>
                <w:sz w:val="21"/>
                <w:szCs w:val="21"/>
                <w:highlight w:val="none"/>
                <w:lang w:val="en-US" w:eastAsia="zh-CN" w:bidi="ar-SA"/>
              </w:rPr>
              <w:t>文件所对应的技术参数的技术证明</w:t>
            </w:r>
            <w:r>
              <w:rPr>
                <w:rFonts w:hint="eastAsia" w:ascii="宋体" w:hAnsi="宋体" w:cs="宋体"/>
                <w:b/>
                <w:bCs/>
                <w:color w:val="auto"/>
                <w:sz w:val="21"/>
                <w:szCs w:val="21"/>
                <w:highlight w:val="none"/>
                <w:lang w:val="en-US" w:eastAsia="zh-CN" w:bidi="ar-SA"/>
              </w:rPr>
              <w:t>资料</w:t>
            </w:r>
            <w:r>
              <w:rPr>
                <w:rFonts w:hint="eastAsia" w:ascii="宋体" w:hAnsi="宋体" w:eastAsia="宋体" w:cs="宋体"/>
                <w:b/>
                <w:bCs/>
                <w:color w:val="auto"/>
                <w:sz w:val="21"/>
                <w:szCs w:val="21"/>
                <w:highlight w:val="none"/>
                <w:lang w:val="en-US" w:eastAsia="zh-CN" w:bidi="ar-SA"/>
              </w:rPr>
              <w:t>。</w:t>
            </w:r>
          </w:p>
        </w:tc>
      </w:tr>
      <w:tr w14:paraId="0C4C3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990" w:type="dxa"/>
            <w:vMerge w:val="restart"/>
            <w:noWrap w:val="0"/>
            <w:vAlign w:val="center"/>
          </w:tcPr>
          <w:p w14:paraId="6E366B89">
            <w:pPr>
              <w:widowControl/>
              <w:spacing w:line="360" w:lineRule="auto"/>
              <w:jc w:val="center"/>
              <w:rPr>
                <w:rFonts w:hint="eastAsia"/>
                <w:color w:val="auto"/>
                <w:kern w:val="0"/>
                <w:highlight w:val="none"/>
              </w:rPr>
            </w:pPr>
            <w:r>
              <w:rPr>
                <w:rFonts w:hint="eastAsia"/>
                <w:color w:val="auto"/>
                <w:kern w:val="0"/>
                <w:highlight w:val="none"/>
              </w:rPr>
              <w:t>2.2.2（3）</w:t>
            </w:r>
          </w:p>
        </w:tc>
        <w:tc>
          <w:tcPr>
            <w:tcW w:w="1074" w:type="dxa"/>
            <w:vMerge w:val="restart"/>
            <w:noWrap w:val="0"/>
            <w:vAlign w:val="center"/>
          </w:tcPr>
          <w:p w14:paraId="730F8341">
            <w:pPr>
              <w:widowControl/>
              <w:spacing w:line="360" w:lineRule="auto"/>
              <w:jc w:val="center"/>
              <w:rPr>
                <w:rFonts w:hint="eastAsia"/>
                <w:b/>
                <w:color w:val="auto"/>
                <w:highlight w:val="none"/>
              </w:rPr>
            </w:pPr>
            <w:r>
              <w:rPr>
                <w:rFonts w:hint="eastAsia"/>
                <w:b/>
                <w:color w:val="auto"/>
                <w:highlight w:val="none"/>
              </w:rPr>
              <w:t>商务部分（</w:t>
            </w:r>
            <w:r>
              <w:rPr>
                <w:rFonts w:hint="eastAsia"/>
                <w:b/>
                <w:color w:val="auto"/>
                <w:highlight w:val="none"/>
                <w:lang w:val="en-US" w:eastAsia="zh-CN"/>
              </w:rPr>
              <w:t>20</w:t>
            </w:r>
            <w:r>
              <w:rPr>
                <w:rFonts w:hint="eastAsia"/>
                <w:b/>
                <w:color w:val="auto"/>
                <w:highlight w:val="none"/>
              </w:rPr>
              <w:t>分）</w:t>
            </w:r>
          </w:p>
          <w:p w14:paraId="51ECDC5C">
            <w:pPr>
              <w:widowControl/>
              <w:spacing w:line="360" w:lineRule="auto"/>
              <w:jc w:val="center"/>
              <w:rPr>
                <w:rFonts w:hint="eastAsia"/>
                <w:b/>
                <w:color w:val="auto"/>
                <w:highlight w:val="none"/>
              </w:rPr>
            </w:pPr>
          </w:p>
        </w:tc>
        <w:tc>
          <w:tcPr>
            <w:tcW w:w="2042" w:type="dxa"/>
            <w:noWrap w:val="0"/>
            <w:vAlign w:val="center"/>
          </w:tcPr>
          <w:p w14:paraId="1E820DA6">
            <w:pPr>
              <w:spacing w:line="360" w:lineRule="auto"/>
              <w:jc w:val="center"/>
              <w:rPr>
                <w:rFonts w:hint="eastAsia"/>
                <w:b/>
                <w:bCs/>
                <w:color w:val="auto"/>
                <w:kern w:val="0"/>
                <w:highlight w:val="none"/>
              </w:rPr>
            </w:pPr>
            <w:r>
              <w:rPr>
                <w:rFonts w:hint="eastAsia"/>
                <w:b/>
                <w:bCs/>
                <w:color w:val="auto"/>
                <w:kern w:val="0"/>
                <w:highlight w:val="none"/>
                <w:u w:val="none"/>
                <w:lang w:val="en-US" w:eastAsia="zh-CN"/>
              </w:rPr>
              <w:t>设计思路：3分</w:t>
            </w:r>
          </w:p>
        </w:tc>
        <w:tc>
          <w:tcPr>
            <w:tcW w:w="5294" w:type="dxa"/>
            <w:noWrap w:val="0"/>
            <w:vAlign w:val="center"/>
          </w:tcPr>
          <w:p w14:paraId="1C7AD2AA">
            <w:pPr>
              <w:wordWrap/>
              <w:topLinePunct w:val="0"/>
              <w:spacing w:line="360" w:lineRule="auto"/>
              <w:ind w:firstLine="420" w:firstLineChars="200"/>
              <w:rPr>
                <w:rFonts w:hint="eastAsia"/>
                <w:color w:val="auto"/>
                <w:highlight w:val="none"/>
                <w:u w:val="none"/>
              </w:rPr>
            </w:pPr>
            <w:r>
              <w:rPr>
                <w:rFonts w:hint="eastAsia" w:ascii="Times New Roman" w:eastAsia="宋体"/>
                <w:color w:val="auto"/>
                <w:highlight w:val="none"/>
                <w:u w:val="none"/>
                <w:lang w:val="en-US" w:eastAsia="zh-CN"/>
              </w:rPr>
              <w:t>本项目</w:t>
            </w:r>
            <w:r>
              <w:rPr>
                <w:rFonts w:hint="eastAsia"/>
                <w:highlight w:val="none"/>
              </w:rPr>
              <w:t>采用B/S设计架构，采用定时、副本数据管理技术、CDP持续数据保护技术</w:t>
            </w:r>
            <w:r>
              <w:rPr>
                <w:rFonts w:hint="eastAsia"/>
                <w:color w:val="auto"/>
                <w:highlight w:val="none"/>
                <w:u w:val="none"/>
                <w:lang w:val="en-US" w:eastAsia="zh-CN"/>
              </w:rPr>
              <w:t>，</w:t>
            </w:r>
            <w:r>
              <w:rPr>
                <w:rFonts w:hint="eastAsia" w:ascii="宋体" w:eastAsia="宋体"/>
                <w:color w:val="auto"/>
                <w:highlight w:val="none"/>
                <w:u w:val="none"/>
                <w:lang w:val="en-US" w:eastAsia="zh-CN"/>
              </w:rPr>
              <w:t>供应商应针对所投产品提供包含不仅限于以下内容</w:t>
            </w:r>
            <w:r>
              <w:rPr>
                <w:rFonts w:hint="eastAsia"/>
                <w:color w:val="auto"/>
                <w:highlight w:val="none"/>
                <w:u w:val="none"/>
              </w:rPr>
              <w:t>：</w:t>
            </w:r>
          </w:p>
          <w:p w14:paraId="4758339B">
            <w:pPr>
              <w:wordWrap/>
              <w:topLinePunct w:val="0"/>
              <w:spacing w:line="360" w:lineRule="auto"/>
              <w:ind w:firstLine="420" w:firstLineChars="20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①</w:t>
            </w:r>
            <w:r>
              <w:rPr>
                <w:rFonts w:hint="eastAsia" w:cs="宋体"/>
                <w:color w:val="auto"/>
                <w:highlight w:val="none"/>
                <w:lang w:val="en-US" w:eastAsia="zh-CN"/>
              </w:rPr>
              <w:t>网络设计方案</w:t>
            </w:r>
          </w:p>
          <w:p w14:paraId="09E3B7A5">
            <w:pPr>
              <w:wordWrap/>
              <w:topLinePunct w:val="0"/>
              <w:spacing w:line="360" w:lineRule="auto"/>
              <w:ind w:firstLine="420" w:firstLineChars="200"/>
              <w:rPr>
                <w:rFonts w:hint="eastAsia" w:eastAsia="宋体"/>
                <w:color w:val="auto"/>
                <w:highlight w:val="none"/>
                <w:u w:val="none"/>
                <w:lang w:val="en-US" w:eastAsia="zh-CN"/>
              </w:rPr>
            </w:pPr>
            <w:r>
              <w:rPr>
                <w:rFonts w:hint="eastAsia" w:ascii="宋体" w:hAnsi="宋体" w:eastAsia="宋体" w:cs="宋体"/>
                <w:color w:val="auto"/>
                <w:highlight w:val="none"/>
                <w:lang w:val="en-US" w:eastAsia="zh-CN"/>
              </w:rPr>
              <w:t>②</w:t>
            </w:r>
            <w:r>
              <w:rPr>
                <w:rFonts w:hint="eastAsia"/>
                <w:highlight w:val="none"/>
              </w:rPr>
              <w:t>数据保护技术</w:t>
            </w:r>
            <w:r>
              <w:rPr>
                <w:rFonts w:hint="eastAsia" w:ascii="Times New Roman" w:eastAsia="宋体"/>
                <w:highlight w:val="none"/>
                <w:lang w:val="en-US" w:eastAsia="zh-CN"/>
              </w:rPr>
              <w:t>方案</w:t>
            </w:r>
          </w:p>
          <w:p w14:paraId="164F723B">
            <w:pPr>
              <w:wordWrap/>
              <w:topLinePunct w:val="0"/>
              <w:spacing w:line="360" w:lineRule="auto"/>
              <w:ind w:firstLine="420" w:firstLineChars="200"/>
              <w:rPr>
                <w:rFonts w:hint="eastAsia" w:eastAsia="宋体"/>
                <w:highlight w:val="none"/>
                <w:lang w:val="en-US" w:eastAsia="zh-CN"/>
              </w:rPr>
            </w:pPr>
            <w:r>
              <w:rPr>
                <w:rFonts w:hint="eastAsia" w:ascii="宋体" w:hAnsi="宋体" w:eastAsia="宋体" w:cs="宋体"/>
                <w:color w:val="auto"/>
                <w:highlight w:val="none"/>
                <w:lang w:val="en-US" w:eastAsia="zh-CN"/>
              </w:rPr>
              <w:t>③</w:t>
            </w:r>
            <w:r>
              <w:rPr>
                <w:rFonts w:hint="eastAsia"/>
                <w:highlight w:val="none"/>
              </w:rPr>
              <w:t>集中灾备运维管理</w:t>
            </w:r>
            <w:r>
              <w:rPr>
                <w:rFonts w:hint="eastAsia" w:ascii="Times New Roman" w:eastAsia="宋体"/>
                <w:highlight w:val="none"/>
                <w:lang w:val="en-US" w:eastAsia="zh-CN"/>
              </w:rPr>
              <w:t>方案</w:t>
            </w:r>
          </w:p>
          <w:p w14:paraId="4F82253B">
            <w:pPr>
              <w:wordWrap/>
              <w:topLinePunct w:val="0"/>
              <w:spacing w:line="360" w:lineRule="auto"/>
              <w:ind w:firstLine="420" w:firstLineChars="200"/>
              <w:rPr>
                <w:rFonts w:hint="eastAsia" w:hAnsi="宋体" w:cs="宋体"/>
                <w:b/>
                <w:bCs/>
                <w:color w:val="auto"/>
                <w:highlight w:val="none"/>
              </w:rPr>
            </w:pPr>
            <w:r>
              <w:rPr>
                <w:rFonts w:hint="eastAsia" w:ascii="宋体" w:hAnsi="宋体" w:eastAsia="宋体" w:cs="宋体"/>
                <w:color w:val="auto"/>
                <w:highlight w:val="none"/>
                <w:lang w:val="en-US" w:eastAsia="zh-CN"/>
              </w:rPr>
              <w:t>方案包含以上全部内容且有具体详细的阐述</w:t>
            </w:r>
            <w:r>
              <w:rPr>
                <w:rFonts w:hint="eastAsia" w:cs="宋体"/>
                <w:color w:val="auto"/>
                <w:highlight w:val="none"/>
                <w:lang w:val="en-US" w:eastAsia="zh-CN"/>
              </w:rPr>
              <w:t>，符合项目实际的得3分，每缺少一项内容的扣1分，方案中每有一处缺陷的扣1分，扣完为止。</w:t>
            </w:r>
          </w:p>
        </w:tc>
      </w:tr>
      <w:tr w14:paraId="64CCC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0" w:type="dxa"/>
            <w:vMerge w:val="continue"/>
            <w:noWrap w:val="0"/>
            <w:vAlign w:val="center"/>
          </w:tcPr>
          <w:p w14:paraId="7799360A">
            <w:pPr>
              <w:widowControl/>
              <w:spacing w:line="360" w:lineRule="auto"/>
              <w:jc w:val="center"/>
              <w:rPr>
                <w:rFonts w:hint="eastAsia"/>
                <w:color w:val="auto"/>
                <w:kern w:val="0"/>
                <w:highlight w:val="none"/>
              </w:rPr>
            </w:pPr>
          </w:p>
        </w:tc>
        <w:tc>
          <w:tcPr>
            <w:tcW w:w="1074" w:type="dxa"/>
            <w:vMerge w:val="continue"/>
            <w:noWrap w:val="0"/>
            <w:vAlign w:val="center"/>
          </w:tcPr>
          <w:p w14:paraId="06BB0AB6">
            <w:pPr>
              <w:widowControl/>
              <w:spacing w:line="360" w:lineRule="auto"/>
              <w:jc w:val="center"/>
              <w:rPr>
                <w:rFonts w:hint="eastAsia"/>
                <w:b/>
                <w:color w:val="auto"/>
                <w:highlight w:val="none"/>
              </w:rPr>
            </w:pPr>
          </w:p>
        </w:tc>
        <w:tc>
          <w:tcPr>
            <w:tcW w:w="2042" w:type="dxa"/>
            <w:noWrap w:val="0"/>
            <w:vAlign w:val="center"/>
          </w:tcPr>
          <w:p w14:paraId="5301D261">
            <w:pPr>
              <w:spacing w:line="360" w:lineRule="auto"/>
              <w:jc w:val="center"/>
              <w:rPr>
                <w:rFonts w:hint="eastAsia"/>
                <w:b/>
                <w:bCs/>
                <w:color w:val="auto"/>
                <w:kern w:val="0"/>
                <w:highlight w:val="none"/>
                <w:u w:val="none"/>
              </w:rPr>
            </w:pPr>
            <w:r>
              <w:rPr>
                <w:rFonts w:hint="eastAsia"/>
                <w:b/>
                <w:bCs/>
                <w:color w:val="auto"/>
                <w:kern w:val="0"/>
                <w:highlight w:val="none"/>
                <w:lang w:bidi="ar"/>
              </w:rPr>
              <w:t>技术培训方案</w:t>
            </w:r>
            <w:r>
              <w:rPr>
                <w:rFonts w:hint="eastAsia"/>
                <w:b/>
                <w:bCs/>
                <w:color w:val="auto"/>
                <w:kern w:val="0"/>
                <w:highlight w:val="none"/>
              </w:rPr>
              <w:t>：3分</w:t>
            </w:r>
          </w:p>
        </w:tc>
        <w:tc>
          <w:tcPr>
            <w:tcW w:w="5294" w:type="dxa"/>
            <w:noWrap w:val="0"/>
            <w:vAlign w:val="center"/>
          </w:tcPr>
          <w:p w14:paraId="6E52F72A">
            <w:pPr>
              <w:spacing w:line="360" w:lineRule="auto"/>
              <w:ind w:firstLine="420" w:firstLineChars="200"/>
              <w:rPr>
                <w:color w:val="auto"/>
                <w:highlight w:val="none"/>
              </w:rPr>
            </w:pPr>
            <w:r>
              <w:rPr>
                <w:rFonts w:hint="eastAsia"/>
                <w:color w:val="auto"/>
                <w:highlight w:val="none"/>
              </w:rPr>
              <w:t>针对本项目进行现场培训，各供应商提供的培训方案</w:t>
            </w:r>
            <w:r>
              <w:rPr>
                <w:rFonts w:hint="eastAsia"/>
                <w:color w:val="auto"/>
                <w:highlight w:val="none"/>
                <w:lang w:val="en-US" w:eastAsia="zh-CN"/>
              </w:rPr>
              <w:t>需包含以下内容：</w:t>
            </w:r>
          </w:p>
          <w:p w14:paraId="349A208D">
            <w:pPr>
              <w:wordWrap/>
              <w:topLinePunct w:val="0"/>
              <w:spacing w:line="360" w:lineRule="auto"/>
              <w:ind w:firstLine="420" w:firstLineChars="200"/>
              <w:rPr>
                <w:rFonts w:hint="eastAsia" w:ascii="宋体" w:hAnsi="宋体" w:eastAsia="宋体" w:cs="宋体"/>
                <w:color w:val="auto"/>
                <w:highlight w:val="none"/>
                <w:u w:val="none"/>
              </w:rPr>
            </w:pPr>
            <w:r>
              <w:rPr>
                <w:rFonts w:hint="eastAsia" w:ascii="宋体" w:hAnsi="宋体" w:eastAsia="宋体" w:cs="宋体"/>
                <w:color w:val="auto"/>
                <w:highlight w:val="none"/>
                <w:lang w:val="en-US" w:eastAsia="zh-CN"/>
              </w:rPr>
              <w:t>①</w:t>
            </w:r>
            <w:r>
              <w:rPr>
                <w:rFonts w:hint="eastAsia"/>
                <w:color w:val="auto"/>
                <w:highlight w:val="none"/>
              </w:rPr>
              <w:t>培训课程设计</w:t>
            </w:r>
          </w:p>
          <w:p w14:paraId="546A621B">
            <w:pPr>
              <w:wordWrap/>
              <w:topLinePunct w:val="0"/>
              <w:spacing w:line="360" w:lineRule="auto"/>
              <w:ind w:firstLine="420" w:firstLineChars="200"/>
              <w:rPr>
                <w:rFonts w:hint="eastAsia" w:ascii="宋体" w:hAnsi="宋体" w:eastAsia="宋体" w:cs="宋体"/>
                <w:color w:val="auto"/>
                <w:highlight w:val="none"/>
                <w:u w:val="none"/>
              </w:rPr>
            </w:pPr>
            <w:r>
              <w:rPr>
                <w:rFonts w:hint="eastAsia" w:ascii="宋体" w:hAnsi="宋体" w:eastAsia="宋体" w:cs="宋体"/>
                <w:color w:val="auto"/>
                <w:highlight w:val="none"/>
                <w:lang w:val="en-US" w:eastAsia="zh-CN"/>
              </w:rPr>
              <w:t>②</w:t>
            </w:r>
            <w:r>
              <w:rPr>
                <w:rFonts w:hint="eastAsia"/>
                <w:color w:val="auto"/>
                <w:highlight w:val="none"/>
              </w:rPr>
              <w:t>培训实施流程</w:t>
            </w:r>
          </w:p>
          <w:p w14:paraId="53D13EF3">
            <w:pPr>
              <w:wordWrap/>
              <w:topLinePunct w:val="0"/>
              <w:spacing w:line="360" w:lineRule="auto"/>
              <w:ind w:firstLine="420" w:firstLineChars="200"/>
              <w:rPr>
                <w:rFonts w:hint="eastAsia" w:ascii="宋体" w:hAnsi="宋体" w:eastAsia="宋体" w:cs="宋体"/>
                <w:color w:val="auto"/>
                <w:highlight w:val="none"/>
                <w:u w:val="none"/>
              </w:rPr>
            </w:pPr>
            <w:r>
              <w:rPr>
                <w:rFonts w:hint="eastAsia" w:ascii="宋体" w:hAnsi="宋体" w:eastAsia="宋体" w:cs="宋体"/>
                <w:color w:val="auto"/>
                <w:highlight w:val="none"/>
                <w:lang w:val="en-US" w:eastAsia="zh-CN"/>
              </w:rPr>
              <w:t>③</w:t>
            </w:r>
            <w:r>
              <w:rPr>
                <w:rFonts w:hint="eastAsia"/>
                <w:color w:val="auto"/>
                <w:highlight w:val="none"/>
              </w:rPr>
              <w:t>培训绩效控制</w:t>
            </w:r>
          </w:p>
          <w:p w14:paraId="561A6BBA">
            <w:pPr>
              <w:wordWrap/>
              <w:topLinePunct w:val="0"/>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方案包含以上全部内容且有具体详细的阐述，符合项目实际的得</w:t>
            </w:r>
            <w:r>
              <w:rPr>
                <w:rFonts w:hint="eastAsia" w:cs="宋体"/>
                <w:color w:val="auto"/>
                <w:highlight w:val="none"/>
                <w:lang w:val="en-US" w:eastAsia="zh-CN"/>
              </w:rPr>
              <w:t>3</w:t>
            </w:r>
            <w:r>
              <w:rPr>
                <w:rFonts w:hint="eastAsia" w:ascii="宋体" w:hAnsi="宋体" w:eastAsia="宋体" w:cs="宋体"/>
                <w:color w:val="auto"/>
                <w:highlight w:val="none"/>
                <w:lang w:val="en-US" w:eastAsia="zh-CN"/>
              </w:rPr>
              <w:t>分，每缺少一项内容的扣1分，方案中每有一处缺陷的扣1分，扣完为止。</w:t>
            </w:r>
          </w:p>
        </w:tc>
      </w:tr>
      <w:tr w14:paraId="25568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990" w:type="dxa"/>
            <w:vMerge w:val="continue"/>
            <w:noWrap w:val="0"/>
            <w:vAlign w:val="center"/>
          </w:tcPr>
          <w:p w14:paraId="6D538B7F">
            <w:pPr>
              <w:widowControl/>
              <w:spacing w:line="360" w:lineRule="auto"/>
              <w:jc w:val="center"/>
              <w:rPr>
                <w:rFonts w:hint="eastAsia"/>
                <w:color w:val="auto"/>
                <w:kern w:val="0"/>
                <w:highlight w:val="none"/>
              </w:rPr>
            </w:pPr>
          </w:p>
        </w:tc>
        <w:tc>
          <w:tcPr>
            <w:tcW w:w="1074" w:type="dxa"/>
            <w:vMerge w:val="continue"/>
            <w:noWrap w:val="0"/>
            <w:vAlign w:val="center"/>
          </w:tcPr>
          <w:p w14:paraId="4821FCA5">
            <w:pPr>
              <w:widowControl/>
              <w:spacing w:line="360" w:lineRule="auto"/>
              <w:jc w:val="center"/>
              <w:rPr>
                <w:rFonts w:hint="eastAsia"/>
                <w:b/>
                <w:color w:val="auto"/>
                <w:highlight w:val="none"/>
              </w:rPr>
            </w:pPr>
          </w:p>
        </w:tc>
        <w:tc>
          <w:tcPr>
            <w:tcW w:w="2042" w:type="dxa"/>
            <w:noWrap w:val="0"/>
            <w:vAlign w:val="center"/>
          </w:tcPr>
          <w:p w14:paraId="773825FE">
            <w:pPr>
              <w:spacing w:line="360" w:lineRule="auto"/>
              <w:rPr>
                <w:rFonts w:hint="eastAsia"/>
                <w:b/>
                <w:bCs/>
                <w:color w:val="auto"/>
                <w:kern w:val="0"/>
                <w:highlight w:val="none"/>
                <w:lang w:bidi="ar"/>
              </w:rPr>
            </w:pPr>
            <w:r>
              <w:rPr>
                <w:rFonts w:hint="eastAsia"/>
                <w:b/>
                <w:bCs/>
                <w:color w:val="auto"/>
                <w:kern w:val="0"/>
                <w:highlight w:val="none"/>
              </w:rPr>
              <w:t>检验和验收方案：3分</w:t>
            </w:r>
          </w:p>
        </w:tc>
        <w:tc>
          <w:tcPr>
            <w:tcW w:w="5294" w:type="dxa"/>
            <w:noWrap w:val="0"/>
            <w:vAlign w:val="center"/>
          </w:tcPr>
          <w:p w14:paraId="1BA5EBA8">
            <w:pPr>
              <w:wordWrap/>
              <w:topLinePunct w:val="0"/>
              <w:spacing w:line="360" w:lineRule="auto"/>
              <w:ind w:firstLine="420" w:firstLineChars="200"/>
              <w:rPr>
                <w:rFonts w:hint="eastAsia"/>
                <w:color w:val="auto"/>
                <w:highlight w:val="none"/>
              </w:rPr>
            </w:pPr>
            <w:r>
              <w:rPr>
                <w:rFonts w:hint="eastAsia"/>
                <w:color w:val="auto"/>
                <w:highlight w:val="none"/>
              </w:rPr>
              <w:t>供应商应提供针对本项目的测试内容、方法和验收方案等内容。</w:t>
            </w:r>
          </w:p>
          <w:p w14:paraId="4D7E937E">
            <w:pPr>
              <w:wordWrap/>
              <w:topLinePunct w:val="0"/>
              <w:spacing w:line="360" w:lineRule="auto"/>
              <w:ind w:firstLine="420" w:firstLineChars="200"/>
              <w:rPr>
                <w:rFonts w:hint="eastAsia" w:ascii="宋体" w:hAnsi="宋体" w:eastAsia="宋体" w:cs="宋体"/>
                <w:color w:val="auto"/>
                <w:highlight w:val="none"/>
                <w:u w:val="none"/>
              </w:rPr>
            </w:pPr>
            <w:r>
              <w:rPr>
                <w:rFonts w:hint="eastAsia" w:ascii="宋体" w:hAnsi="宋体" w:eastAsia="宋体" w:cs="宋体"/>
                <w:color w:val="auto"/>
                <w:highlight w:val="none"/>
                <w:lang w:val="en-US" w:eastAsia="zh-CN"/>
              </w:rPr>
              <w:t>①</w:t>
            </w:r>
            <w:r>
              <w:rPr>
                <w:rFonts w:hint="eastAsia"/>
                <w:color w:val="auto"/>
                <w:highlight w:val="none"/>
              </w:rPr>
              <w:t>测试内容</w:t>
            </w:r>
          </w:p>
          <w:p w14:paraId="6A945FD6">
            <w:pPr>
              <w:wordWrap/>
              <w:topLinePunct w:val="0"/>
              <w:spacing w:line="360" w:lineRule="auto"/>
              <w:ind w:firstLine="420" w:firstLineChars="200"/>
              <w:rPr>
                <w:rFonts w:hint="default" w:ascii="宋体" w:hAnsi="宋体" w:eastAsia="宋体" w:cs="宋体"/>
                <w:color w:val="auto"/>
                <w:highlight w:val="none"/>
                <w:u w:val="none"/>
                <w:lang w:val="en-US"/>
              </w:rPr>
            </w:pPr>
            <w:r>
              <w:rPr>
                <w:rFonts w:hint="eastAsia" w:ascii="宋体" w:hAnsi="宋体" w:eastAsia="宋体" w:cs="宋体"/>
                <w:color w:val="auto"/>
                <w:highlight w:val="none"/>
                <w:lang w:val="en-US" w:eastAsia="zh-CN"/>
              </w:rPr>
              <w:t>②测试方法</w:t>
            </w:r>
          </w:p>
          <w:p w14:paraId="2BD4B691">
            <w:pPr>
              <w:wordWrap/>
              <w:topLinePunct w:val="0"/>
              <w:spacing w:line="360" w:lineRule="auto"/>
              <w:ind w:firstLine="420" w:firstLineChars="200"/>
              <w:rPr>
                <w:rFonts w:hint="eastAsia"/>
                <w:color w:val="auto"/>
                <w:highlight w:val="none"/>
              </w:rPr>
            </w:pPr>
            <w:r>
              <w:rPr>
                <w:rFonts w:hint="eastAsia" w:ascii="宋体" w:hAnsi="宋体" w:eastAsia="宋体" w:cs="宋体"/>
                <w:color w:val="auto"/>
                <w:highlight w:val="none"/>
                <w:lang w:val="en-US" w:eastAsia="zh-CN"/>
              </w:rPr>
              <w:t>③</w:t>
            </w:r>
            <w:r>
              <w:rPr>
                <w:rFonts w:hint="eastAsia"/>
                <w:color w:val="auto"/>
                <w:highlight w:val="none"/>
              </w:rPr>
              <w:t>验收方案</w:t>
            </w:r>
          </w:p>
          <w:p w14:paraId="297C670D">
            <w:pPr>
              <w:wordWrap/>
              <w:topLinePunct w:val="0"/>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方案包含以上全部内容且有具体详细的阐述，符合项目实际的得</w:t>
            </w:r>
            <w:r>
              <w:rPr>
                <w:rFonts w:hint="eastAsia" w:cs="宋体"/>
                <w:color w:val="auto"/>
                <w:highlight w:val="none"/>
                <w:lang w:val="en-US" w:eastAsia="zh-CN"/>
              </w:rPr>
              <w:t>3</w:t>
            </w:r>
            <w:r>
              <w:rPr>
                <w:rFonts w:hint="eastAsia" w:ascii="宋体" w:hAnsi="宋体" w:eastAsia="宋体" w:cs="宋体"/>
                <w:color w:val="auto"/>
                <w:highlight w:val="none"/>
                <w:lang w:val="en-US" w:eastAsia="zh-CN"/>
              </w:rPr>
              <w:t>分，每缺少一项内容的扣1分，方案中每有一处缺陷的扣1分，扣完为止。</w:t>
            </w:r>
          </w:p>
        </w:tc>
      </w:tr>
      <w:tr w14:paraId="78E3F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990" w:type="dxa"/>
            <w:vMerge w:val="continue"/>
            <w:noWrap w:val="0"/>
            <w:vAlign w:val="center"/>
          </w:tcPr>
          <w:p w14:paraId="432F3498">
            <w:pPr>
              <w:widowControl/>
              <w:spacing w:line="360" w:lineRule="auto"/>
              <w:jc w:val="center"/>
              <w:rPr>
                <w:rFonts w:hint="eastAsia"/>
                <w:color w:val="auto"/>
                <w:kern w:val="0"/>
                <w:highlight w:val="none"/>
              </w:rPr>
            </w:pPr>
          </w:p>
        </w:tc>
        <w:tc>
          <w:tcPr>
            <w:tcW w:w="1074" w:type="dxa"/>
            <w:vMerge w:val="continue"/>
            <w:noWrap w:val="0"/>
            <w:vAlign w:val="center"/>
          </w:tcPr>
          <w:p w14:paraId="40ECBA73">
            <w:pPr>
              <w:widowControl/>
              <w:spacing w:line="360" w:lineRule="auto"/>
              <w:jc w:val="center"/>
              <w:rPr>
                <w:rFonts w:hint="eastAsia"/>
                <w:b/>
                <w:color w:val="auto"/>
                <w:highlight w:val="none"/>
              </w:rPr>
            </w:pPr>
          </w:p>
        </w:tc>
        <w:tc>
          <w:tcPr>
            <w:tcW w:w="2042" w:type="dxa"/>
            <w:noWrap w:val="0"/>
            <w:vAlign w:val="center"/>
          </w:tcPr>
          <w:p w14:paraId="3689478A">
            <w:pPr>
              <w:widowControl/>
              <w:spacing w:line="360" w:lineRule="auto"/>
              <w:jc w:val="center"/>
              <w:rPr>
                <w:rFonts w:hint="eastAsia"/>
                <w:b/>
                <w:bCs/>
                <w:color w:val="auto"/>
                <w:kern w:val="0"/>
                <w:highlight w:val="none"/>
              </w:rPr>
            </w:pPr>
            <w:r>
              <w:rPr>
                <w:rFonts w:hint="eastAsia" w:ascii="宋体" w:hAnsi="宋体" w:eastAsia="宋体" w:cs="宋体"/>
                <w:b/>
                <w:bCs/>
                <w:color w:val="auto"/>
                <w:kern w:val="0"/>
                <w:sz w:val="21"/>
                <w:szCs w:val="21"/>
                <w:highlight w:val="none"/>
                <w:lang w:val="en-US" w:eastAsia="zh-CN"/>
              </w:rPr>
              <w:t>质保期：4分</w:t>
            </w:r>
          </w:p>
        </w:tc>
        <w:tc>
          <w:tcPr>
            <w:tcW w:w="5294" w:type="dxa"/>
            <w:noWrap w:val="0"/>
            <w:vAlign w:val="center"/>
          </w:tcPr>
          <w:p w14:paraId="00FA282C">
            <w:pPr>
              <w:keepNext w:val="0"/>
              <w:keepLines w:val="0"/>
              <w:pageBreakBefore w:val="0"/>
              <w:widowControl/>
              <w:suppressLineNumbers w:val="0"/>
              <w:kinsoku/>
              <w:wordWrap/>
              <w:overflowPunct/>
              <w:autoSpaceDE/>
              <w:autoSpaceDN/>
              <w:bidi w:val="0"/>
              <w:adjustRightInd w:val="0"/>
              <w:snapToGrid w:val="0"/>
              <w:spacing w:before="0" w:beforeAutospacing="0" w:after="0" w:afterAutospacing="0" w:line="360" w:lineRule="auto"/>
              <w:ind w:right="0" w:rightChars="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供应商在完全响应磋商文件质保期的基础上每免费延长一年质保得2分，本项最高得4分。</w:t>
            </w:r>
          </w:p>
          <w:p w14:paraId="0F11A5B6">
            <w:pPr>
              <w:keepNext w:val="0"/>
              <w:keepLines w:val="0"/>
              <w:pageBreakBefore w:val="0"/>
              <w:widowControl/>
              <w:suppressLineNumbers w:val="0"/>
              <w:kinsoku/>
              <w:wordWrap/>
              <w:overflowPunct/>
              <w:autoSpaceDE/>
              <w:autoSpaceDN/>
              <w:bidi w:val="0"/>
              <w:adjustRightInd w:val="0"/>
              <w:snapToGrid w:val="0"/>
              <w:spacing w:before="0" w:beforeAutospacing="0" w:after="0" w:afterAutospacing="0" w:line="360" w:lineRule="auto"/>
              <w:ind w:right="0" w:rightChars="0" w:firstLine="420" w:firstLineChars="200"/>
              <w:jc w:val="both"/>
              <w:textAlignment w:val="auto"/>
              <w:rPr>
                <w:rFonts w:hint="eastAsia" w:ascii="宋体" w:hAnsi="宋体" w:eastAsia="宋体" w:cs="宋体"/>
                <w:color w:val="auto"/>
                <w:highlight w:val="none"/>
                <w:lang w:val="en-US" w:eastAsia="zh-CN"/>
              </w:rPr>
            </w:pPr>
            <w:r>
              <w:rPr>
                <w:rFonts w:hint="eastAsia" w:ascii="宋体" w:hAnsi="宋体" w:cs="宋体"/>
                <w:color w:val="auto"/>
                <w:sz w:val="21"/>
                <w:szCs w:val="21"/>
                <w:highlight w:val="none"/>
                <w:lang w:val="en-US" w:eastAsia="zh-CN"/>
              </w:rPr>
              <w:t>注：以报价函附录中承诺的质保期为准。</w:t>
            </w:r>
          </w:p>
        </w:tc>
      </w:tr>
      <w:tr w14:paraId="62966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990" w:type="dxa"/>
            <w:vMerge w:val="continue"/>
            <w:noWrap w:val="0"/>
            <w:vAlign w:val="center"/>
          </w:tcPr>
          <w:p w14:paraId="3CEDF468">
            <w:pPr>
              <w:widowControl/>
              <w:spacing w:line="360" w:lineRule="auto"/>
              <w:jc w:val="center"/>
              <w:rPr>
                <w:rFonts w:hint="eastAsia"/>
                <w:color w:val="auto"/>
                <w:kern w:val="0"/>
                <w:highlight w:val="none"/>
              </w:rPr>
            </w:pPr>
          </w:p>
        </w:tc>
        <w:tc>
          <w:tcPr>
            <w:tcW w:w="1074" w:type="dxa"/>
            <w:vMerge w:val="continue"/>
            <w:noWrap w:val="0"/>
            <w:vAlign w:val="center"/>
          </w:tcPr>
          <w:p w14:paraId="5CA4581A">
            <w:pPr>
              <w:widowControl/>
              <w:spacing w:line="360" w:lineRule="auto"/>
              <w:jc w:val="center"/>
              <w:rPr>
                <w:rFonts w:hint="eastAsia"/>
                <w:b/>
                <w:color w:val="auto"/>
                <w:highlight w:val="none"/>
              </w:rPr>
            </w:pPr>
          </w:p>
        </w:tc>
        <w:tc>
          <w:tcPr>
            <w:tcW w:w="2042" w:type="dxa"/>
            <w:noWrap w:val="0"/>
            <w:vAlign w:val="center"/>
          </w:tcPr>
          <w:p w14:paraId="77D3C93D">
            <w:pPr>
              <w:widowControl/>
              <w:spacing w:line="360" w:lineRule="auto"/>
              <w:jc w:val="center"/>
              <w:rPr>
                <w:rFonts w:hint="eastAsia"/>
                <w:b/>
                <w:bCs/>
                <w:color w:val="auto"/>
                <w:kern w:val="0"/>
                <w:highlight w:val="none"/>
              </w:rPr>
            </w:pPr>
            <w:r>
              <w:rPr>
                <w:rFonts w:hint="eastAsia"/>
                <w:b/>
                <w:bCs/>
                <w:color w:val="auto"/>
                <w:kern w:val="0"/>
                <w:highlight w:val="none"/>
              </w:rPr>
              <w:t>类似业绩：</w:t>
            </w:r>
            <w:r>
              <w:rPr>
                <w:rFonts w:hint="eastAsia"/>
                <w:b/>
                <w:bCs/>
                <w:color w:val="auto"/>
                <w:kern w:val="0"/>
                <w:highlight w:val="none"/>
                <w:lang w:val="en-US" w:eastAsia="zh-CN"/>
              </w:rPr>
              <w:t>3</w:t>
            </w:r>
            <w:r>
              <w:rPr>
                <w:rFonts w:hint="eastAsia"/>
                <w:b/>
                <w:bCs/>
                <w:color w:val="auto"/>
                <w:kern w:val="0"/>
                <w:highlight w:val="none"/>
              </w:rPr>
              <w:t>分</w:t>
            </w:r>
          </w:p>
        </w:tc>
        <w:tc>
          <w:tcPr>
            <w:tcW w:w="5294" w:type="dxa"/>
            <w:noWrap w:val="0"/>
            <w:vAlign w:val="center"/>
          </w:tcPr>
          <w:p w14:paraId="150B82DE">
            <w:pPr>
              <w:pStyle w:val="33"/>
              <w:tabs>
                <w:tab w:val="right" w:leader="dot" w:pos="9072"/>
              </w:tabs>
              <w:spacing w:line="360" w:lineRule="auto"/>
              <w:ind w:firstLine="420" w:firstLineChars="200"/>
              <w:rPr>
                <w:rFonts w:hint="eastAsia"/>
                <w:color w:val="auto"/>
                <w:kern w:val="0"/>
                <w:highlight w:val="none"/>
              </w:rPr>
            </w:pPr>
            <w:r>
              <w:rPr>
                <w:rFonts w:hint="eastAsia"/>
                <w:color w:val="auto"/>
                <w:kern w:val="0"/>
                <w:highlight w:val="none"/>
              </w:rPr>
              <w:t>供应商自2021年1月1日</w:t>
            </w:r>
            <w:r>
              <w:rPr>
                <w:rFonts w:hint="eastAsia"/>
                <w:color w:val="auto"/>
                <w:kern w:val="0"/>
                <w:highlight w:val="none"/>
                <w:lang w:eastAsia="zh-CN"/>
              </w:rPr>
              <w:t>（</w:t>
            </w:r>
            <w:r>
              <w:rPr>
                <w:rFonts w:hint="eastAsia" w:hAnsi="宋体" w:cs="宋体"/>
                <w:b/>
                <w:bCs/>
                <w:color w:val="auto"/>
                <w:highlight w:val="none"/>
              </w:rPr>
              <w:t>以合同签订时间为准</w:t>
            </w:r>
            <w:r>
              <w:rPr>
                <w:rFonts w:hint="eastAsia"/>
                <w:color w:val="auto"/>
                <w:kern w:val="0"/>
                <w:highlight w:val="none"/>
                <w:lang w:eastAsia="zh-CN"/>
              </w:rPr>
              <w:t>）</w:t>
            </w:r>
            <w:r>
              <w:rPr>
                <w:rFonts w:hint="eastAsia"/>
                <w:color w:val="auto"/>
                <w:kern w:val="0"/>
                <w:highlight w:val="none"/>
              </w:rPr>
              <w:t>以来具有类似项目建设业绩的，每</w:t>
            </w:r>
            <w:r>
              <w:rPr>
                <w:rFonts w:hint="eastAsia"/>
                <w:color w:val="auto"/>
                <w:highlight w:val="none"/>
              </w:rPr>
              <w:t>提供一项完整的业绩证明得</w:t>
            </w:r>
            <w:r>
              <w:rPr>
                <w:rFonts w:hint="eastAsia"/>
                <w:color w:val="auto"/>
                <w:highlight w:val="none"/>
                <w:lang w:val="en-US" w:eastAsia="zh-CN"/>
              </w:rPr>
              <w:t>1.5</w:t>
            </w:r>
            <w:r>
              <w:rPr>
                <w:rFonts w:hint="eastAsia"/>
                <w:color w:val="auto"/>
                <w:highlight w:val="none"/>
              </w:rPr>
              <w:t>分，最多得</w:t>
            </w:r>
            <w:r>
              <w:rPr>
                <w:rFonts w:hint="eastAsia"/>
                <w:color w:val="auto"/>
                <w:highlight w:val="none"/>
                <w:lang w:val="en-US" w:eastAsia="zh-CN"/>
              </w:rPr>
              <w:t>3</w:t>
            </w:r>
            <w:r>
              <w:rPr>
                <w:rFonts w:hint="eastAsia"/>
                <w:color w:val="auto"/>
                <w:highlight w:val="none"/>
              </w:rPr>
              <w:t>分。</w:t>
            </w:r>
          </w:p>
          <w:p w14:paraId="361E901F">
            <w:pPr>
              <w:pStyle w:val="26"/>
              <w:spacing w:line="360" w:lineRule="auto"/>
              <w:rPr>
                <w:rFonts w:hint="eastAsia" w:ascii="宋体" w:hAnsi="宋体" w:eastAsia="宋体" w:cs="宋体"/>
                <w:color w:val="auto"/>
                <w:highlight w:val="none"/>
                <w:lang w:val="en-US" w:eastAsia="zh-CN"/>
              </w:rPr>
            </w:pPr>
            <w:r>
              <w:rPr>
                <w:rFonts w:hint="eastAsia" w:hAnsi="宋体" w:cs="宋体"/>
                <w:b/>
                <w:bCs/>
                <w:color w:val="auto"/>
                <w:highlight w:val="none"/>
              </w:rPr>
              <w:t>备注：业绩证明须同时提供中标通知书扫描件、与用户签订的合同复印件</w:t>
            </w:r>
            <w:r>
              <w:rPr>
                <w:rFonts w:hint="eastAsia" w:hAnsi="宋体" w:cs="宋体"/>
                <w:b/>
                <w:bCs/>
                <w:color w:val="auto"/>
                <w:highlight w:val="none"/>
                <w:lang w:eastAsia="zh-CN"/>
              </w:rPr>
              <w:t>（</w:t>
            </w:r>
            <w:r>
              <w:rPr>
                <w:rFonts w:hint="eastAsia" w:hAnsi="宋体" w:cs="宋体"/>
                <w:b/>
                <w:bCs/>
                <w:color w:val="auto"/>
                <w:highlight w:val="none"/>
              </w:rPr>
              <w:t>至少包括合同首页、合同金额页、合同盖章页</w:t>
            </w:r>
            <w:r>
              <w:rPr>
                <w:rFonts w:hint="eastAsia" w:hAnsi="宋体" w:cs="宋体"/>
                <w:b/>
                <w:bCs/>
                <w:color w:val="auto"/>
                <w:highlight w:val="none"/>
                <w:lang w:eastAsia="zh-CN"/>
              </w:rPr>
              <w:t>）</w:t>
            </w:r>
            <w:r>
              <w:rPr>
                <w:rFonts w:hint="eastAsia" w:hAnsi="宋体" w:cs="宋体"/>
                <w:b/>
                <w:bCs/>
                <w:color w:val="auto"/>
                <w:highlight w:val="none"/>
              </w:rPr>
              <w:t>、验收报告复印件。否则不得分。</w:t>
            </w:r>
          </w:p>
        </w:tc>
      </w:tr>
      <w:tr w14:paraId="04A6D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990" w:type="dxa"/>
            <w:vMerge w:val="continue"/>
            <w:noWrap w:val="0"/>
            <w:vAlign w:val="center"/>
          </w:tcPr>
          <w:p w14:paraId="7AB4D10C">
            <w:pPr>
              <w:widowControl/>
              <w:spacing w:line="360" w:lineRule="auto"/>
              <w:jc w:val="center"/>
              <w:rPr>
                <w:rFonts w:hint="eastAsia"/>
                <w:color w:val="auto"/>
                <w:kern w:val="0"/>
                <w:highlight w:val="none"/>
              </w:rPr>
            </w:pPr>
          </w:p>
        </w:tc>
        <w:tc>
          <w:tcPr>
            <w:tcW w:w="1074" w:type="dxa"/>
            <w:vMerge w:val="continue"/>
            <w:noWrap w:val="0"/>
            <w:vAlign w:val="center"/>
          </w:tcPr>
          <w:p w14:paraId="6A632DE9">
            <w:pPr>
              <w:widowControl/>
              <w:spacing w:line="360" w:lineRule="auto"/>
              <w:jc w:val="center"/>
              <w:rPr>
                <w:rFonts w:hint="eastAsia"/>
                <w:b/>
                <w:color w:val="auto"/>
                <w:highlight w:val="none"/>
              </w:rPr>
            </w:pPr>
          </w:p>
        </w:tc>
        <w:tc>
          <w:tcPr>
            <w:tcW w:w="2042" w:type="dxa"/>
            <w:noWrap w:val="0"/>
            <w:vAlign w:val="center"/>
          </w:tcPr>
          <w:p w14:paraId="694C6658">
            <w:pPr>
              <w:widowControl/>
              <w:spacing w:line="360" w:lineRule="auto"/>
              <w:jc w:val="center"/>
              <w:rPr>
                <w:rFonts w:hint="eastAsia"/>
                <w:color w:val="auto"/>
                <w:kern w:val="0"/>
                <w:highlight w:val="none"/>
              </w:rPr>
            </w:pPr>
            <w:r>
              <w:rPr>
                <w:rFonts w:hint="eastAsia"/>
                <w:b/>
                <w:bCs/>
                <w:color w:val="auto"/>
                <w:kern w:val="0"/>
                <w:highlight w:val="none"/>
              </w:rPr>
              <w:t>售后服务：</w:t>
            </w:r>
            <w:r>
              <w:rPr>
                <w:rFonts w:hint="eastAsia"/>
                <w:b/>
                <w:bCs/>
                <w:color w:val="auto"/>
                <w:kern w:val="0"/>
                <w:highlight w:val="none"/>
                <w:lang w:val="en-US" w:eastAsia="zh-CN"/>
              </w:rPr>
              <w:t>3</w:t>
            </w:r>
            <w:r>
              <w:rPr>
                <w:rFonts w:hint="eastAsia"/>
                <w:b/>
                <w:bCs/>
                <w:color w:val="auto"/>
                <w:kern w:val="0"/>
                <w:highlight w:val="none"/>
              </w:rPr>
              <w:t>分</w:t>
            </w:r>
          </w:p>
        </w:tc>
        <w:tc>
          <w:tcPr>
            <w:tcW w:w="5294" w:type="dxa"/>
            <w:noWrap w:val="0"/>
            <w:vAlign w:val="center"/>
          </w:tcPr>
          <w:p w14:paraId="26196DE0">
            <w:pPr>
              <w:spacing w:line="360" w:lineRule="auto"/>
              <w:ind w:firstLine="420" w:firstLineChars="200"/>
              <w:jc w:val="left"/>
              <w:rPr>
                <w:rFonts w:hint="default" w:eastAsia="宋体"/>
                <w:color w:val="auto"/>
                <w:kern w:val="0"/>
                <w:highlight w:val="none"/>
                <w:lang w:val="en-US" w:eastAsia="zh-CN"/>
              </w:rPr>
            </w:pPr>
            <w:r>
              <w:rPr>
                <w:rFonts w:hint="eastAsia"/>
                <w:color w:val="auto"/>
                <w:kern w:val="0"/>
                <w:highlight w:val="none"/>
              </w:rPr>
              <w:t>售后服务方案</w:t>
            </w:r>
            <w:r>
              <w:rPr>
                <w:rFonts w:hint="eastAsia" w:ascii="宋体" w:eastAsia="宋体"/>
                <w:color w:val="auto"/>
                <w:kern w:val="0"/>
                <w:highlight w:val="none"/>
                <w:lang w:val="en-US" w:eastAsia="zh-CN"/>
              </w:rPr>
              <w:t>应包含以下内容：</w:t>
            </w:r>
          </w:p>
          <w:p w14:paraId="61F134DE">
            <w:pPr>
              <w:spacing w:line="360" w:lineRule="auto"/>
              <w:ind w:firstLine="420" w:firstLineChars="200"/>
              <w:jc w:val="left"/>
              <w:rPr>
                <w:rFonts w:hint="eastAsia"/>
                <w:color w:val="auto"/>
                <w:kern w:val="0"/>
                <w:highlight w:val="none"/>
              </w:rPr>
            </w:pPr>
            <w:r>
              <w:rPr>
                <w:rFonts w:hint="eastAsia" w:ascii="宋体" w:eastAsia="宋体"/>
                <w:color w:val="auto"/>
                <w:kern w:val="0"/>
                <w:highlight w:val="none"/>
                <w:lang w:val="en-US" w:eastAsia="zh-CN"/>
              </w:rPr>
              <w:t>①</w:t>
            </w:r>
            <w:r>
              <w:rPr>
                <w:rFonts w:hint="eastAsia"/>
                <w:color w:val="auto"/>
                <w:kern w:val="0"/>
                <w:highlight w:val="none"/>
              </w:rPr>
              <w:t>服务内容承诺</w:t>
            </w:r>
          </w:p>
          <w:p w14:paraId="50C8CC94">
            <w:pPr>
              <w:spacing w:line="360" w:lineRule="auto"/>
              <w:ind w:firstLine="420" w:firstLineChars="200"/>
              <w:jc w:val="left"/>
              <w:rPr>
                <w:rFonts w:hint="eastAsia"/>
                <w:color w:val="auto"/>
                <w:kern w:val="0"/>
                <w:highlight w:val="none"/>
              </w:rPr>
            </w:pPr>
            <w:r>
              <w:rPr>
                <w:rFonts w:hint="eastAsia" w:ascii="宋体" w:hAnsi="宋体" w:eastAsia="宋体" w:cs="宋体"/>
                <w:color w:val="auto"/>
                <w:highlight w:val="none"/>
                <w:lang w:val="en-US" w:eastAsia="zh-CN"/>
              </w:rPr>
              <w:t>②</w:t>
            </w:r>
            <w:r>
              <w:rPr>
                <w:rFonts w:hint="eastAsia"/>
                <w:color w:val="auto"/>
                <w:kern w:val="0"/>
                <w:highlight w:val="none"/>
              </w:rPr>
              <w:t>响应方式</w:t>
            </w:r>
            <w:r>
              <w:rPr>
                <w:rFonts w:hint="eastAsia" w:ascii="宋体" w:eastAsia="宋体"/>
                <w:color w:val="auto"/>
                <w:kern w:val="0"/>
                <w:highlight w:val="none"/>
                <w:lang w:val="en-US" w:eastAsia="zh-CN"/>
              </w:rPr>
              <w:t>及</w:t>
            </w:r>
            <w:r>
              <w:rPr>
                <w:rFonts w:hint="eastAsia"/>
                <w:color w:val="auto"/>
                <w:kern w:val="0"/>
                <w:highlight w:val="none"/>
              </w:rPr>
              <w:t>响应时间</w:t>
            </w:r>
          </w:p>
          <w:p w14:paraId="0E2E47EA">
            <w:pPr>
              <w:spacing w:line="360" w:lineRule="auto"/>
              <w:ind w:firstLine="420" w:firstLineChars="200"/>
              <w:jc w:val="left"/>
              <w:rPr>
                <w:rFonts w:hint="eastAsia"/>
                <w:color w:val="auto"/>
                <w:kern w:val="0"/>
                <w:highlight w:val="none"/>
              </w:rPr>
            </w:pPr>
            <w:r>
              <w:rPr>
                <w:rFonts w:hint="eastAsia" w:ascii="宋体" w:hAnsi="宋体" w:eastAsia="宋体" w:cs="宋体"/>
                <w:color w:val="auto"/>
                <w:highlight w:val="none"/>
                <w:lang w:val="en-US" w:eastAsia="zh-CN"/>
              </w:rPr>
              <w:t>③</w:t>
            </w:r>
            <w:r>
              <w:rPr>
                <w:rFonts w:hint="eastAsia"/>
                <w:color w:val="auto"/>
                <w:kern w:val="0"/>
                <w:highlight w:val="none"/>
              </w:rPr>
              <w:t>服务质量</w:t>
            </w:r>
            <w:r>
              <w:rPr>
                <w:rFonts w:hint="eastAsia" w:ascii="宋体" w:eastAsia="宋体"/>
                <w:color w:val="auto"/>
                <w:kern w:val="0"/>
                <w:highlight w:val="none"/>
                <w:lang w:val="en-US" w:eastAsia="zh-CN"/>
              </w:rPr>
              <w:t>及</w:t>
            </w:r>
            <w:r>
              <w:rPr>
                <w:rFonts w:hint="eastAsia"/>
                <w:color w:val="auto"/>
                <w:kern w:val="0"/>
                <w:highlight w:val="none"/>
              </w:rPr>
              <w:t>备机服务</w:t>
            </w:r>
          </w:p>
          <w:p w14:paraId="03F51ADB">
            <w:pPr>
              <w:spacing w:line="360" w:lineRule="auto"/>
              <w:ind w:firstLine="420" w:firstLineChars="200"/>
              <w:jc w:val="left"/>
              <w:rPr>
                <w:rFonts w:hint="eastAsia"/>
                <w:color w:val="auto"/>
                <w:highlight w:val="none"/>
              </w:rPr>
            </w:pPr>
            <w:r>
              <w:rPr>
                <w:rFonts w:hint="eastAsia" w:ascii="宋体" w:hAnsi="宋体" w:eastAsia="宋体" w:cs="宋体"/>
                <w:color w:val="auto"/>
                <w:highlight w:val="none"/>
                <w:lang w:val="en-US" w:eastAsia="zh-CN"/>
              </w:rPr>
              <w:t>方案包含以上全部内容且有具体详细的阐述，符合项目实际的得</w:t>
            </w:r>
            <w:r>
              <w:rPr>
                <w:rFonts w:hint="eastAsia" w:cs="宋体"/>
                <w:color w:val="auto"/>
                <w:highlight w:val="none"/>
                <w:lang w:val="en-US" w:eastAsia="zh-CN"/>
              </w:rPr>
              <w:t>3</w:t>
            </w:r>
            <w:r>
              <w:rPr>
                <w:rFonts w:hint="eastAsia" w:ascii="宋体" w:hAnsi="宋体" w:eastAsia="宋体" w:cs="宋体"/>
                <w:color w:val="auto"/>
                <w:highlight w:val="none"/>
                <w:lang w:val="en-US" w:eastAsia="zh-CN"/>
              </w:rPr>
              <w:t>分，每缺少一项内容的扣1分，方案中每有一处缺陷的扣1分，扣完为止。</w:t>
            </w:r>
          </w:p>
        </w:tc>
      </w:tr>
      <w:tr w14:paraId="5A2F3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Merge w:val="continue"/>
            <w:noWrap w:val="0"/>
            <w:vAlign w:val="center"/>
          </w:tcPr>
          <w:p w14:paraId="2D202F28">
            <w:pPr>
              <w:widowControl/>
              <w:spacing w:line="360" w:lineRule="auto"/>
              <w:jc w:val="center"/>
              <w:rPr>
                <w:rFonts w:hint="eastAsia"/>
                <w:color w:val="auto"/>
                <w:kern w:val="0"/>
                <w:highlight w:val="none"/>
              </w:rPr>
            </w:pPr>
          </w:p>
        </w:tc>
        <w:tc>
          <w:tcPr>
            <w:tcW w:w="1074" w:type="dxa"/>
            <w:vMerge w:val="continue"/>
            <w:noWrap w:val="0"/>
            <w:vAlign w:val="center"/>
          </w:tcPr>
          <w:p w14:paraId="433F1421">
            <w:pPr>
              <w:widowControl/>
              <w:spacing w:line="360" w:lineRule="auto"/>
              <w:jc w:val="center"/>
              <w:rPr>
                <w:rFonts w:hint="eastAsia"/>
                <w:color w:val="auto"/>
                <w:kern w:val="0"/>
                <w:highlight w:val="none"/>
              </w:rPr>
            </w:pPr>
          </w:p>
        </w:tc>
        <w:tc>
          <w:tcPr>
            <w:tcW w:w="2042" w:type="dxa"/>
            <w:noWrap w:val="0"/>
            <w:vAlign w:val="center"/>
          </w:tcPr>
          <w:p w14:paraId="15498609">
            <w:pPr>
              <w:widowControl/>
              <w:spacing w:line="360" w:lineRule="auto"/>
              <w:jc w:val="left"/>
              <w:rPr>
                <w:rFonts w:hint="eastAsia"/>
                <w:b/>
                <w:bCs w:val="0"/>
                <w:color w:val="auto"/>
                <w:kern w:val="0"/>
                <w:highlight w:val="none"/>
              </w:rPr>
            </w:pPr>
            <w:r>
              <w:rPr>
                <w:rFonts w:hint="eastAsia"/>
                <w:b/>
                <w:bCs w:val="0"/>
                <w:color w:val="auto"/>
                <w:kern w:val="0"/>
                <w:highlight w:val="none"/>
              </w:rPr>
              <w:t>节能清单产品：0.5分</w:t>
            </w:r>
          </w:p>
          <w:p w14:paraId="2907550C">
            <w:pPr>
              <w:widowControl/>
              <w:spacing w:line="360" w:lineRule="auto"/>
              <w:jc w:val="center"/>
              <w:rPr>
                <w:rFonts w:hint="eastAsia"/>
                <w:b/>
                <w:bCs w:val="0"/>
                <w:color w:val="auto"/>
                <w:kern w:val="0"/>
                <w:highlight w:val="none"/>
              </w:rPr>
            </w:pPr>
          </w:p>
        </w:tc>
        <w:tc>
          <w:tcPr>
            <w:tcW w:w="5294" w:type="dxa"/>
            <w:noWrap w:val="0"/>
            <w:vAlign w:val="center"/>
          </w:tcPr>
          <w:p w14:paraId="223A0C2F">
            <w:pPr>
              <w:widowControl/>
              <w:wordWrap/>
              <w:topLinePunct w:val="0"/>
              <w:spacing w:line="360" w:lineRule="auto"/>
              <w:ind w:firstLine="420" w:firstLineChars="200"/>
              <w:jc w:val="left"/>
              <w:rPr>
                <w:rFonts w:hint="eastAsia"/>
                <w:b w:val="0"/>
                <w:bCs/>
                <w:color w:val="auto"/>
                <w:kern w:val="0"/>
                <w:highlight w:val="none"/>
              </w:rPr>
            </w:pPr>
            <w:r>
              <w:rPr>
                <w:rFonts w:hint="eastAsia"/>
                <w:b w:val="0"/>
                <w:bCs/>
                <w:color w:val="auto"/>
                <w:kern w:val="0"/>
                <w:highlight w:val="none"/>
              </w:rPr>
              <w:t>所投产品如为节能产品政府采购品目清单内非政府强制采购节能产品的，每有一项加0.25分，最多加0.5分。</w:t>
            </w:r>
          </w:p>
          <w:p w14:paraId="509F465F">
            <w:pPr>
              <w:widowControl/>
              <w:wordWrap/>
              <w:topLinePunct w:val="0"/>
              <w:spacing w:line="360" w:lineRule="auto"/>
              <w:ind w:firstLine="420" w:firstLineChars="200"/>
              <w:jc w:val="left"/>
              <w:rPr>
                <w:rFonts w:hint="eastAsia"/>
                <w:b w:val="0"/>
                <w:bCs/>
                <w:color w:val="auto"/>
                <w:kern w:val="0"/>
                <w:highlight w:val="none"/>
              </w:rPr>
            </w:pPr>
            <w:r>
              <w:rPr>
                <w:rFonts w:hint="eastAsia"/>
                <w:b w:val="0"/>
                <w:bCs/>
                <w:color w:val="auto"/>
                <w:kern w:val="0"/>
                <w:highlight w:val="none"/>
              </w:rPr>
              <w:t>供应商须在响应文件中附该产品经国家确定的认证机构出具的、处于有效期之内的《国家节能产品认证证书》复印件，否则磋商小组有权不予认可。清单可在中国政府采购网（http://www.ccgp.gov.cn/）查阅。</w:t>
            </w:r>
          </w:p>
        </w:tc>
      </w:tr>
      <w:tr w14:paraId="4B32C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Merge w:val="continue"/>
            <w:noWrap w:val="0"/>
            <w:vAlign w:val="center"/>
          </w:tcPr>
          <w:p w14:paraId="35AECCAF">
            <w:pPr>
              <w:widowControl/>
              <w:spacing w:line="360" w:lineRule="auto"/>
              <w:jc w:val="center"/>
              <w:rPr>
                <w:rFonts w:hint="eastAsia"/>
                <w:color w:val="auto"/>
                <w:kern w:val="0"/>
                <w:highlight w:val="none"/>
              </w:rPr>
            </w:pPr>
          </w:p>
        </w:tc>
        <w:tc>
          <w:tcPr>
            <w:tcW w:w="1074" w:type="dxa"/>
            <w:vMerge w:val="continue"/>
            <w:noWrap w:val="0"/>
            <w:vAlign w:val="center"/>
          </w:tcPr>
          <w:p w14:paraId="1D9B879F">
            <w:pPr>
              <w:widowControl/>
              <w:spacing w:line="360" w:lineRule="auto"/>
              <w:jc w:val="center"/>
              <w:rPr>
                <w:rFonts w:hint="eastAsia"/>
                <w:color w:val="auto"/>
                <w:kern w:val="0"/>
                <w:highlight w:val="none"/>
              </w:rPr>
            </w:pPr>
          </w:p>
        </w:tc>
        <w:tc>
          <w:tcPr>
            <w:tcW w:w="2042" w:type="dxa"/>
            <w:noWrap w:val="0"/>
            <w:vAlign w:val="center"/>
          </w:tcPr>
          <w:p w14:paraId="2DBCFD55">
            <w:pPr>
              <w:widowControl/>
              <w:spacing w:line="360" w:lineRule="auto"/>
              <w:jc w:val="left"/>
              <w:rPr>
                <w:rFonts w:hint="eastAsia"/>
                <w:b/>
                <w:bCs w:val="0"/>
                <w:color w:val="auto"/>
                <w:kern w:val="0"/>
                <w:highlight w:val="none"/>
              </w:rPr>
            </w:pPr>
            <w:r>
              <w:rPr>
                <w:rFonts w:hint="eastAsia"/>
                <w:b/>
                <w:bCs w:val="0"/>
                <w:color w:val="auto"/>
                <w:kern w:val="0"/>
                <w:highlight w:val="none"/>
              </w:rPr>
              <w:t>环保清单产品：0.5分</w:t>
            </w:r>
          </w:p>
          <w:p w14:paraId="3D6D0939">
            <w:pPr>
              <w:widowControl/>
              <w:spacing w:line="360" w:lineRule="auto"/>
              <w:jc w:val="center"/>
              <w:rPr>
                <w:rFonts w:hint="eastAsia"/>
                <w:b/>
                <w:bCs w:val="0"/>
                <w:color w:val="auto"/>
                <w:kern w:val="0"/>
                <w:highlight w:val="none"/>
              </w:rPr>
            </w:pPr>
          </w:p>
        </w:tc>
        <w:tc>
          <w:tcPr>
            <w:tcW w:w="5294" w:type="dxa"/>
            <w:noWrap w:val="0"/>
            <w:vAlign w:val="center"/>
          </w:tcPr>
          <w:p w14:paraId="0C521CB0">
            <w:pPr>
              <w:widowControl/>
              <w:wordWrap/>
              <w:topLinePunct w:val="0"/>
              <w:spacing w:line="360" w:lineRule="auto"/>
              <w:ind w:firstLine="420" w:firstLineChars="200"/>
              <w:jc w:val="left"/>
              <w:rPr>
                <w:rFonts w:hint="eastAsia"/>
                <w:b w:val="0"/>
                <w:bCs/>
                <w:color w:val="auto"/>
                <w:kern w:val="0"/>
                <w:highlight w:val="none"/>
              </w:rPr>
            </w:pPr>
            <w:r>
              <w:rPr>
                <w:rFonts w:hint="eastAsia"/>
                <w:b w:val="0"/>
                <w:bCs/>
                <w:color w:val="auto"/>
                <w:kern w:val="0"/>
                <w:highlight w:val="none"/>
              </w:rPr>
              <w:t>所投产品如为环境标志产品政府采购品目清单内的产品，每有一项加0.25分，最多加0.5分。</w:t>
            </w:r>
          </w:p>
          <w:p w14:paraId="6A085622">
            <w:pPr>
              <w:widowControl/>
              <w:wordWrap/>
              <w:topLinePunct w:val="0"/>
              <w:spacing w:line="360" w:lineRule="auto"/>
              <w:ind w:firstLine="420" w:firstLineChars="200"/>
              <w:jc w:val="left"/>
              <w:rPr>
                <w:rFonts w:hint="eastAsia"/>
                <w:b w:val="0"/>
                <w:bCs/>
                <w:color w:val="auto"/>
                <w:kern w:val="0"/>
                <w:highlight w:val="none"/>
              </w:rPr>
            </w:pPr>
            <w:r>
              <w:rPr>
                <w:rFonts w:hint="eastAsia"/>
                <w:b w:val="0"/>
                <w:bCs/>
                <w:color w:val="auto"/>
                <w:kern w:val="0"/>
                <w:highlight w:val="none"/>
              </w:rPr>
              <w:t>供应商须在响应文件中附该产品经国家确定的认证机构出具的、处于有效期之内的《中国环境标志产品认证证书》复印件，否则磋商小组有权不予认可。清单可在中国政府采购网（</w:t>
            </w:r>
            <w:r>
              <w:rPr>
                <w:rFonts w:hint="eastAsia"/>
                <w:b w:val="0"/>
                <w:bCs/>
                <w:color w:val="auto"/>
                <w:kern w:val="0"/>
                <w:highlight w:val="none"/>
              </w:rPr>
              <w:fldChar w:fldCharType="begin"/>
            </w:r>
            <w:r>
              <w:rPr>
                <w:rFonts w:hint="eastAsia"/>
                <w:b w:val="0"/>
                <w:bCs/>
                <w:color w:val="auto"/>
                <w:kern w:val="0"/>
                <w:highlight w:val="none"/>
              </w:rPr>
              <w:instrText xml:space="preserve"> HYPERLINK "qq://txfile/" </w:instrText>
            </w:r>
            <w:r>
              <w:rPr>
                <w:rFonts w:hint="eastAsia"/>
                <w:b w:val="0"/>
                <w:bCs/>
                <w:color w:val="auto"/>
                <w:kern w:val="0"/>
                <w:highlight w:val="none"/>
              </w:rPr>
              <w:fldChar w:fldCharType="separate"/>
            </w:r>
            <w:r>
              <w:rPr>
                <w:rFonts w:hint="eastAsia"/>
                <w:b w:val="0"/>
                <w:bCs/>
                <w:color w:val="auto"/>
                <w:kern w:val="0"/>
                <w:highlight w:val="none"/>
              </w:rPr>
              <w:t>http://www.ccgp.gov.cn/</w:t>
            </w:r>
            <w:r>
              <w:rPr>
                <w:rFonts w:hint="eastAsia"/>
                <w:b w:val="0"/>
                <w:bCs/>
                <w:color w:val="auto"/>
                <w:kern w:val="0"/>
                <w:highlight w:val="none"/>
              </w:rPr>
              <w:fldChar w:fldCharType="end"/>
            </w:r>
            <w:r>
              <w:rPr>
                <w:rFonts w:hint="eastAsia"/>
                <w:b w:val="0"/>
                <w:bCs/>
                <w:color w:val="auto"/>
                <w:kern w:val="0"/>
                <w:highlight w:val="none"/>
              </w:rPr>
              <w:t>）查阅。</w:t>
            </w:r>
          </w:p>
        </w:tc>
      </w:tr>
      <w:tr w14:paraId="1426F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Merge w:val="continue"/>
            <w:noWrap w:val="0"/>
            <w:vAlign w:val="center"/>
          </w:tcPr>
          <w:p w14:paraId="2F48AD51">
            <w:pPr>
              <w:widowControl/>
              <w:spacing w:line="360" w:lineRule="auto"/>
              <w:jc w:val="center"/>
              <w:rPr>
                <w:rFonts w:hint="eastAsia"/>
                <w:color w:val="auto"/>
                <w:kern w:val="0"/>
                <w:highlight w:val="none"/>
              </w:rPr>
            </w:pPr>
            <w:bookmarkStart w:id="597" w:name="_Toc13027"/>
          </w:p>
        </w:tc>
        <w:tc>
          <w:tcPr>
            <w:tcW w:w="1074" w:type="dxa"/>
            <w:vMerge w:val="continue"/>
            <w:noWrap w:val="0"/>
            <w:vAlign w:val="center"/>
          </w:tcPr>
          <w:p w14:paraId="2A1B41B7">
            <w:pPr>
              <w:widowControl/>
              <w:spacing w:line="360" w:lineRule="auto"/>
              <w:jc w:val="center"/>
              <w:rPr>
                <w:rFonts w:hint="eastAsia"/>
                <w:color w:val="auto"/>
                <w:kern w:val="0"/>
                <w:highlight w:val="none"/>
              </w:rPr>
            </w:pPr>
          </w:p>
        </w:tc>
        <w:tc>
          <w:tcPr>
            <w:tcW w:w="7336" w:type="dxa"/>
            <w:gridSpan w:val="2"/>
            <w:noWrap w:val="0"/>
            <w:vAlign w:val="center"/>
          </w:tcPr>
          <w:p w14:paraId="1FBAE8DC">
            <w:pPr>
              <w:widowControl/>
              <w:wordWrap/>
              <w:topLinePunct w:val="0"/>
              <w:spacing w:line="360" w:lineRule="auto"/>
              <w:ind w:firstLine="420" w:firstLineChars="200"/>
              <w:jc w:val="left"/>
              <w:rPr>
                <w:rFonts w:hint="eastAsia"/>
                <w:b/>
                <w:bCs/>
                <w:color w:val="auto"/>
                <w:kern w:val="0"/>
                <w:highlight w:val="none"/>
              </w:rPr>
            </w:pPr>
            <w:r>
              <w:rPr>
                <w:rFonts w:hint="eastAsia"/>
                <w:b/>
                <w:bCs/>
                <w:color w:val="auto"/>
                <w:kern w:val="0"/>
                <w:highlight w:val="none"/>
                <w:lang w:val="en-US" w:eastAsia="zh-CN"/>
              </w:rPr>
              <w:t>注：（1）缺陷是指存在项目名称错误、实施地点错误、方案内容与本项目需求无关或不满足本项目需求、方案内容前后矛盾、仅有框架或标题、适用的标准（规范）错误等任意一种情形。（2）以磋商小组结合磋商文件要求及响应文件内容独立评审为准。</w:t>
            </w:r>
          </w:p>
        </w:tc>
      </w:tr>
    </w:tbl>
    <w:p w14:paraId="6397D611">
      <w:pPr>
        <w:pStyle w:val="5"/>
        <w:numPr>
          <w:ilvl w:val="0"/>
          <w:numId w:val="20"/>
        </w:numPr>
        <w:rPr>
          <w:rFonts w:hint="eastAsia"/>
          <w:bCs w:val="0"/>
          <w:color w:val="auto"/>
          <w:sz w:val="24"/>
          <w:szCs w:val="24"/>
          <w:highlight w:val="none"/>
        </w:rPr>
      </w:pPr>
      <w:r>
        <w:rPr>
          <w:rFonts w:hint="eastAsia"/>
          <w:bCs w:val="0"/>
          <w:color w:val="auto"/>
          <w:sz w:val="24"/>
          <w:szCs w:val="24"/>
          <w:highlight w:val="none"/>
        </w:rPr>
        <w:br w:type="page"/>
      </w:r>
      <w:r>
        <w:rPr>
          <w:rFonts w:hint="eastAsia"/>
          <w:bCs w:val="0"/>
          <w:color w:val="auto"/>
          <w:sz w:val="24"/>
          <w:szCs w:val="24"/>
          <w:highlight w:val="none"/>
        </w:rPr>
        <w:t>评审办法</w:t>
      </w:r>
      <w:bookmarkEnd w:id="597"/>
    </w:p>
    <w:p w14:paraId="66428AC4">
      <w:pPr>
        <w:wordWrap/>
        <w:topLinePunct w:val="0"/>
        <w:autoSpaceDE w:val="0"/>
        <w:autoSpaceDN w:val="0"/>
        <w:adjustRightInd w:val="0"/>
        <w:spacing w:line="360" w:lineRule="auto"/>
        <w:ind w:right="-23" w:firstLine="420" w:firstLineChars="200"/>
        <w:jc w:val="left"/>
        <w:rPr>
          <w:rFonts w:hint="eastAsia"/>
          <w:color w:val="auto"/>
          <w:kern w:val="0"/>
          <w:highlight w:val="none"/>
        </w:rPr>
      </w:pPr>
      <w:r>
        <w:rPr>
          <w:rFonts w:hint="eastAsia"/>
          <w:color w:val="auto"/>
          <w:kern w:val="0"/>
          <w:highlight w:val="none"/>
        </w:rPr>
        <w:t>本次竞争性磋商采用综合评分法评审，磋商小组对满</w:t>
      </w:r>
      <w:r>
        <w:rPr>
          <w:rFonts w:hint="eastAsia"/>
          <w:color w:val="auto"/>
          <w:spacing w:val="-2"/>
          <w:kern w:val="0"/>
          <w:highlight w:val="none"/>
        </w:rPr>
        <w:t>足</w:t>
      </w:r>
      <w:r>
        <w:rPr>
          <w:rFonts w:hint="eastAsia"/>
          <w:color w:val="auto"/>
          <w:kern w:val="0"/>
          <w:highlight w:val="none"/>
        </w:rPr>
        <w:t>竞争性磋商文件实质性要求且最终确定采购需求和在规定时间提交最后报价的</w:t>
      </w:r>
      <w:r>
        <w:rPr>
          <w:rFonts w:hint="eastAsia"/>
          <w:color w:val="auto"/>
          <w:spacing w:val="-2"/>
          <w:kern w:val="0"/>
          <w:highlight w:val="none"/>
        </w:rPr>
        <w:t>响应文</w:t>
      </w:r>
      <w:r>
        <w:rPr>
          <w:rFonts w:hint="eastAsia"/>
          <w:color w:val="auto"/>
          <w:kern w:val="0"/>
          <w:highlight w:val="none"/>
        </w:rPr>
        <w:t>件，且按照评审因素的量化指标评审综合得分由</w:t>
      </w:r>
      <w:r>
        <w:rPr>
          <w:rFonts w:hint="eastAsia"/>
          <w:color w:val="auto"/>
          <w:spacing w:val="-2"/>
          <w:kern w:val="0"/>
          <w:highlight w:val="none"/>
        </w:rPr>
        <w:t>高</w:t>
      </w:r>
      <w:r>
        <w:rPr>
          <w:rFonts w:hint="eastAsia"/>
          <w:color w:val="auto"/>
          <w:kern w:val="0"/>
          <w:highlight w:val="none"/>
        </w:rPr>
        <w:t>到低</w:t>
      </w:r>
      <w:r>
        <w:rPr>
          <w:rFonts w:hint="eastAsia"/>
          <w:color w:val="auto"/>
          <w:spacing w:val="-2"/>
          <w:kern w:val="0"/>
          <w:highlight w:val="none"/>
        </w:rPr>
        <w:t>顺</w:t>
      </w:r>
      <w:r>
        <w:rPr>
          <w:rFonts w:hint="eastAsia"/>
          <w:color w:val="auto"/>
          <w:kern w:val="0"/>
          <w:highlight w:val="none"/>
        </w:rPr>
        <w:t>序推荐为成交候选人的评审方法。</w:t>
      </w:r>
    </w:p>
    <w:p w14:paraId="68F84D79">
      <w:pPr>
        <w:pStyle w:val="5"/>
        <w:numPr>
          <w:ilvl w:val="0"/>
          <w:numId w:val="20"/>
        </w:numPr>
        <w:rPr>
          <w:rFonts w:hint="eastAsia"/>
          <w:bCs w:val="0"/>
          <w:color w:val="auto"/>
          <w:sz w:val="24"/>
          <w:szCs w:val="24"/>
          <w:highlight w:val="none"/>
        </w:rPr>
      </w:pPr>
      <w:bookmarkStart w:id="598" w:name="_Toc6135"/>
      <w:bookmarkStart w:id="599" w:name="_Toc13454"/>
      <w:bookmarkStart w:id="600" w:name="_Toc3406"/>
      <w:bookmarkStart w:id="601" w:name="_Toc4003"/>
      <w:bookmarkStart w:id="602" w:name="_Toc30234"/>
      <w:bookmarkStart w:id="603" w:name="_Toc30895"/>
      <w:bookmarkStart w:id="604" w:name="_Toc17219"/>
      <w:bookmarkStart w:id="605" w:name="_Toc26533"/>
      <w:bookmarkStart w:id="606" w:name="_Toc5920"/>
      <w:bookmarkStart w:id="607" w:name="_Toc9376"/>
      <w:r>
        <w:rPr>
          <w:rFonts w:hint="eastAsia"/>
          <w:bCs w:val="0"/>
          <w:color w:val="auto"/>
          <w:sz w:val="24"/>
          <w:szCs w:val="24"/>
          <w:highlight w:val="none"/>
        </w:rPr>
        <w:t>评审标准</w:t>
      </w:r>
      <w:bookmarkEnd w:id="598"/>
      <w:bookmarkEnd w:id="599"/>
      <w:bookmarkEnd w:id="600"/>
      <w:bookmarkEnd w:id="601"/>
      <w:bookmarkEnd w:id="602"/>
      <w:bookmarkEnd w:id="603"/>
      <w:bookmarkEnd w:id="604"/>
      <w:bookmarkEnd w:id="605"/>
      <w:bookmarkEnd w:id="606"/>
      <w:bookmarkEnd w:id="607"/>
    </w:p>
    <w:p w14:paraId="34B35D45">
      <w:pPr>
        <w:pStyle w:val="5"/>
        <w:numPr>
          <w:ilvl w:val="1"/>
          <w:numId w:val="20"/>
        </w:numPr>
        <w:rPr>
          <w:rFonts w:hint="eastAsia"/>
          <w:color w:val="auto"/>
          <w:highlight w:val="none"/>
        </w:rPr>
      </w:pPr>
      <w:bookmarkStart w:id="608" w:name="_Toc11754"/>
      <w:bookmarkStart w:id="609" w:name="_Toc25181"/>
      <w:bookmarkStart w:id="610" w:name="_Toc31651"/>
      <w:bookmarkStart w:id="611" w:name="_Toc5467"/>
      <w:bookmarkStart w:id="612" w:name="_Toc17735"/>
      <w:bookmarkStart w:id="613" w:name="_Toc6724"/>
      <w:bookmarkStart w:id="614" w:name="_Toc10856"/>
      <w:bookmarkStart w:id="615" w:name="_Toc28336"/>
      <w:bookmarkStart w:id="616" w:name="_Toc27094"/>
      <w:bookmarkStart w:id="617" w:name="_Toc29139"/>
      <w:bookmarkStart w:id="618" w:name="_Toc7259"/>
      <w:r>
        <w:rPr>
          <w:rFonts w:hint="eastAsia"/>
          <w:color w:val="auto"/>
          <w:highlight w:val="none"/>
        </w:rPr>
        <w:t>初步评审标准</w:t>
      </w:r>
      <w:bookmarkEnd w:id="608"/>
      <w:bookmarkEnd w:id="609"/>
    </w:p>
    <w:p w14:paraId="2C0BB807">
      <w:pPr>
        <w:numPr>
          <w:ilvl w:val="2"/>
          <w:numId w:val="20"/>
        </w:numPr>
        <w:autoSpaceDE w:val="0"/>
        <w:autoSpaceDN w:val="0"/>
        <w:adjustRightInd w:val="0"/>
        <w:spacing w:line="360" w:lineRule="auto"/>
        <w:ind w:right="-23" w:firstLine="420" w:firstLineChars="200"/>
        <w:jc w:val="left"/>
        <w:rPr>
          <w:rFonts w:hint="eastAsia"/>
          <w:color w:val="auto"/>
          <w:kern w:val="0"/>
          <w:highlight w:val="none"/>
        </w:rPr>
      </w:pPr>
      <w:r>
        <w:rPr>
          <w:rFonts w:hint="eastAsia"/>
          <w:color w:val="auto"/>
          <w:kern w:val="0"/>
          <w:highlight w:val="none"/>
        </w:rPr>
        <w:t>形</w:t>
      </w:r>
      <w:r>
        <w:rPr>
          <w:rFonts w:hint="eastAsia"/>
          <w:color w:val="auto"/>
          <w:spacing w:val="-2"/>
          <w:kern w:val="0"/>
          <w:highlight w:val="none"/>
        </w:rPr>
        <w:t>式</w:t>
      </w:r>
      <w:r>
        <w:rPr>
          <w:rFonts w:hint="eastAsia"/>
          <w:color w:val="auto"/>
          <w:kern w:val="0"/>
          <w:highlight w:val="none"/>
        </w:rPr>
        <w:t>评</w:t>
      </w:r>
      <w:r>
        <w:rPr>
          <w:rFonts w:hint="eastAsia"/>
          <w:color w:val="auto"/>
          <w:spacing w:val="-2"/>
          <w:kern w:val="0"/>
          <w:highlight w:val="none"/>
        </w:rPr>
        <w:t>审</w:t>
      </w:r>
      <w:r>
        <w:rPr>
          <w:rFonts w:hint="eastAsia"/>
          <w:color w:val="auto"/>
          <w:kern w:val="0"/>
          <w:highlight w:val="none"/>
        </w:rPr>
        <w:t>标</w:t>
      </w:r>
      <w:r>
        <w:rPr>
          <w:rFonts w:hint="eastAsia"/>
          <w:color w:val="auto"/>
          <w:spacing w:val="-2"/>
          <w:kern w:val="0"/>
          <w:highlight w:val="none"/>
        </w:rPr>
        <w:t>准</w:t>
      </w:r>
      <w:r>
        <w:rPr>
          <w:rFonts w:hint="eastAsia"/>
          <w:color w:val="auto"/>
          <w:kern w:val="0"/>
          <w:highlight w:val="none"/>
        </w:rPr>
        <w:t>：</w:t>
      </w:r>
      <w:r>
        <w:rPr>
          <w:rFonts w:hint="eastAsia"/>
          <w:color w:val="auto"/>
          <w:spacing w:val="-2"/>
          <w:kern w:val="0"/>
          <w:highlight w:val="none"/>
        </w:rPr>
        <w:t>见评审办法</w:t>
      </w:r>
      <w:r>
        <w:rPr>
          <w:rFonts w:hint="eastAsia"/>
          <w:color w:val="auto"/>
          <w:kern w:val="0"/>
          <w:highlight w:val="none"/>
        </w:rPr>
        <w:t>前</w:t>
      </w:r>
      <w:r>
        <w:rPr>
          <w:rFonts w:hint="eastAsia"/>
          <w:color w:val="auto"/>
          <w:spacing w:val="-2"/>
          <w:kern w:val="0"/>
          <w:highlight w:val="none"/>
        </w:rPr>
        <w:t>附</w:t>
      </w:r>
      <w:r>
        <w:rPr>
          <w:rFonts w:hint="eastAsia"/>
          <w:color w:val="auto"/>
          <w:kern w:val="0"/>
          <w:highlight w:val="none"/>
        </w:rPr>
        <w:t>表。</w:t>
      </w:r>
    </w:p>
    <w:p w14:paraId="15A3536C">
      <w:pPr>
        <w:numPr>
          <w:ilvl w:val="2"/>
          <w:numId w:val="20"/>
        </w:numPr>
        <w:autoSpaceDE w:val="0"/>
        <w:autoSpaceDN w:val="0"/>
        <w:adjustRightInd w:val="0"/>
        <w:spacing w:line="360" w:lineRule="auto"/>
        <w:ind w:right="-23" w:firstLine="420" w:firstLineChars="200"/>
        <w:jc w:val="left"/>
        <w:rPr>
          <w:rFonts w:hint="eastAsia"/>
          <w:color w:val="auto"/>
          <w:kern w:val="0"/>
          <w:highlight w:val="none"/>
        </w:rPr>
      </w:pPr>
      <w:r>
        <w:rPr>
          <w:rFonts w:hint="eastAsia"/>
          <w:color w:val="auto"/>
          <w:kern w:val="0"/>
          <w:highlight w:val="none"/>
        </w:rPr>
        <w:t>资</w:t>
      </w:r>
      <w:r>
        <w:rPr>
          <w:rFonts w:hint="eastAsia"/>
          <w:color w:val="auto"/>
          <w:spacing w:val="-2"/>
          <w:kern w:val="0"/>
          <w:highlight w:val="none"/>
        </w:rPr>
        <w:t>格</w:t>
      </w:r>
      <w:r>
        <w:rPr>
          <w:rFonts w:hint="eastAsia"/>
          <w:color w:val="auto"/>
          <w:kern w:val="0"/>
          <w:highlight w:val="none"/>
        </w:rPr>
        <w:t>评</w:t>
      </w:r>
      <w:r>
        <w:rPr>
          <w:rFonts w:hint="eastAsia"/>
          <w:color w:val="auto"/>
          <w:spacing w:val="-2"/>
          <w:kern w:val="0"/>
          <w:highlight w:val="none"/>
        </w:rPr>
        <w:t>审</w:t>
      </w:r>
      <w:r>
        <w:rPr>
          <w:rFonts w:hint="eastAsia"/>
          <w:color w:val="auto"/>
          <w:kern w:val="0"/>
          <w:highlight w:val="none"/>
        </w:rPr>
        <w:t>标</w:t>
      </w:r>
      <w:r>
        <w:rPr>
          <w:rFonts w:hint="eastAsia"/>
          <w:color w:val="auto"/>
          <w:spacing w:val="-2"/>
          <w:kern w:val="0"/>
          <w:highlight w:val="none"/>
        </w:rPr>
        <w:t>准</w:t>
      </w:r>
      <w:r>
        <w:rPr>
          <w:rFonts w:hint="eastAsia"/>
          <w:color w:val="auto"/>
          <w:kern w:val="0"/>
          <w:highlight w:val="none"/>
        </w:rPr>
        <w:t>：</w:t>
      </w:r>
      <w:r>
        <w:rPr>
          <w:rFonts w:hint="eastAsia"/>
          <w:color w:val="auto"/>
          <w:spacing w:val="-2"/>
          <w:kern w:val="0"/>
          <w:highlight w:val="none"/>
        </w:rPr>
        <w:t>见评审办法</w:t>
      </w:r>
      <w:r>
        <w:rPr>
          <w:rFonts w:hint="eastAsia"/>
          <w:color w:val="auto"/>
          <w:kern w:val="0"/>
          <w:highlight w:val="none"/>
        </w:rPr>
        <w:t>前</w:t>
      </w:r>
      <w:r>
        <w:rPr>
          <w:rFonts w:hint="eastAsia"/>
          <w:color w:val="auto"/>
          <w:spacing w:val="-2"/>
          <w:kern w:val="0"/>
          <w:highlight w:val="none"/>
        </w:rPr>
        <w:t>附</w:t>
      </w:r>
      <w:r>
        <w:rPr>
          <w:rFonts w:hint="eastAsia"/>
          <w:color w:val="auto"/>
          <w:kern w:val="0"/>
          <w:highlight w:val="none"/>
        </w:rPr>
        <w:t>表。</w:t>
      </w:r>
    </w:p>
    <w:p w14:paraId="48BABDF0">
      <w:pPr>
        <w:numPr>
          <w:ilvl w:val="2"/>
          <w:numId w:val="20"/>
        </w:numPr>
        <w:autoSpaceDE w:val="0"/>
        <w:autoSpaceDN w:val="0"/>
        <w:adjustRightInd w:val="0"/>
        <w:spacing w:line="360" w:lineRule="auto"/>
        <w:ind w:right="-23" w:firstLine="420" w:firstLineChars="200"/>
        <w:jc w:val="left"/>
        <w:rPr>
          <w:rFonts w:hint="eastAsia"/>
          <w:color w:val="auto"/>
          <w:kern w:val="0"/>
          <w:highlight w:val="none"/>
        </w:rPr>
      </w:pPr>
      <w:r>
        <w:rPr>
          <w:rFonts w:hint="eastAsia"/>
          <w:color w:val="auto"/>
          <w:kern w:val="0"/>
          <w:highlight w:val="none"/>
        </w:rPr>
        <w:t>响</w:t>
      </w:r>
      <w:r>
        <w:rPr>
          <w:rFonts w:hint="eastAsia"/>
          <w:color w:val="auto"/>
          <w:spacing w:val="-2"/>
          <w:kern w:val="0"/>
          <w:highlight w:val="none"/>
        </w:rPr>
        <w:t>应</w:t>
      </w:r>
      <w:r>
        <w:rPr>
          <w:rFonts w:hint="eastAsia"/>
          <w:color w:val="auto"/>
          <w:kern w:val="0"/>
          <w:highlight w:val="none"/>
        </w:rPr>
        <w:t>性</w:t>
      </w:r>
      <w:r>
        <w:rPr>
          <w:rFonts w:hint="eastAsia"/>
          <w:color w:val="auto"/>
          <w:spacing w:val="-2"/>
          <w:kern w:val="0"/>
          <w:highlight w:val="none"/>
        </w:rPr>
        <w:t>评</w:t>
      </w:r>
      <w:r>
        <w:rPr>
          <w:rFonts w:hint="eastAsia"/>
          <w:color w:val="auto"/>
          <w:kern w:val="0"/>
          <w:highlight w:val="none"/>
        </w:rPr>
        <w:t>审</w:t>
      </w:r>
      <w:r>
        <w:rPr>
          <w:rFonts w:hint="eastAsia"/>
          <w:color w:val="auto"/>
          <w:spacing w:val="-2"/>
          <w:kern w:val="0"/>
          <w:highlight w:val="none"/>
        </w:rPr>
        <w:t>标</w:t>
      </w:r>
      <w:r>
        <w:rPr>
          <w:rFonts w:hint="eastAsia"/>
          <w:color w:val="auto"/>
          <w:kern w:val="0"/>
          <w:highlight w:val="none"/>
        </w:rPr>
        <w:t>准</w:t>
      </w:r>
      <w:r>
        <w:rPr>
          <w:rFonts w:hint="eastAsia"/>
          <w:color w:val="auto"/>
          <w:spacing w:val="-2"/>
          <w:kern w:val="0"/>
          <w:highlight w:val="none"/>
        </w:rPr>
        <w:t>：见</w:t>
      </w:r>
      <w:r>
        <w:rPr>
          <w:rFonts w:hint="eastAsia"/>
          <w:color w:val="auto"/>
          <w:kern w:val="0"/>
          <w:highlight w:val="none"/>
        </w:rPr>
        <w:t>评审办法</w:t>
      </w:r>
      <w:r>
        <w:rPr>
          <w:rFonts w:hint="eastAsia"/>
          <w:color w:val="auto"/>
          <w:spacing w:val="-2"/>
          <w:kern w:val="0"/>
          <w:highlight w:val="none"/>
        </w:rPr>
        <w:t>前</w:t>
      </w:r>
      <w:r>
        <w:rPr>
          <w:rFonts w:hint="eastAsia"/>
          <w:color w:val="auto"/>
          <w:kern w:val="0"/>
          <w:highlight w:val="none"/>
        </w:rPr>
        <w:t>附</w:t>
      </w:r>
      <w:r>
        <w:rPr>
          <w:rFonts w:hint="eastAsia"/>
          <w:color w:val="auto"/>
          <w:spacing w:val="-2"/>
          <w:kern w:val="0"/>
          <w:highlight w:val="none"/>
        </w:rPr>
        <w:t>表</w:t>
      </w:r>
      <w:r>
        <w:rPr>
          <w:rFonts w:hint="eastAsia"/>
          <w:color w:val="auto"/>
          <w:kern w:val="0"/>
          <w:highlight w:val="none"/>
        </w:rPr>
        <w:t>。</w:t>
      </w:r>
    </w:p>
    <w:p w14:paraId="0CEFE21B">
      <w:pPr>
        <w:pStyle w:val="5"/>
        <w:numPr>
          <w:ilvl w:val="1"/>
          <w:numId w:val="20"/>
        </w:numPr>
        <w:rPr>
          <w:rFonts w:hint="eastAsia"/>
          <w:color w:val="auto"/>
          <w:highlight w:val="none"/>
        </w:rPr>
      </w:pPr>
      <w:bookmarkStart w:id="619" w:name="_Toc3639"/>
      <w:bookmarkStart w:id="620" w:name="_Toc8909"/>
      <w:r>
        <w:rPr>
          <w:rFonts w:hint="eastAsia"/>
          <w:color w:val="auto"/>
          <w:highlight w:val="none"/>
        </w:rPr>
        <w:t>分值构成与评分标准</w:t>
      </w:r>
      <w:bookmarkEnd w:id="610"/>
      <w:bookmarkEnd w:id="611"/>
      <w:bookmarkEnd w:id="612"/>
      <w:bookmarkEnd w:id="613"/>
      <w:bookmarkEnd w:id="614"/>
      <w:bookmarkEnd w:id="615"/>
      <w:bookmarkEnd w:id="616"/>
      <w:bookmarkEnd w:id="617"/>
      <w:bookmarkEnd w:id="618"/>
      <w:bookmarkEnd w:id="619"/>
      <w:bookmarkEnd w:id="620"/>
    </w:p>
    <w:p w14:paraId="39E380B8">
      <w:pPr>
        <w:numPr>
          <w:ilvl w:val="2"/>
          <w:numId w:val="20"/>
        </w:numPr>
        <w:autoSpaceDE w:val="0"/>
        <w:autoSpaceDN w:val="0"/>
        <w:adjustRightInd w:val="0"/>
        <w:spacing w:line="360" w:lineRule="auto"/>
        <w:ind w:right="-23" w:firstLine="420" w:firstLineChars="200"/>
        <w:jc w:val="left"/>
        <w:rPr>
          <w:rFonts w:hint="eastAsia"/>
          <w:color w:val="auto"/>
          <w:kern w:val="0"/>
          <w:highlight w:val="none"/>
        </w:rPr>
      </w:pPr>
      <w:r>
        <w:rPr>
          <w:rFonts w:hint="eastAsia"/>
          <w:color w:val="auto"/>
          <w:kern w:val="0"/>
          <w:highlight w:val="none"/>
        </w:rPr>
        <w:t>分值构成</w:t>
      </w:r>
    </w:p>
    <w:p w14:paraId="0379EFA8">
      <w:pPr>
        <w:numPr>
          <w:ilvl w:val="0"/>
          <w:numId w:val="21"/>
        </w:numPr>
        <w:wordWrap/>
        <w:topLinePunct w:val="0"/>
        <w:autoSpaceDE w:val="0"/>
        <w:autoSpaceDN w:val="0"/>
        <w:adjustRightInd w:val="0"/>
        <w:spacing w:line="360" w:lineRule="auto"/>
        <w:ind w:left="0" w:right="40" w:firstLine="420" w:firstLineChars="200"/>
        <w:jc w:val="left"/>
        <w:rPr>
          <w:rFonts w:hint="eastAsia"/>
          <w:color w:val="auto"/>
          <w:kern w:val="0"/>
          <w:highlight w:val="none"/>
        </w:rPr>
      </w:pPr>
      <w:r>
        <w:rPr>
          <w:rFonts w:hint="eastAsia"/>
          <w:color w:val="auto"/>
          <w:kern w:val="0"/>
          <w:highlight w:val="none"/>
        </w:rPr>
        <w:t>报价得分：见评审办法前附表；</w:t>
      </w:r>
    </w:p>
    <w:p w14:paraId="07527AA7">
      <w:pPr>
        <w:numPr>
          <w:ilvl w:val="0"/>
          <w:numId w:val="21"/>
        </w:numPr>
        <w:wordWrap/>
        <w:topLinePunct w:val="0"/>
        <w:autoSpaceDE w:val="0"/>
        <w:autoSpaceDN w:val="0"/>
        <w:adjustRightInd w:val="0"/>
        <w:spacing w:line="360" w:lineRule="auto"/>
        <w:ind w:left="0" w:right="40" w:firstLine="420" w:firstLineChars="200"/>
        <w:jc w:val="left"/>
        <w:rPr>
          <w:rFonts w:hint="eastAsia"/>
          <w:color w:val="auto"/>
          <w:kern w:val="0"/>
          <w:highlight w:val="none"/>
        </w:rPr>
      </w:pPr>
      <w:r>
        <w:rPr>
          <w:rFonts w:hint="eastAsia"/>
          <w:color w:val="auto"/>
          <w:kern w:val="0"/>
          <w:highlight w:val="none"/>
        </w:rPr>
        <w:t>技术部分：见评审办法前附表；</w:t>
      </w:r>
    </w:p>
    <w:p w14:paraId="0207472F">
      <w:pPr>
        <w:numPr>
          <w:ilvl w:val="0"/>
          <w:numId w:val="21"/>
        </w:numPr>
        <w:wordWrap/>
        <w:topLinePunct w:val="0"/>
        <w:autoSpaceDE w:val="0"/>
        <w:autoSpaceDN w:val="0"/>
        <w:adjustRightInd w:val="0"/>
        <w:spacing w:line="360" w:lineRule="auto"/>
        <w:ind w:left="0" w:right="40" w:firstLine="420" w:firstLineChars="200"/>
        <w:jc w:val="left"/>
        <w:rPr>
          <w:rFonts w:hint="eastAsia"/>
          <w:color w:val="auto"/>
          <w:kern w:val="0"/>
          <w:highlight w:val="none"/>
        </w:rPr>
      </w:pPr>
      <w:r>
        <w:rPr>
          <w:rFonts w:hint="eastAsia"/>
          <w:color w:val="auto"/>
          <w:kern w:val="0"/>
          <w:highlight w:val="none"/>
        </w:rPr>
        <w:t>商务部分：见评审办法前附表；</w:t>
      </w:r>
    </w:p>
    <w:p w14:paraId="065F8C4F">
      <w:pPr>
        <w:numPr>
          <w:ilvl w:val="2"/>
          <w:numId w:val="20"/>
        </w:numPr>
        <w:autoSpaceDE w:val="0"/>
        <w:autoSpaceDN w:val="0"/>
        <w:adjustRightInd w:val="0"/>
        <w:spacing w:line="360" w:lineRule="auto"/>
        <w:ind w:right="-23" w:firstLine="420" w:firstLineChars="200"/>
        <w:jc w:val="left"/>
        <w:rPr>
          <w:rFonts w:hint="eastAsia"/>
          <w:color w:val="auto"/>
          <w:kern w:val="0"/>
          <w:highlight w:val="none"/>
        </w:rPr>
      </w:pPr>
      <w:r>
        <w:rPr>
          <w:rFonts w:hint="eastAsia"/>
          <w:color w:val="auto"/>
          <w:kern w:val="0"/>
          <w:highlight w:val="none"/>
        </w:rPr>
        <w:t>评分标准</w:t>
      </w:r>
    </w:p>
    <w:p w14:paraId="0DB5E28A">
      <w:pPr>
        <w:numPr>
          <w:ilvl w:val="0"/>
          <w:numId w:val="22"/>
        </w:numPr>
        <w:wordWrap/>
        <w:topLinePunct w:val="0"/>
        <w:autoSpaceDE w:val="0"/>
        <w:autoSpaceDN w:val="0"/>
        <w:adjustRightInd w:val="0"/>
        <w:spacing w:line="360" w:lineRule="auto"/>
        <w:ind w:left="0" w:right="40" w:firstLine="420" w:firstLineChars="200"/>
        <w:jc w:val="left"/>
        <w:rPr>
          <w:rFonts w:hint="eastAsia"/>
          <w:color w:val="auto"/>
          <w:kern w:val="0"/>
          <w:highlight w:val="none"/>
        </w:rPr>
      </w:pPr>
      <w:r>
        <w:rPr>
          <w:rFonts w:hint="eastAsia"/>
          <w:color w:val="auto"/>
          <w:kern w:val="0"/>
          <w:highlight w:val="none"/>
        </w:rPr>
        <w:t>报价得分标准：见评审办法前附表；</w:t>
      </w:r>
    </w:p>
    <w:p w14:paraId="6E400BC8">
      <w:pPr>
        <w:numPr>
          <w:ilvl w:val="0"/>
          <w:numId w:val="22"/>
        </w:numPr>
        <w:wordWrap/>
        <w:topLinePunct w:val="0"/>
        <w:autoSpaceDE w:val="0"/>
        <w:autoSpaceDN w:val="0"/>
        <w:adjustRightInd w:val="0"/>
        <w:spacing w:line="360" w:lineRule="auto"/>
        <w:ind w:left="0" w:right="40" w:firstLine="420" w:firstLineChars="200"/>
        <w:jc w:val="left"/>
        <w:rPr>
          <w:rFonts w:hint="eastAsia"/>
          <w:color w:val="auto"/>
          <w:kern w:val="0"/>
          <w:highlight w:val="none"/>
        </w:rPr>
      </w:pPr>
      <w:r>
        <w:rPr>
          <w:rFonts w:hint="eastAsia"/>
          <w:color w:val="auto"/>
          <w:kern w:val="0"/>
          <w:highlight w:val="none"/>
        </w:rPr>
        <w:t>技术部分标准：见评审办法前附表；</w:t>
      </w:r>
    </w:p>
    <w:p w14:paraId="20A10446">
      <w:pPr>
        <w:numPr>
          <w:ilvl w:val="0"/>
          <w:numId w:val="22"/>
        </w:numPr>
        <w:wordWrap/>
        <w:topLinePunct w:val="0"/>
        <w:autoSpaceDE w:val="0"/>
        <w:autoSpaceDN w:val="0"/>
        <w:adjustRightInd w:val="0"/>
        <w:spacing w:line="360" w:lineRule="auto"/>
        <w:ind w:left="0" w:right="40" w:firstLine="420" w:firstLineChars="200"/>
        <w:jc w:val="left"/>
        <w:rPr>
          <w:rFonts w:hint="eastAsia"/>
          <w:color w:val="auto"/>
          <w:kern w:val="0"/>
          <w:highlight w:val="none"/>
        </w:rPr>
      </w:pPr>
      <w:r>
        <w:rPr>
          <w:rFonts w:hint="eastAsia"/>
          <w:color w:val="auto"/>
          <w:kern w:val="0"/>
          <w:highlight w:val="none"/>
        </w:rPr>
        <w:t>商务部分标准：见评审办法前附表；</w:t>
      </w:r>
    </w:p>
    <w:p w14:paraId="73E2D334">
      <w:pPr>
        <w:pStyle w:val="5"/>
        <w:numPr>
          <w:ilvl w:val="0"/>
          <w:numId w:val="20"/>
        </w:numPr>
        <w:rPr>
          <w:rFonts w:hint="eastAsia"/>
          <w:color w:val="auto"/>
          <w:highlight w:val="none"/>
        </w:rPr>
      </w:pPr>
      <w:bookmarkStart w:id="621" w:name="_Toc16356"/>
      <w:bookmarkStart w:id="622" w:name="_Toc21732"/>
      <w:bookmarkStart w:id="623" w:name="_Toc29125"/>
      <w:bookmarkStart w:id="624" w:name="_Toc22175"/>
      <w:bookmarkStart w:id="625" w:name="_Toc5149"/>
      <w:bookmarkStart w:id="626" w:name="_Toc28724"/>
      <w:bookmarkStart w:id="627" w:name="_Toc1740"/>
      <w:bookmarkStart w:id="628" w:name="_Toc26726"/>
      <w:bookmarkStart w:id="629" w:name="_Toc5605"/>
      <w:bookmarkStart w:id="630" w:name="_Toc4338"/>
      <w:r>
        <w:rPr>
          <w:rFonts w:hint="eastAsia"/>
          <w:color w:val="auto"/>
          <w:sz w:val="24"/>
          <w:szCs w:val="24"/>
          <w:highlight w:val="none"/>
        </w:rPr>
        <w:t>评审程序</w:t>
      </w:r>
      <w:bookmarkEnd w:id="621"/>
      <w:bookmarkEnd w:id="622"/>
      <w:bookmarkEnd w:id="623"/>
      <w:bookmarkEnd w:id="624"/>
      <w:bookmarkEnd w:id="625"/>
      <w:bookmarkEnd w:id="626"/>
      <w:bookmarkEnd w:id="627"/>
      <w:bookmarkEnd w:id="628"/>
      <w:bookmarkEnd w:id="629"/>
      <w:bookmarkEnd w:id="630"/>
    </w:p>
    <w:p w14:paraId="68E33AD0">
      <w:pPr>
        <w:pStyle w:val="5"/>
        <w:numPr>
          <w:ilvl w:val="1"/>
          <w:numId w:val="20"/>
        </w:numPr>
        <w:rPr>
          <w:rFonts w:hint="eastAsia"/>
          <w:color w:val="auto"/>
          <w:highlight w:val="none"/>
        </w:rPr>
      </w:pPr>
      <w:bookmarkStart w:id="631" w:name="_Toc1654"/>
      <w:bookmarkStart w:id="632" w:name="_Toc18983"/>
      <w:bookmarkStart w:id="633" w:name="_Toc10682"/>
      <w:bookmarkStart w:id="634" w:name="_Toc26056"/>
      <w:bookmarkStart w:id="635" w:name="_Toc7036"/>
      <w:bookmarkStart w:id="636" w:name="_Toc9613"/>
      <w:bookmarkStart w:id="637" w:name="_Toc5708"/>
      <w:bookmarkStart w:id="638" w:name="_Toc17957"/>
      <w:bookmarkStart w:id="639" w:name="_Toc9443"/>
      <w:bookmarkStart w:id="640" w:name="_Toc32083"/>
      <w:bookmarkStart w:id="641" w:name="_Toc3824"/>
      <w:r>
        <w:rPr>
          <w:rFonts w:hint="eastAsia"/>
          <w:color w:val="auto"/>
          <w:highlight w:val="none"/>
        </w:rPr>
        <w:t>初步评审</w:t>
      </w:r>
      <w:bookmarkEnd w:id="631"/>
      <w:bookmarkEnd w:id="632"/>
      <w:bookmarkEnd w:id="633"/>
      <w:bookmarkEnd w:id="634"/>
      <w:bookmarkEnd w:id="635"/>
      <w:bookmarkEnd w:id="636"/>
      <w:bookmarkEnd w:id="637"/>
      <w:bookmarkEnd w:id="638"/>
      <w:bookmarkEnd w:id="639"/>
      <w:bookmarkEnd w:id="640"/>
      <w:bookmarkEnd w:id="641"/>
    </w:p>
    <w:p w14:paraId="2FCF1A9A">
      <w:pPr>
        <w:numPr>
          <w:ilvl w:val="2"/>
          <w:numId w:val="20"/>
        </w:numPr>
        <w:autoSpaceDE w:val="0"/>
        <w:autoSpaceDN w:val="0"/>
        <w:adjustRightInd w:val="0"/>
        <w:spacing w:line="360" w:lineRule="auto"/>
        <w:ind w:right="-23" w:firstLine="420" w:firstLineChars="200"/>
        <w:jc w:val="left"/>
        <w:rPr>
          <w:rFonts w:hint="eastAsia"/>
          <w:color w:val="auto"/>
          <w:kern w:val="0"/>
          <w:highlight w:val="none"/>
        </w:rPr>
      </w:pPr>
      <w:r>
        <w:rPr>
          <w:rFonts w:hint="eastAsia"/>
          <w:color w:val="auto"/>
          <w:kern w:val="0"/>
          <w:highlight w:val="none"/>
        </w:rPr>
        <w:t>磋商小组依据本章评审办法前附表规定的标准，对供应商的响应文件进行初步评审，以确定其是否满足竞争性磋商文件的实质性要求，有一项不符合评审标准的，磋商小组应当认定其响应文件无效。</w:t>
      </w:r>
    </w:p>
    <w:p w14:paraId="1FA3A6ED">
      <w:pPr>
        <w:numPr>
          <w:ilvl w:val="2"/>
          <w:numId w:val="20"/>
        </w:numPr>
        <w:autoSpaceDE w:val="0"/>
        <w:autoSpaceDN w:val="0"/>
        <w:adjustRightInd w:val="0"/>
        <w:spacing w:line="360" w:lineRule="auto"/>
        <w:ind w:right="-23" w:firstLine="420" w:firstLineChars="200"/>
        <w:jc w:val="left"/>
        <w:rPr>
          <w:rFonts w:hint="eastAsia"/>
          <w:color w:val="auto"/>
          <w:kern w:val="0"/>
          <w:highlight w:val="none"/>
        </w:rPr>
      </w:pPr>
      <w:r>
        <w:rPr>
          <w:rFonts w:hint="eastAsia"/>
          <w:color w:val="auto"/>
          <w:kern w:val="0"/>
          <w:highlight w:val="none"/>
        </w:rPr>
        <w:t>磋商报价有算术错误及其他错误的，磋商小组按以下原则要求供应商对磋商报价进行修正：</w:t>
      </w:r>
    </w:p>
    <w:p w14:paraId="7DF3EB37">
      <w:pPr>
        <w:numPr>
          <w:ilvl w:val="0"/>
          <w:numId w:val="23"/>
        </w:numPr>
        <w:wordWrap/>
        <w:topLinePunct w:val="0"/>
        <w:autoSpaceDE w:val="0"/>
        <w:autoSpaceDN w:val="0"/>
        <w:adjustRightInd w:val="0"/>
        <w:spacing w:line="360" w:lineRule="auto"/>
        <w:ind w:left="0" w:right="40" w:firstLine="420" w:firstLineChars="200"/>
        <w:jc w:val="left"/>
        <w:rPr>
          <w:rFonts w:hint="eastAsia"/>
          <w:color w:val="auto"/>
          <w:highlight w:val="none"/>
        </w:rPr>
      </w:pPr>
      <w:r>
        <w:rPr>
          <w:rFonts w:hint="eastAsia"/>
          <w:color w:val="auto"/>
          <w:highlight w:val="none"/>
        </w:rPr>
        <w:t>大写金额和小写金额不一致的，以大写金额为准，但大写金额文字存在错误的，应当先对大写金额的文字错误进行澄清、说明或者更正，再行修正。</w:t>
      </w:r>
    </w:p>
    <w:p w14:paraId="6FA869AF">
      <w:pPr>
        <w:numPr>
          <w:ilvl w:val="0"/>
          <w:numId w:val="23"/>
        </w:numPr>
        <w:wordWrap/>
        <w:topLinePunct w:val="0"/>
        <w:autoSpaceDE w:val="0"/>
        <w:autoSpaceDN w:val="0"/>
        <w:adjustRightInd w:val="0"/>
        <w:spacing w:line="360" w:lineRule="auto"/>
        <w:ind w:left="0" w:right="40" w:firstLine="420" w:firstLineChars="200"/>
        <w:jc w:val="left"/>
        <w:rPr>
          <w:rFonts w:hint="eastAsia"/>
          <w:color w:val="auto"/>
          <w:highlight w:val="none"/>
        </w:rPr>
      </w:pPr>
      <w:r>
        <w:rPr>
          <w:rFonts w:hint="eastAsia"/>
          <w:color w:val="auto"/>
          <w:highlight w:val="none"/>
        </w:rPr>
        <w:t>总价金额与按单价汇总金额不一致的，以单价金额计算结果为准，但单价或者单价汇总金额存在数字或者文字错误的，应当先对数字或者文字错误进行澄清、说明或者更正，再行修正。</w:t>
      </w:r>
    </w:p>
    <w:p w14:paraId="64C80F2C">
      <w:pPr>
        <w:numPr>
          <w:ilvl w:val="0"/>
          <w:numId w:val="23"/>
        </w:numPr>
        <w:wordWrap/>
        <w:topLinePunct w:val="0"/>
        <w:autoSpaceDE w:val="0"/>
        <w:autoSpaceDN w:val="0"/>
        <w:adjustRightInd w:val="0"/>
        <w:spacing w:line="360" w:lineRule="auto"/>
        <w:ind w:left="0" w:right="40" w:firstLine="420" w:firstLineChars="200"/>
        <w:jc w:val="left"/>
        <w:rPr>
          <w:rFonts w:hint="eastAsia"/>
          <w:color w:val="auto"/>
          <w:highlight w:val="none"/>
        </w:rPr>
      </w:pPr>
      <w:r>
        <w:rPr>
          <w:rFonts w:hint="eastAsia"/>
          <w:color w:val="auto"/>
          <w:highlight w:val="none"/>
        </w:rPr>
        <w:t>单价金额小数点或者百分比有明显错位的，以总价为准，修正单价。</w:t>
      </w:r>
    </w:p>
    <w:p w14:paraId="5B7BCFE7">
      <w:pPr>
        <w:numPr>
          <w:ilvl w:val="0"/>
          <w:numId w:val="23"/>
        </w:numPr>
        <w:wordWrap/>
        <w:topLinePunct w:val="0"/>
        <w:autoSpaceDE w:val="0"/>
        <w:autoSpaceDN w:val="0"/>
        <w:adjustRightInd w:val="0"/>
        <w:spacing w:line="360" w:lineRule="auto"/>
        <w:ind w:left="0" w:right="40" w:firstLine="420" w:firstLineChars="200"/>
        <w:jc w:val="left"/>
        <w:rPr>
          <w:rFonts w:hint="eastAsia"/>
          <w:color w:val="auto"/>
          <w:kern w:val="0"/>
          <w:highlight w:val="none"/>
        </w:rPr>
      </w:pPr>
      <w:r>
        <w:rPr>
          <w:rFonts w:hint="eastAsia"/>
          <w:color w:val="auto"/>
          <w:highlight w:val="none"/>
        </w:rPr>
        <w:t>同时出现两种以上不一致的，按照上述规定的顺序修正。</w:t>
      </w:r>
      <w:r>
        <w:rPr>
          <w:rFonts w:hint="eastAsia"/>
          <w:color w:val="auto"/>
          <w:kern w:val="0"/>
          <w:highlight w:val="none"/>
        </w:rPr>
        <w:t>修正后的报价应当采用书面形式，并加盖公章或者由法定代表人或其授权的代表签字，供应商不确认的，其响应文件无效。</w:t>
      </w:r>
    </w:p>
    <w:p w14:paraId="60158E57">
      <w:pPr>
        <w:pStyle w:val="5"/>
        <w:numPr>
          <w:ilvl w:val="1"/>
          <w:numId w:val="20"/>
        </w:numPr>
        <w:rPr>
          <w:rFonts w:hint="eastAsia"/>
          <w:color w:val="auto"/>
          <w:highlight w:val="none"/>
        </w:rPr>
      </w:pPr>
      <w:r>
        <w:rPr>
          <w:rFonts w:hint="eastAsia"/>
          <w:color w:val="auto"/>
          <w:highlight w:val="none"/>
        </w:rPr>
        <w:t>详细磋商</w:t>
      </w:r>
    </w:p>
    <w:p w14:paraId="134907EB">
      <w:pPr>
        <w:numPr>
          <w:ilvl w:val="2"/>
          <w:numId w:val="20"/>
        </w:numPr>
        <w:wordWrap/>
        <w:topLinePunct w:val="0"/>
        <w:autoSpaceDE w:val="0"/>
        <w:autoSpaceDN w:val="0"/>
        <w:adjustRightInd w:val="0"/>
        <w:spacing w:before="40" w:line="360" w:lineRule="auto"/>
        <w:ind w:right="142" w:firstLine="420" w:firstLineChars="200"/>
        <w:jc w:val="left"/>
        <w:rPr>
          <w:rFonts w:hint="eastAsia"/>
          <w:bCs/>
          <w:color w:val="auto"/>
          <w:kern w:val="0"/>
          <w:highlight w:val="none"/>
        </w:rPr>
      </w:pPr>
      <w:r>
        <w:rPr>
          <w:rFonts w:hint="eastAsia"/>
          <w:bCs/>
          <w:color w:val="auto"/>
          <w:kern w:val="0"/>
          <w:highlight w:val="none"/>
        </w:rPr>
        <w:t>磋商小组集中与单一供应商分别进行磋商。在磋商中，磋商双方可以就磋商项目所涉及的价格、技术、服务、合同草案条款等进行实质性磋商，但磋商的任何一方不得透露与磋商有关的其他供应商的商业秘密、技术资料、价格和其他信息。</w:t>
      </w:r>
    </w:p>
    <w:p w14:paraId="1B98B2F5">
      <w:pPr>
        <w:numPr>
          <w:ilvl w:val="2"/>
          <w:numId w:val="20"/>
        </w:numPr>
        <w:wordWrap/>
        <w:topLinePunct w:val="0"/>
        <w:autoSpaceDE w:val="0"/>
        <w:autoSpaceDN w:val="0"/>
        <w:adjustRightInd w:val="0"/>
        <w:spacing w:before="40" w:line="360" w:lineRule="auto"/>
        <w:ind w:right="142" w:firstLine="420" w:firstLineChars="200"/>
        <w:jc w:val="left"/>
        <w:rPr>
          <w:rFonts w:hint="eastAsia"/>
          <w:bCs/>
          <w:color w:val="auto"/>
          <w:kern w:val="0"/>
          <w:highlight w:val="none"/>
        </w:rPr>
      </w:pPr>
      <w:r>
        <w:rPr>
          <w:rFonts w:hint="eastAsia"/>
          <w:bCs/>
          <w:color w:val="auto"/>
          <w:kern w:val="0"/>
          <w:highlight w:val="none"/>
        </w:rPr>
        <w:t>在磋商过程中，磋商小组可以根据</w:t>
      </w:r>
      <w:r>
        <w:rPr>
          <w:rFonts w:hint="eastAsia"/>
          <w:color w:val="auto"/>
          <w:highlight w:val="none"/>
        </w:rPr>
        <w:t>竞争性</w:t>
      </w:r>
      <w:r>
        <w:rPr>
          <w:rFonts w:hint="eastAsia"/>
          <w:bCs/>
          <w:color w:val="auto"/>
          <w:kern w:val="0"/>
          <w:highlight w:val="none"/>
        </w:rPr>
        <w:t>磋商文件和磋商情况实质性变动采购需求中的技术、服务要求以及合同草案条款，但不得变动</w:t>
      </w:r>
      <w:r>
        <w:rPr>
          <w:rFonts w:hint="eastAsia"/>
          <w:color w:val="auto"/>
          <w:highlight w:val="none"/>
        </w:rPr>
        <w:t>竞争性</w:t>
      </w:r>
      <w:r>
        <w:rPr>
          <w:rFonts w:hint="eastAsia"/>
          <w:bCs/>
          <w:color w:val="auto"/>
          <w:kern w:val="0"/>
          <w:highlight w:val="none"/>
        </w:rPr>
        <w:t>磋商文件中的其他内容。实质性变动的内容，须经采购人代表确认。</w:t>
      </w:r>
    </w:p>
    <w:p w14:paraId="5D7CB668">
      <w:pPr>
        <w:numPr>
          <w:ilvl w:val="2"/>
          <w:numId w:val="20"/>
        </w:numPr>
        <w:wordWrap/>
        <w:topLinePunct w:val="0"/>
        <w:autoSpaceDE w:val="0"/>
        <w:autoSpaceDN w:val="0"/>
        <w:adjustRightInd w:val="0"/>
        <w:spacing w:before="40" w:line="360" w:lineRule="auto"/>
        <w:ind w:right="142" w:firstLine="420" w:firstLineChars="200"/>
        <w:jc w:val="left"/>
        <w:rPr>
          <w:rFonts w:hint="eastAsia"/>
          <w:bCs/>
          <w:color w:val="auto"/>
          <w:kern w:val="0"/>
          <w:highlight w:val="none"/>
        </w:rPr>
      </w:pPr>
      <w:r>
        <w:rPr>
          <w:rFonts w:hint="eastAsia"/>
          <w:bCs/>
          <w:color w:val="auto"/>
          <w:kern w:val="0"/>
          <w:highlight w:val="none"/>
        </w:rPr>
        <w:t>对</w:t>
      </w:r>
      <w:r>
        <w:rPr>
          <w:rFonts w:hint="eastAsia"/>
          <w:color w:val="auto"/>
          <w:highlight w:val="none"/>
        </w:rPr>
        <w:t>竞争性</w:t>
      </w:r>
      <w:r>
        <w:rPr>
          <w:rFonts w:hint="eastAsia"/>
          <w:bCs/>
          <w:color w:val="auto"/>
          <w:kern w:val="0"/>
          <w:highlight w:val="none"/>
        </w:rPr>
        <w:t>磋商文件作出的实质性变动是</w:t>
      </w:r>
      <w:r>
        <w:rPr>
          <w:rFonts w:hint="eastAsia"/>
          <w:color w:val="auto"/>
          <w:highlight w:val="none"/>
        </w:rPr>
        <w:t>竞争性</w:t>
      </w:r>
      <w:r>
        <w:rPr>
          <w:rFonts w:hint="eastAsia"/>
          <w:bCs/>
          <w:color w:val="auto"/>
          <w:kern w:val="0"/>
          <w:highlight w:val="none"/>
        </w:rPr>
        <w:t>磋商文件的有效组成部分，磋商小组应当以书面形式同时通知所有参加磋商的供应商。</w:t>
      </w:r>
    </w:p>
    <w:p w14:paraId="4C0F6D3D">
      <w:pPr>
        <w:numPr>
          <w:ilvl w:val="2"/>
          <w:numId w:val="20"/>
        </w:numPr>
        <w:wordWrap/>
        <w:topLinePunct w:val="0"/>
        <w:autoSpaceDE w:val="0"/>
        <w:autoSpaceDN w:val="0"/>
        <w:adjustRightInd w:val="0"/>
        <w:spacing w:before="40" w:line="360" w:lineRule="auto"/>
        <w:ind w:right="142" w:firstLine="420" w:firstLineChars="200"/>
        <w:jc w:val="left"/>
        <w:rPr>
          <w:rFonts w:hint="eastAsia"/>
          <w:bCs/>
          <w:color w:val="auto"/>
          <w:kern w:val="0"/>
          <w:highlight w:val="none"/>
        </w:rPr>
      </w:pPr>
      <w:r>
        <w:rPr>
          <w:rFonts w:hint="eastAsia"/>
          <w:color w:val="auto"/>
          <w:highlight w:val="none"/>
        </w:rPr>
        <w:t>竞争性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rFonts w:hint="eastAsia"/>
          <w:bCs/>
          <w:color w:val="auto"/>
          <w:kern w:val="0"/>
          <w:highlight w:val="none"/>
        </w:rPr>
        <w:t>。</w:t>
      </w:r>
    </w:p>
    <w:p w14:paraId="21796C9D">
      <w:pPr>
        <w:numPr>
          <w:ilvl w:val="2"/>
          <w:numId w:val="20"/>
        </w:numPr>
        <w:wordWrap/>
        <w:topLinePunct w:val="0"/>
        <w:autoSpaceDE w:val="0"/>
        <w:autoSpaceDN w:val="0"/>
        <w:adjustRightInd w:val="0"/>
        <w:spacing w:before="40" w:line="360" w:lineRule="auto"/>
        <w:ind w:right="142" w:firstLine="420" w:firstLineChars="200"/>
        <w:jc w:val="left"/>
        <w:rPr>
          <w:rFonts w:hint="eastAsia"/>
          <w:bCs/>
          <w:color w:val="auto"/>
          <w:kern w:val="0"/>
          <w:highlight w:val="none"/>
        </w:rPr>
      </w:pPr>
      <w:r>
        <w:rPr>
          <w:rFonts w:hint="eastAsia"/>
          <w:color w:val="auto"/>
          <w:highlight w:val="none"/>
        </w:rPr>
        <w:t>竞争性磋商文件能够详细列明采购标的的技术、服务要求的，磋商结束后，磋商小组应当要求所有实质性响应的供应商在规定时间内提交最后报价，提交最后报价的供应商不得少于3家</w:t>
      </w:r>
      <w:r>
        <w:rPr>
          <w:rFonts w:hint="eastAsia"/>
          <w:bCs/>
          <w:color w:val="auto"/>
          <w:kern w:val="0"/>
          <w:highlight w:val="none"/>
        </w:rPr>
        <w:t>。</w:t>
      </w:r>
    </w:p>
    <w:p w14:paraId="63A9C3B8">
      <w:pPr>
        <w:numPr>
          <w:ilvl w:val="2"/>
          <w:numId w:val="20"/>
        </w:numPr>
        <w:wordWrap/>
        <w:topLinePunct w:val="0"/>
        <w:autoSpaceDE w:val="0"/>
        <w:autoSpaceDN w:val="0"/>
        <w:adjustRightInd w:val="0"/>
        <w:spacing w:before="40" w:line="360" w:lineRule="auto"/>
        <w:ind w:right="142" w:firstLine="420" w:firstLineChars="200"/>
        <w:jc w:val="left"/>
        <w:rPr>
          <w:rFonts w:hint="eastAsia"/>
          <w:bCs/>
          <w:color w:val="auto"/>
          <w:kern w:val="0"/>
          <w:highlight w:val="none"/>
        </w:rPr>
      </w:pPr>
      <w:r>
        <w:rPr>
          <w:rFonts w:hint="eastAsia"/>
          <w:bCs/>
          <w:color w:val="auto"/>
          <w:kern w:val="0"/>
          <w:highlight w:val="none"/>
        </w:rPr>
        <w:t>最后报价（二轮报价）是供应商响应文件的有效组成部分【</w:t>
      </w:r>
      <w:r>
        <w:rPr>
          <w:rFonts w:hint="eastAsia"/>
          <w:b/>
          <w:bCs/>
          <w:color w:val="auto"/>
          <w:highlight w:val="none"/>
        </w:rPr>
        <w:t>注：最后报价明显低于成本价的，供应商需做出合理说明，否则将承担不被接受的风险</w:t>
      </w:r>
      <w:r>
        <w:rPr>
          <w:rFonts w:hint="eastAsia"/>
          <w:bCs/>
          <w:color w:val="auto"/>
          <w:kern w:val="0"/>
          <w:highlight w:val="none"/>
        </w:rPr>
        <w:t>】。</w:t>
      </w:r>
    </w:p>
    <w:p w14:paraId="757DAAD0">
      <w:pPr>
        <w:numPr>
          <w:ilvl w:val="2"/>
          <w:numId w:val="20"/>
        </w:numPr>
        <w:wordWrap/>
        <w:topLinePunct w:val="0"/>
        <w:autoSpaceDE w:val="0"/>
        <w:autoSpaceDN w:val="0"/>
        <w:adjustRightInd w:val="0"/>
        <w:spacing w:before="40" w:line="360" w:lineRule="auto"/>
        <w:ind w:right="142" w:firstLine="420" w:firstLineChars="200"/>
        <w:jc w:val="left"/>
        <w:rPr>
          <w:rFonts w:hint="eastAsia"/>
          <w:bCs/>
          <w:color w:val="auto"/>
          <w:kern w:val="0"/>
          <w:highlight w:val="none"/>
        </w:rPr>
      </w:pPr>
      <w:r>
        <w:rPr>
          <w:rFonts w:hint="eastAsia"/>
          <w:bCs/>
          <w:color w:val="auto"/>
          <w:kern w:val="0"/>
          <w:highlight w:val="none"/>
        </w:rPr>
        <w:t>情况特殊,经磋商小组根据磋商现场情况，可以要求供应商适当进行多轮报价。</w:t>
      </w:r>
    </w:p>
    <w:p w14:paraId="4CB831DF">
      <w:pPr>
        <w:numPr>
          <w:ilvl w:val="2"/>
          <w:numId w:val="20"/>
        </w:numPr>
        <w:wordWrap/>
        <w:topLinePunct w:val="0"/>
        <w:autoSpaceDE w:val="0"/>
        <w:autoSpaceDN w:val="0"/>
        <w:adjustRightInd w:val="0"/>
        <w:spacing w:before="40" w:line="360" w:lineRule="auto"/>
        <w:ind w:right="142" w:firstLine="420" w:firstLineChars="200"/>
        <w:jc w:val="left"/>
        <w:rPr>
          <w:rFonts w:hint="eastAsia"/>
          <w:bCs/>
          <w:color w:val="auto"/>
          <w:kern w:val="0"/>
          <w:highlight w:val="none"/>
        </w:rPr>
      </w:pPr>
      <w:r>
        <w:rPr>
          <w:rFonts w:hint="eastAsia"/>
          <w:bCs/>
          <w:color w:val="auto"/>
          <w:kern w:val="0"/>
          <w:highlight w:val="none"/>
        </w:rPr>
        <w:t>经磋商确定最终采购需求和提交最后报价的供应商后，由磋商小组采用综合评分法对提交最后报价的供应商的响应文件和最后报价进行综合评分。</w:t>
      </w:r>
    </w:p>
    <w:p w14:paraId="3B9BDC2F">
      <w:pPr>
        <w:pStyle w:val="5"/>
        <w:numPr>
          <w:ilvl w:val="1"/>
          <w:numId w:val="20"/>
        </w:numPr>
        <w:rPr>
          <w:rFonts w:hint="eastAsia"/>
          <w:color w:val="auto"/>
          <w:highlight w:val="none"/>
        </w:rPr>
      </w:pPr>
      <w:bookmarkStart w:id="642" w:name="_Toc18430"/>
      <w:bookmarkStart w:id="643" w:name="_Toc13336"/>
      <w:bookmarkStart w:id="644" w:name="_Toc24391"/>
      <w:bookmarkStart w:id="645" w:name="_Toc26213"/>
      <w:bookmarkStart w:id="646" w:name="_Toc8285"/>
      <w:bookmarkStart w:id="647" w:name="_Toc12089"/>
      <w:bookmarkStart w:id="648" w:name="_Toc10132"/>
      <w:bookmarkStart w:id="649" w:name="_Toc22449"/>
      <w:bookmarkStart w:id="650" w:name="_Toc30428"/>
      <w:bookmarkStart w:id="651" w:name="_Toc18705"/>
      <w:bookmarkStart w:id="652" w:name="_Toc1221"/>
      <w:r>
        <w:rPr>
          <w:rFonts w:hint="eastAsia"/>
          <w:color w:val="auto"/>
          <w:highlight w:val="none"/>
        </w:rPr>
        <w:t>详细评审</w:t>
      </w:r>
      <w:bookmarkEnd w:id="642"/>
      <w:bookmarkEnd w:id="643"/>
      <w:bookmarkEnd w:id="644"/>
      <w:bookmarkEnd w:id="645"/>
      <w:bookmarkEnd w:id="646"/>
      <w:bookmarkEnd w:id="647"/>
      <w:bookmarkEnd w:id="648"/>
      <w:bookmarkEnd w:id="649"/>
      <w:bookmarkEnd w:id="650"/>
      <w:bookmarkEnd w:id="651"/>
      <w:bookmarkEnd w:id="652"/>
    </w:p>
    <w:p w14:paraId="74B496B1">
      <w:pPr>
        <w:numPr>
          <w:ilvl w:val="2"/>
          <w:numId w:val="20"/>
        </w:numPr>
        <w:wordWrap/>
        <w:topLinePunct w:val="0"/>
        <w:autoSpaceDE w:val="0"/>
        <w:autoSpaceDN w:val="0"/>
        <w:adjustRightInd w:val="0"/>
        <w:spacing w:before="40" w:line="360" w:lineRule="auto"/>
        <w:ind w:right="142" w:firstLine="420" w:firstLineChars="200"/>
        <w:jc w:val="left"/>
        <w:rPr>
          <w:rFonts w:hint="eastAsia"/>
          <w:bCs/>
          <w:color w:val="auto"/>
          <w:kern w:val="0"/>
          <w:highlight w:val="none"/>
        </w:rPr>
      </w:pPr>
      <w:r>
        <w:rPr>
          <w:rFonts w:hint="eastAsia"/>
          <w:bCs/>
          <w:color w:val="auto"/>
          <w:kern w:val="0"/>
          <w:highlight w:val="none"/>
        </w:rPr>
        <w:t>磋商小组按本章评审方法规定的量化因素和分值进行打分，并计算出综合得分。</w:t>
      </w:r>
    </w:p>
    <w:p w14:paraId="6F1AB204">
      <w:pPr>
        <w:numPr>
          <w:ilvl w:val="0"/>
          <w:numId w:val="24"/>
        </w:numPr>
        <w:wordWrap/>
        <w:topLinePunct w:val="0"/>
        <w:autoSpaceDE w:val="0"/>
        <w:autoSpaceDN w:val="0"/>
        <w:adjustRightInd w:val="0"/>
        <w:spacing w:line="360" w:lineRule="auto"/>
        <w:ind w:left="0" w:right="40" w:firstLine="420" w:firstLineChars="200"/>
        <w:jc w:val="left"/>
        <w:rPr>
          <w:rFonts w:hint="eastAsia"/>
          <w:color w:val="auto"/>
          <w:kern w:val="0"/>
          <w:highlight w:val="none"/>
        </w:rPr>
      </w:pPr>
      <w:r>
        <w:rPr>
          <w:rFonts w:hint="eastAsia"/>
          <w:color w:val="auto"/>
          <w:kern w:val="0"/>
          <w:highlight w:val="none"/>
        </w:rPr>
        <w:t>按本章第2.2.2（1）目规定的评审因素和分值对报价得分计算出得分A；</w:t>
      </w:r>
    </w:p>
    <w:p w14:paraId="527A57C4">
      <w:pPr>
        <w:numPr>
          <w:ilvl w:val="0"/>
          <w:numId w:val="24"/>
        </w:numPr>
        <w:wordWrap/>
        <w:topLinePunct w:val="0"/>
        <w:autoSpaceDE w:val="0"/>
        <w:autoSpaceDN w:val="0"/>
        <w:adjustRightInd w:val="0"/>
        <w:spacing w:line="360" w:lineRule="auto"/>
        <w:ind w:left="0" w:right="40" w:firstLine="420" w:firstLineChars="200"/>
        <w:jc w:val="left"/>
        <w:rPr>
          <w:rFonts w:hint="eastAsia"/>
          <w:color w:val="auto"/>
          <w:kern w:val="0"/>
          <w:highlight w:val="none"/>
        </w:rPr>
      </w:pPr>
      <w:r>
        <w:rPr>
          <w:rFonts w:hint="eastAsia"/>
          <w:color w:val="auto"/>
          <w:kern w:val="0"/>
          <w:highlight w:val="none"/>
        </w:rPr>
        <w:t>按本章第2.2.2（2）目规定的评审因素和分值对技术部分计算出得分B；</w:t>
      </w:r>
    </w:p>
    <w:p w14:paraId="6A6942AC">
      <w:pPr>
        <w:numPr>
          <w:ilvl w:val="0"/>
          <w:numId w:val="24"/>
        </w:numPr>
        <w:wordWrap/>
        <w:topLinePunct w:val="0"/>
        <w:autoSpaceDE w:val="0"/>
        <w:autoSpaceDN w:val="0"/>
        <w:adjustRightInd w:val="0"/>
        <w:spacing w:line="360" w:lineRule="auto"/>
        <w:ind w:left="0" w:right="40" w:firstLine="420" w:firstLineChars="200"/>
        <w:jc w:val="left"/>
        <w:rPr>
          <w:rFonts w:hint="eastAsia"/>
          <w:color w:val="auto"/>
          <w:kern w:val="0"/>
          <w:highlight w:val="none"/>
        </w:rPr>
      </w:pPr>
      <w:r>
        <w:rPr>
          <w:rFonts w:hint="eastAsia"/>
          <w:color w:val="auto"/>
          <w:kern w:val="0"/>
          <w:highlight w:val="none"/>
        </w:rPr>
        <w:t>按本章第2.2.2（3）目规定的评审因素和分值对商务部分计算出得分C。</w:t>
      </w:r>
    </w:p>
    <w:p w14:paraId="66F4C550">
      <w:pPr>
        <w:numPr>
          <w:ilvl w:val="2"/>
          <w:numId w:val="20"/>
        </w:numPr>
        <w:wordWrap/>
        <w:topLinePunct w:val="0"/>
        <w:autoSpaceDE w:val="0"/>
        <w:autoSpaceDN w:val="0"/>
        <w:adjustRightInd w:val="0"/>
        <w:spacing w:before="40" w:line="360" w:lineRule="auto"/>
        <w:ind w:right="142" w:firstLine="420" w:firstLineChars="200"/>
        <w:jc w:val="left"/>
        <w:rPr>
          <w:rFonts w:hint="eastAsia"/>
          <w:bCs/>
          <w:color w:val="auto"/>
          <w:kern w:val="0"/>
          <w:highlight w:val="none"/>
        </w:rPr>
      </w:pPr>
      <w:r>
        <w:rPr>
          <w:rFonts w:hint="eastAsia"/>
          <w:bCs/>
          <w:color w:val="auto"/>
          <w:kern w:val="0"/>
          <w:highlight w:val="none"/>
        </w:rPr>
        <w:t>评分分值计算保留小数点后两位，小数点后第三位“四舍五入”。</w:t>
      </w:r>
    </w:p>
    <w:p w14:paraId="5E87E3C6">
      <w:pPr>
        <w:numPr>
          <w:ilvl w:val="2"/>
          <w:numId w:val="20"/>
        </w:numPr>
        <w:wordWrap/>
        <w:topLinePunct w:val="0"/>
        <w:autoSpaceDE w:val="0"/>
        <w:autoSpaceDN w:val="0"/>
        <w:adjustRightInd w:val="0"/>
        <w:spacing w:before="40" w:line="360" w:lineRule="auto"/>
        <w:ind w:right="142" w:firstLine="420" w:firstLineChars="200"/>
        <w:jc w:val="left"/>
        <w:rPr>
          <w:rFonts w:hint="eastAsia"/>
          <w:bCs/>
          <w:color w:val="auto"/>
          <w:kern w:val="0"/>
          <w:highlight w:val="none"/>
        </w:rPr>
      </w:pPr>
      <w:r>
        <w:rPr>
          <w:rFonts w:hint="eastAsia"/>
          <w:bCs/>
          <w:color w:val="auto"/>
          <w:kern w:val="0"/>
          <w:highlight w:val="none"/>
        </w:rPr>
        <w:t>供应商得分=A+B+C。</w:t>
      </w:r>
    </w:p>
    <w:p w14:paraId="42A04A2F">
      <w:pPr>
        <w:numPr>
          <w:ilvl w:val="2"/>
          <w:numId w:val="20"/>
        </w:numPr>
        <w:wordWrap/>
        <w:topLinePunct w:val="0"/>
        <w:autoSpaceDE w:val="0"/>
        <w:autoSpaceDN w:val="0"/>
        <w:adjustRightInd w:val="0"/>
        <w:spacing w:before="40" w:line="360" w:lineRule="auto"/>
        <w:ind w:right="142" w:firstLine="420" w:firstLineChars="200"/>
        <w:jc w:val="left"/>
        <w:rPr>
          <w:rFonts w:hint="eastAsia"/>
          <w:bCs/>
          <w:color w:val="auto"/>
          <w:kern w:val="0"/>
          <w:highlight w:val="none"/>
        </w:rPr>
      </w:pPr>
      <w:r>
        <w:rPr>
          <w:rFonts w:hint="eastAsia"/>
          <w:bCs/>
          <w:color w:val="auto"/>
          <w:kern w:val="0"/>
          <w:highlight w:val="none"/>
        </w:rPr>
        <w:t>磋商小组认为供应商的最后报价明显低于成本价的，有可能影响产品质量或者不能诚信履约的，应当要求其在评审现场合理的时间内提供书面说明，必要时提交相关证明材料；供应商不能证明其报价合理性的，磋商小组应当将其作为无效响应文件处理。</w:t>
      </w:r>
    </w:p>
    <w:p w14:paraId="57185912">
      <w:pPr>
        <w:pStyle w:val="5"/>
        <w:numPr>
          <w:ilvl w:val="1"/>
          <w:numId w:val="20"/>
        </w:numPr>
        <w:rPr>
          <w:rFonts w:hint="eastAsia"/>
          <w:color w:val="auto"/>
          <w:highlight w:val="none"/>
        </w:rPr>
      </w:pPr>
      <w:bookmarkStart w:id="653" w:name="_Toc11722"/>
      <w:bookmarkStart w:id="654" w:name="_Toc9150"/>
      <w:bookmarkStart w:id="655" w:name="_Toc12279"/>
      <w:bookmarkStart w:id="656" w:name="_Toc7845"/>
      <w:bookmarkStart w:id="657" w:name="_Toc2162"/>
      <w:bookmarkStart w:id="658" w:name="_Toc18381"/>
      <w:bookmarkStart w:id="659" w:name="_Toc5640"/>
      <w:bookmarkStart w:id="660" w:name="_Toc30364"/>
      <w:bookmarkStart w:id="661" w:name="_Toc6048"/>
      <w:bookmarkStart w:id="662" w:name="_Toc18083"/>
      <w:r>
        <w:rPr>
          <w:rFonts w:hint="eastAsia"/>
          <w:color w:val="auto"/>
          <w:highlight w:val="none"/>
        </w:rPr>
        <w:t>响应文件的澄清</w:t>
      </w:r>
      <w:bookmarkEnd w:id="653"/>
      <w:bookmarkEnd w:id="654"/>
      <w:bookmarkEnd w:id="655"/>
      <w:bookmarkEnd w:id="656"/>
      <w:bookmarkEnd w:id="657"/>
      <w:bookmarkEnd w:id="658"/>
      <w:bookmarkEnd w:id="659"/>
      <w:bookmarkEnd w:id="660"/>
      <w:bookmarkEnd w:id="661"/>
      <w:bookmarkEnd w:id="662"/>
    </w:p>
    <w:p w14:paraId="07C3FA0F">
      <w:pPr>
        <w:numPr>
          <w:ilvl w:val="2"/>
          <w:numId w:val="20"/>
        </w:numPr>
        <w:wordWrap/>
        <w:topLinePunct w:val="0"/>
        <w:autoSpaceDE w:val="0"/>
        <w:autoSpaceDN w:val="0"/>
        <w:adjustRightInd w:val="0"/>
        <w:spacing w:before="40" w:line="360" w:lineRule="auto"/>
        <w:ind w:right="142" w:firstLine="420" w:firstLineChars="200"/>
        <w:jc w:val="left"/>
        <w:rPr>
          <w:rFonts w:hint="eastAsia"/>
          <w:bCs/>
          <w:color w:val="auto"/>
          <w:kern w:val="0"/>
          <w:highlight w:val="none"/>
        </w:rPr>
      </w:pPr>
      <w:r>
        <w:rPr>
          <w:rFonts w:hint="eastAsia"/>
          <w:bCs/>
          <w:color w:val="auto"/>
          <w:kern w:val="0"/>
          <w:highlight w:val="none"/>
        </w:rPr>
        <w:t>在评审过程中，磋商小组可以书面形式要求供应商对响应文件中含义不明确、对同类问题表述不一致或者有明显文字和计算错误的内容作必要的澄清、说明或补正。澄清、说明或补正应以书面方式进行，并加盖公章，或者由法定代表人或其授权的代表签字。磋商小组不接受供应商主动提出的澄清、说明或补正。</w:t>
      </w:r>
    </w:p>
    <w:p w14:paraId="37E2EED4">
      <w:pPr>
        <w:numPr>
          <w:ilvl w:val="2"/>
          <w:numId w:val="20"/>
        </w:numPr>
        <w:wordWrap/>
        <w:topLinePunct w:val="0"/>
        <w:autoSpaceDE w:val="0"/>
        <w:autoSpaceDN w:val="0"/>
        <w:adjustRightInd w:val="0"/>
        <w:spacing w:before="40" w:line="360" w:lineRule="auto"/>
        <w:ind w:right="142" w:firstLine="420" w:firstLineChars="200"/>
        <w:jc w:val="left"/>
        <w:rPr>
          <w:rFonts w:hint="eastAsia"/>
          <w:bCs/>
          <w:color w:val="auto"/>
          <w:kern w:val="0"/>
          <w:highlight w:val="none"/>
        </w:rPr>
      </w:pPr>
      <w:r>
        <w:rPr>
          <w:rFonts w:hint="eastAsia"/>
          <w:bCs/>
          <w:color w:val="auto"/>
          <w:kern w:val="0"/>
          <w:highlight w:val="none"/>
        </w:rPr>
        <w:t>澄清、说明或补正不得超出响应文件的范围且不得改变响应文件的实质性内容，并构成响应文件的组成部分。</w:t>
      </w:r>
    </w:p>
    <w:p w14:paraId="29BCAFC4">
      <w:pPr>
        <w:numPr>
          <w:ilvl w:val="2"/>
          <w:numId w:val="20"/>
        </w:numPr>
        <w:wordWrap/>
        <w:topLinePunct w:val="0"/>
        <w:autoSpaceDE w:val="0"/>
        <w:autoSpaceDN w:val="0"/>
        <w:adjustRightInd w:val="0"/>
        <w:spacing w:before="40" w:line="360" w:lineRule="auto"/>
        <w:ind w:right="142" w:firstLine="420" w:firstLineChars="200"/>
        <w:jc w:val="left"/>
        <w:rPr>
          <w:rFonts w:hint="eastAsia"/>
          <w:bCs/>
          <w:color w:val="auto"/>
          <w:kern w:val="0"/>
          <w:highlight w:val="none"/>
        </w:rPr>
      </w:pPr>
      <w:r>
        <w:rPr>
          <w:rFonts w:hint="eastAsia"/>
          <w:bCs/>
          <w:color w:val="auto"/>
          <w:kern w:val="0"/>
          <w:highlight w:val="none"/>
        </w:rPr>
        <w:t>磋商小组对供应商提交的澄清、说明或补正有疑问的，可以要求供应商进一步澄清、说明或补正，直至满足磋商小组的要求。</w:t>
      </w:r>
    </w:p>
    <w:p w14:paraId="7781736F">
      <w:pPr>
        <w:pStyle w:val="5"/>
        <w:numPr>
          <w:ilvl w:val="1"/>
          <w:numId w:val="20"/>
        </w:numPr>
        <w:rPr>
          <w:rFonts w:hint="eastAsia"/>
          <w:color w:val="auto"/>
          <w:highlight w:val="none"/>
        </w:rPr>
      </w:pPr>
      <w:r>
        <w:rPr>
          <w:rFonts w:hint="eastAsia"/>
          <w:color w:val="auto"/>
          <w:highlight w:val="none"/>
        </w:rPr>
        <w:t>评审结果</w:t>
      </w:r>
    </w:p>
    <w:p w14:paraId="0CC2193E">
      <w:pPr>
        <w:numPr>
          <w:ilvl w:val="2"/>
          <w:numId w:val="20"/>
        </w:numPr>
        <w:wordWrap/>
        <w:topLinePunct w:val="0"/>
        <w:autoSpaceDE w:val="0"/>
        <w:autoSpaceDN w:val="0"/>
        <w:adjustRightInd w:val="0"/>
        <w:spacing w:before="40" w:line="360" w:lineRule="auto"/>
        <w:ind w:right="142" w:firstLine="420" w:firstLineChars="200"/>
        <w:jc w:val="left"/>
        <w:rPr>
          <w:rFonts w:hint="eastAsia"/>
          <w:bCs/>
          <w:color w:val="auto"/>
          <w:kern w:val="0"/>
          <w:highlight w:val="none"/>
        </w:rPr>
      </w:pPr>
      <w:r>
        <w:rPr>
          <w:rFonts w:hint="eastAsia"/>
          <w:bCs/>
          <w:color w:val="auto"/>
          <w:kern w:val="0"/>
          <w:highlight w:val="none"/>
        </w:rPr>
        <w:t>除采购人授权直接确定成交人外，</w:t>
      </w:r>
      <w:bookmarkStart w:id="663" w:name="_Toc10297"/>
      <w:r>
        <w:rPr>
          <w:rFonts w:hint="eastAsia"/>
          <w:bCs/>
          <w:color w:val="auto"/>
          <w:kern w:val="0"/>
          <w:highlight w:val="none"/>
        </w:rPr>
        <w:t>按照</w:t>
      </w:r>
      <w:r>
        <w:rPr>
          <w:rFonts w:hint="eastAsia"/>
          <w:color w:val="auto"/>
          <w:spacing w:val="-2"/>
          <w:kern w:val="0"/>
          <w:highlight w:val="none"/>
        </w:rPr>
        <w:t>各评审专家</w:t>
      </w:r>
      <w:r>
        <w:rPr>
          <w:rFonts w:hint="eastAsia"/>
          <w:bCs/>
          <w:color w:val="auto"/>
          <w:kern w:val="0"/>
          <w:highlight w:val="none"/>
        </w:rPr>
        <w:t>评审综合得分</w:t>
      </w:r>
      <w:r>
        <w:rPr>
          <w:rFonts w:hint="eastAsia"/>
          <w:color w:val="auto"/>
          <w:highlight w:val="none"/>
        </w:rPr>
        <w:t>的算术平均值</w:t>
      </w:r>
      <w:r>
        <w:rPr>
          <w:rFonts w:hint="eastAsia"/>
          <w:bCs/>
          <w:color w:val="auto"/>
          <w:kern w:val="0"/>
          <w:highlight w:val="none"/>
        </w:rPr>
        <w:t>由高到低顺序推荐3名成交候选供应商，评审得分相同的，按照最后报价由低到高的顺序推荐。评审得分且最后报价相同的并列。</w:t>
      </w:r>
    </w:p>
    <w:p w14:paraId="25144486">
      <w:pPr>
        <w:numPr>
          <w:ilvl w:val="2"/>
          <w:numId w:val="20"/>
        </w:numPr>
        <w:wordWrap/>
        <w:topLinePunct w:val="0"/>
        <w:autoSpaceDE w:val="0"/>
        <w:autoSpaceDN w:val="0"/>
        <w:adjustRightInd w:val="0"/>
        <w:spacing w:before="40" w:line="360" w:lineRule="auto"/>
        <w:ind w:right="142" w:firstLine="420" w:firstLineChars="200"/>
        <w:jc w:val="left"/>
        <w:rPr>
          <w:rFonts w:hint="eastAsia"/>
          <w:bCs/>
          <w:color w:val="auto"/>
          <w:kern w:val="0"/>
          <w:highlight w:val="none"/>
        </w:rPr>
      </w:pPr>
      <w:r>
        <w:rPr>
          <w:rFonts w:hint="eastAsia"/>
          <w:color w:val="auto"/>
          <w:highlight w:val="none"/>
        </w:rPr>
        <w:t xml:space="preserve"> 磋商小组完成评审后，应当向采购人提交书面评审报告和成交候选人名单</w:t>
      </w:r>
      <w:r>
        <w:rPr>
          <w:rFonts w:hint="eastAsia"/>
          <w:bCs/>
          <w:color w:val="auto"/>
          <w:kern w:val="0"/>
          <w:highlight w:val="none"/>
        </w:rPr>
        <w:t>并编写评审报告。</w:t>
      </w:r>
    </w:p>
    <w:bookmarkEnd w:id="663"/>
    <w:p w14:paraId="0D109F3E">
      <w:pPr>
        <w:pStyle w:val="26"/>
        <w:numPr>
          <w:ilvl w:val="0"/>
          <w:numId w:val="2"/>
        </w:numPr>
        <w:spacing w:before="312" w:beforeLines="100" w:after="312" w:afterLines="100" w:line="600" w:lineRule="exact"/>
        <w:jc w:val="center"/>
        <w:outlineLvl w:val="0"/>
        <w:rPr>
          <w:rFonts w:hint="eastAsia"/>
          <w:b/>
          <w:bCs/>
          <w:color w:val="auto"/>
          <w:sz w:val="32"/>
          <w:szCs w:val="32"/>
          <w:highlight w:val="none"/>
        </w:rPr>
      </w:pPr>
      <w:bookmarkStart w:id="664" w:name="_Toc22778"/>
      <w:bookmarkStart w:id="665" w:name="_Toc25843"/>
      <w:bookmarkStart w:id="666" w:name="_Toc23967"/>
      <w:r>
        <w:rPr>
          <w:rFonts w:hint="eastAsia"/>
          <w:b/>
          <w:bCs/>
          <w:color w:val="auto"/>
          <w:sz w:val="32"/>
          <w:szCs w:val="32"/>
          <w:highlight w:val="none"/>
        </w:rPr>
        <w:br w:type="page"/>
      </w:r>
      <w:bookmarkStart w:id="667" w:name="_Toc11769"/>
      <w:bookmarkStart w:id="668" w:name="_Toc25556"/>
      <w:r>
        <w:rPr>
          <w:rFonts w:hint="eastAsia"/>
          <w:b/>
          <w:bCs/>
          <w:color w:val="auto"/>
          <w:sz w:val="32"/>
          <w:szCs w:val="32"/>
          <w:highlight w:val="none"/>
        </w:rPr>
        <w:t>合同草案</w:t>
      </w:r>
      <w:bookmarkEnd w:id="667"/>
      <w:bookmarkEnd w:id="668"/>
    </w:p>
    <w:p w14:paraId="65C0B59C">
      <w:pPr>
        <w:rPr>
          <w:rFonts w:hint="eastAsia"/>
          <w:color w:val="auto"/>
          <w:highlight w:val="none"/>
        </w:rPr>
      </w:pPr>
    </w:p>
    <w:p w14:paraId="1DF7E136">
      <w:pPr>
        <w:wordWrap/>
        <w:topLinePunct w:val="0"/>
        <w:jc w:val="center"/>
        <w:rPr>
          <w:rFonts w:hint="eastAsia" w:ascii="宋体" w:hAnsi="宋体" w:eastAsia="宋体" w:cs="宋体"/>
          <w:b/>
          <w:bCs/>
          <w:strike w:val="0"/>
          <w:dstrike w:val="0"/>
          <w:color w:val="auto"/>
          <w:sz w:val="32"/>
          <w:szCs w:val="32"/>
          <w:lang w:val="en-US" w:eastAsia="zh-CN"/>
        </w:rPr>
      </w:pPr>
      <w:r>
        <w:rPr>
          <w:rFonts w:hint="eastAsia" w:ascii="宋体" w:hAnsi="宋体" w:eastAsia="宋体" w:cs="宋体"/>
          <w:b/>
          <w:bCs/>
          <w:strike w:val="0"/>
          <w:dstrike w:val="0"/>
          <w:color w:val="auto"/>
          <w:sz w:val="32"/>
          <w:szCs w:val="32"/>
          <w:lang w:val="en-US" w:eastAsia="zh-CN"/>
        </w:rPr>
        <w:t>合同书</w:t>
      </w:r>
    </w:p>
    <w:p w14:paraId="3DF18CB0">
      <w:pPr>
        <w:wordWrap/>
        <w:topLinePunct w:val="0"/>
        <w:spacing w:line="360" w:lineRule="auto"/>
        <w:jc w:val="left"/>
        <w:rPr>
          <w:rFonts w:hint="eastAsia" w:ascii="宋体" w:hAnsi="宋体" w:eastAsia="宋体" w:cs="宋体"/>
          <w:color w:val="auto"/>
          <w:sz w:val="21"/>
          <w:szCs w:val="21"/>
        </w:rPr>
      </w:pPr>
    </w:p>
    <w:p w14:paraId="782B16E9">
      <w:pPr>
        <w:wordWrap/>
        <w:topLinePunct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甲方：___</w:t>
      </w:r>
      <w:r>
        <w:rPr>
          <w:rFonts w:hint="eastAsia" w:ascii="宋体" w:hAnsi="宋体" w:eastAsia="宋体" w:cs="宋体"/>
          <w:color w:val="auto"/>
          <w:sz w:val="21"/>
          <w:szCs w:val="21"/>
          <w:u w:val="single"/>
          <w:lang w:val="en-US" w:eastAsia="zh-CN"/>
        </w:rPr>
        <w:t>河南大学淮河医院</w:t>
      </w:r>
      <w:r>
        <w:rPr>
          <w:rFonts w:hint="eastAsia" w:ascii="宋体" w:hAnsi="宋体" w:eastAsia="宋体" w:cs="宋体"/>
          <w:color w:val="auto"/>
          <w:sz w:val="21"/>
          <w:szCs w:val="21"/>
        </w:rPr>
        <w:t xml:space="preserve">_______  （以下简称甲方） </w:t>
      </w:r>
    </w:p>
    <w:p w14:paraId="5629668E">
      <w:pPr>
        <w:wordWrap/>
        <w:topLinePunct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乙方：_____________________________  （以下简称乙方） </w:t>
      </w:r>
    </w:p>
    <w:p w14:paraId="48E6BC75">
      <w:pPr>
        <w:wordWrap/>
        <w:topLinePunct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乙方承诺乙方是具有相关资质、合法诚信经营的企业，具有签署以及履行本合同的能力和合法资质；其履行本合同下的所有义务，皆不存在任何法律上的障碍或限制。根据《中华人民共和国民法典》及有关法律法规，为明确甲、乙双方的权利义务，遵循平等、自愿、公平和诚实信用的原则，甲、乙双方经协商就甲方向乙方采购货物相关事宜达成一致意见，签订本合同，共同遵守执行。</w:t>
      </w:r>
    </w:p>
    <w:p w14:paraId="308B672C">
      <w:pPr>
        <w:wordWrap/>
        <w:topLinePunct w:val="0"/>
        <w:spacing w:line="360" w:lineRule="auto"/>
        <w:ind w:firstLine="210" w:firstLineChars="10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1.设备名称、品牌、规格型号、数量、产地及配置： </w:t>
      </w:r>
    </w:p>
    <w:p w14:paraId="38496CD3">
      <w:pPr>
        <w:wordWrap/>
        <w:topLinePunct w:val="0"/>
        <w:spacing w:line="360" w:lineRule="auto"/>
        <w:ind w:left="567" w:leftChars="27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设备名称：_____________________________ </w:t>
      </w:r>
    </w:p>
    <w:p w14:paraId="0F3C83DE">
      <w:pPr>
        <w:wordWrap/>
        <w:topLinePunct w:val="0"/>
        <w:spacing w:line="360" w:lineRule="auto"/>
        <w:ind w:left="567" w:leftChars="270"/>
        <w:jc w:val="left"/>
        <w:rPr>
          <w:rFonts w:hint="eastAsia" w:ascii="宋体" w:hAnsi="宋体" w:eastAsia="宋体" w:cs="宋体"/>
          <w:color w:val="auto"/>
          <w:sz w:val="21"/>
          <w:szCs w:val="21"/>
        </w:rPr>
      </w:pPr>
      <w:r>
        <w:rPr>
          <w:rFonts w:hint="eastAsia" w:ascii="宋体" w:hAnsi="宋体" w:eastAsia="宋体" w:cs="宋体"/>
          <w:color w:val="auto"/>
          <w:sz w:val="21"/>
          <w:szCs w:val="21"/>
        </w:rPr>
        <w:t>品牌： _____________________________</w:t>
      </w:r>
    </w:p>
    <w:p w14:paraId="1A2648A3">
      <w:pPr>
        <w:wordWrap/>
        <w:topLinePunct w:val="0"/>
        <w:spacing w:line="360" w:lineRule="auto"/>
        <w:ind w:left="567" w:leftChars="270"/>
        <w:jc w:val="left"/>
        <w:rPr>
          <w:rFonts w:hint="eastAsia" w:ascii="宋体" w:hAnsi="宋体" w:eastAsia="宋体" w:cs="宋体"/>
          <w:color w:val="auto"/>
          <w:sz w:val="21"/>
          <w:szCs w:val="21"/>
        </w:rPr>
      </w:pPr>
      <w:r>
        <w:rPr>
          <w:rFonts w:hint="eastAsia" w:ascii="宋体" w:hAnsi="宋体" w:eastAsia="宋体" w:cs="宋体"/>
          <w:color w:val="auto"/>
          <w:sz w:val="21"/>
          <w:szCs w:val="21"/>
        </w:rPr>
        <w:t>规格型号： _____________________________</w:t>
      </w:r>
    </w:p>
    <w:p w14:paraId="313D6C02">
      <w:pPr>
        <w:wordWrap/>
        <w:topLinePunct w:val="0"/>
        <w:spacing w:line="360" w:lineRule="auto"/>
        <w:ind w:left="567" w:leftChars="270"/>
        <w:jc w:val="left"/>
        <w:rPr>
          <w:rFonts w:hint="eastAsia" w:ascii="宋体" w:hAnsi="宋体" w:eastAsia="宋体" w:cs="宋体"/>
          <w:color w:val="auto"/>
          <w:sz w:val="21"/>
          <w:szCs w:val="21"/>
        </w:rPr>
      </w:pPr>
      <w:r>
        <w:rPr>
          <w:rFonts w:hint="eastAsia" w:ascii="宋体" w:hAnsi="宋体" w:eastAsia="宋体" w:cs="宋体"/>
          <w:color w:val="auto"/>
          <w:sz w:val="21"/>
          <w:szCs w:val="21"/>
        </w:rPr>
        <w:t>数量： _____________________________</w:t>
      </w:r>
    </w:p>
    <w:p w14:paraId="5EE81B54">
      <w:pPr>
        <w:wordWrap/>
        <w:topLinePunct w:val="0"/>
        <w:spacing w:line="360" w:lineRule="auto"/>
        <w:ind w:left="567" w:leftChars="270"/>
        <w:jc w:val="left"/>
        <w:rPr>
          <w:rFonts w:hint="eastAsia" w:ascii="宋体" w:hAnsi="宋体" w:eastAsia="宋体" w:cs="宋体"/>
          <w:color w:val="auto"/>
          <w:sz w:val="21"/>
          <w:szCs w:val="21"/>
        </w:rPr>
      </w:pPr>
      <w:r>
        <w:rPr>
          <w:rFonts w:hint="eastAsia" w:ascii="宋体" w:hAnsi="宋体" w:eastAsia="宋体" w:cs="宋体"/>
          <w:color w:val="auto"/>
          <w:sz w:val="21"/>
          <w:szCs w:val="21"/>
        </w:rPr>
        <w:t>产地： _____________________________</w:t>
      </w:r>
    </w:p>
    <w:p w14:paraId="183727DA">
      <w:pPr>
        <w:wordWrap/>
        <w:topLinePunct w:val="0"/>
        <w:spacing w:line="360" w:lineRule="auto"/>
        <w:ind w:left="567" w:leftChars="270"/>
        <w:jc w:val="left"/>
        <w:rPr>
          <w:rFonts w:hint="eastAsia" w:ascii="宋体" w:hAnsi="宋体" w:eastAsia="宋体" w:cs="宋体"/>
          <w:color w:val="auto"/>
          <w:sz w:val="21"/>
          <w:szCs w:val="21"/>
        </w:rPr>
      </w:pPr>
      <w:r>
        <w:rPr>
          <w:rFonts w:hint="eastAsia" w:ascii="宋体" w:hAnsi="宋体" w:eastAsia="宋体" w:cs="宋体"/>
          <w:color w:val="auto"/>
          <w:sz w:val="21"/>
          <w:szCs w:val="21"/>
        </w:rPr>
        <w:t>配置： _____________________________</w:t>
      </w:r>
    </w:p>
    <w:p w14:paraId="037C2F68">
      <w:pPr>
        <w:wordWrap/>
        <w:topLinePunct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详见附件一《设备清单》（附件一为本合同的有效组成部分，与本合同具有同等的法律效力）。 </w:t>
      </w:r>
    </w:p>
    <w:p w14:paraId="37420311">
      <w:pPr>
        <w:wordWrap/>
        <w:topLinePunct w:val="0"/>
        <w:spacing w:line="360" w:lineRule="auto"/>
        <w:ind w:firstLine="210" w:firstLineChars="10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2.合同价格（含税）（金额大写）：（人民币）_________________ </w:t>
      </w:r>
    </w:p>
    <w:p w14:paraId="2D1C2D0C">
      <w:pPr>
        <w:wordWrap/>
        <w:topLinePunct w:val="0"/>
        <w:spacing w:line="360" w:lineRule="auto"/>
        <w:ind w:firstLine="2100" w:firstLineChars="1000"/>
        <w:jc w:val="left"/>
        <w:rPr>
          <w:rFonts w:hint="eastAsia" w:ascii="宋体" w:hAnsi="宋体" w:eastAsia="宋体" w:cs="宋体"/>
          <w:color w:val="auto"/>
          <w:sz w:val="21"/>
          <w:szCs w:val="21"/>
        </w:rPr>
      </w:pPr>
      <w:r>
        <w:rPr>
          <w:rFonts w:hint="eastAsia" w:ascii="宋体" w:hAnsi="宋体" w:eastAsia="宋体" w:cs="宋体"/>
          <w:color w:val="auto"/>
          <w:sz w:val="21"/>
          <w:szCs w:val="21"/>
        </w:rPr>
        <w:t>（金额小写）：￥_________________</w:t>
      </w:r>
    </w:p>
    <w:p w14:paraId="4FB2C6C8">
      <w:pPr>
        <w:wordWrap/>
        <w:topLinePunct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合同价格是指乙方将本合同约定的货物运到合同约定的交货地点并履行完合同项下的其他义务所需的全部费用，包括但不限于：货物价款、税金、包装、仓储、运输、安装、调试、保险及质量保证期内发生的所有费用，除此之外甲方无需另行向乙方支付任何其他费用。 </w:t>
      </w:r>
    </w:p>
    <w:p w14:paraId="6B2339FD">
      <w:pPr>
        <w:wordWrap/>
        <w:topLinePunct w:val="0"/>
        <w:spacing w:line="360" w:lineRule="auto"/>
        <w:ind w:firstLine="210" w:firstLineChars="10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3.交货及安装地点：甲方指定地点 </w:t>
      </w:r>
    </w:p>
    <w:p w14:paraId="57F4A4F0">
      <w:pPr>
        <w:wordWrap/>
        <w:topLinePunct w:val="0"/>
        <w:spacing w:line="360" w:lineRule="auto"/>
        <w:ind w:firstLine="210" w:firstLineChars="10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4.甲方指定收货人：_____________ 联系方式：_____________ </w:t>
      </w:r>
    </w:p>
    <w:p w14:paraId="3BE01702">
      <w:pPr>
        <w:wordWrap/>
        <w:topLinePunct w:val="0"/>
        <w:spacing w:line="360" w:lineRule="auto"/>
        <w:ind w:firstLine="210" w:firstLineChars="100"/>
        <w:jc w:val="left"/>
        <w:rPr>
          <w:rFonts w:hint="eastAsia" w:ascii="宋体" w:hAnsi="宋体" w:eastAsia="宋体" w:cs="宋体"/>
          <w:color w:val="auto"/>
          <w:sz w:val="21"/>
          <w:szCs w:val="21"/>
        </w:rPr>
      </w:pPr>
      <w:r>
        <w:rPr>
          <w:rFonts w:hint="eastAsia" w:ascii="宋体" w:hAnsi="宋体" w:eastAsia="宋体" w:cs="宋体"/>
          <w:color w:val="auto"/>
          <w:sz w:val="21"/>
          <w:szCs w:val="21"/>
        </w:rPr>
        <w:t>5. 供货及安装调试时间：</w:t>
      </w:r>
      <w:bookmarkStart w:id="669" w:name="OLE_LINK20"/>
      <w:r>
        <w:rPr>
          <w:rFonts w:hint="eastAsia" w:ascii="宋体" w:hAnsi="宋体" w:eastAsia="宋体" w:cs="宋体"/>
          <w:color w:val="auto"/>
          <w:sz w:val="21"/>
          <w:szCs w:val="21"/>
        </w:rPr>
        <w:t>_______________________________________</w:t>
      </w:r>
      <w:bookmarkEnd w:id="669"/>
      <w:r>
        <w:rPr>
          <w:rFonts w:hint="eastAsia" w:ascii="宋体" w:hAnsi="宋体" w:eastAsia="宋体" w:cs="宋体"/>
          <w:color w:val="auto"/>
          <w:sz w:val="21"/>
          <w:szCs w:val="21"/>
        </w:rPr>
        <w:t>。</w:t>
      </w:r>
    </w:p>
    <w:p w14:paraId="659D7B19">
      <w:pPr>
        <w:wordWrap/>
        <w:topLinePunct w:val="0"/>
        <w:spacing w:line="360" w:lineRule="auto"/>
        <w:ind w:firstLine="210" w:firstLineChars="10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6.包装及运费：包装由乙方提供，包装应适应于运输距离，防潮、防震、防锈和防粗暴装卸，确保货物安全无损运抵现场。运输方式应符合设备运输的相关国际惯例及设备的使用目的，乙方运送至指定交货地点并承担运费，货物风险自货物送达并安装调试完成后转移。包装不善所引起的货物损失以及运输风险均由乙方承担。 </w:t>
      </w:r>
    </w:p>
    <w:p w14:paraId="341A2B03">
      <w:pPr>
        <w:wordWrap/>
        <w:topLinePunct w:val="0"/>
        <w:spacing w:line="360" w:lineRule="auto"/>
        <w:ind w:firstLine="210" w:firstLineChars="10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7.付款方式： </w:t>
      </w:r>
    </w:p>
    <w:p w14:paraId="5B09879A">
      <w:pPr>
        <w:wordWrap/>
        <w:topLinePunct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设备交付并完成现场部署且通过试运行验收后，支付合同总金额的90%，待核心业务系统与灾备系统数据同步并且经双方联合测试达标后支付剩余合同总金额的10%。付款前乙方需向甲方交付符合甲方要求的正规发票,甲方以银行转账方式支付。如乙方未能按照甲方要求提供发票的，甲方有权拒绝付款而不构成违约。</w:t>
      </w:r>
    </w:p>
    <w:p w14:paraId="56FDFEBF">
      <w:pPr>
        <w:wordWrap/>
        <w:topLinePunct w:val="0"/>
        <w:spacing w:line="360" w:lineRule="auto"/>
        <w:ind w:firstLine="420" w:firstLineChars="200"/>
        <w:jc w:val="left"/>
        <w:rPr>
          <w:rFonts w:hint="eastAsia" w:ascii="宋体" w:hAnsi="宋体" w:eastAsia="宋体" w:cs="宋体"/>
          <w:color w:val="auto"/>
          <w:sz w:val="21"/>
          <w:szCs w:val="21"/>
        </w:rPr>
      </w:pPr>
    </w:p>
    <w:p w14:paraId="36E18599">
      <w:pPr>
        <w:wordWrap/>
        <w:topLinePunct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甲方开票信息如下： </w:t>
      </w:r>
    </w:p>
    <w:p w14:paraId="177F2043">
      <w:pPr>
        <w:wordWrap/>
        <w:topLinePunct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单位名称： _______________________________________</w:t>
      </w:r>
    </w:p>
    <w:p w14:paraId="5716CDDE">
      <w:pPr>
        <w:wordWrap/>
        <w:topLinePunct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纳税人识别号：_______________________________________</w:t>
      </w:r>
    </w:p>
    <w:p w14:paraId="7BD64385">
      <w:pPr>
        <w:wordWrap/>
        <w:topLinePunct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开户银行：_______________________________________</w:t>
      </w:r>
    </w:p>
    <w:p w14:paraId="46565955">
      <w:pPr>
        <w:wordWrap/>
        <w:topLinePunct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账号： _______________________________________</w:t>
      </w:r>
    </w:p>
    <w:p w14:paraId="5C2B98C0">
      <w:pPr>
        <w:wordWrap/>
        <w:topLinePunct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地址： _______________________________________</w:t>
      </w:r>
    </w:p>
    <w:p w14:paraId="64E6C634">
      <w:pPr>
        <w:wordWrap/>
        <w:topLinePunct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电话： _______________________________________</w:t>
      </w:r>
    </w:p>
    <w:p w14:paraId="797F060D">
      <w:pPr>
        <w:wordWrap/>
        <w:topLinePunct w:val="0"/>
        <w:spacing w:line="360" w:lineRule="auto"/>
        <w:jc w:val="left"/>
        <w:rPr>
          <w:rFonts w:hint="eastAsia" w:ascii="宋体" w:hAnsi="宋体" w:eastAsia="宋体" w:cs="宋体"/>
          <w:color w:val="auto"/>
          <w:sz w:val="21"/>
          <w:szCs w:val="21"/>
        </w:rPr>
      </w:pPr>
    </w:p>
    <w:p w14:paraId="51C91CC1">
      <w:pPr>
        <w:wordWrap/>
        <w:topLinePunct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乙方指定的收款银行账户如下： </w:t>
      </w:r>
    </w:p>
    <w:p w14:paraId="09CB5C08">
      <w:pPr>
        <w:wordWrap/>
        <w:topLinePunct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户 名： _______________________________________</w:t>
      </w:r>
    </w:p>
    <w:p w14:paraId="449E38BD">
      <w:pPr>
        <w:wordWrap/>
        <w:topLinePunct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开户行：_______________________________________</w:t>
      </w:r>
    </w:p>
    <w:p w14:paraId="10B55030">
      <w:pPr>
        <w:wordWrap/>
        <w:topLinePunct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账 号： _______________________________________</w:t>
      </w:r>
    </w:p>
    <w:p w14:paraId="6271C23F">
      <w:pPr>
        <w:wordWrap/>
        <w:topLinePunct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乙方上述信息变更的，应及时书面通知甲方，否则甲方按照上述银行账户付款的，视为甲方已履行付款义务，由此造成的损失由乙方自行承担。如在合同期限内该账号注销或其他因乙方原因导致甲方无法进行支付的，不视为甲方违约，由此造成的损失由乙方自行承担。 </w:t>
      </w:r>
    </w:p>
    <w:p w14:paraId="22A3D0CD">
      <w:pPr>
        <w:wordWrap/>
        <w:topLinePunct w:val="0"/>
        <w:spacing w:line="360" w:lineRule="auto"/>
        <w:ind w:firstLine="210" w:firstLineChars="100"/>
        <w:jc w:val="left"/>
        <w:rPr>
          <w:rFonts w:hint="eastAsia" w:ascii="宋体" w:hAnsi="宋体" w:eastAsia="宋体" w:cs="宋体"/>
          <w:color w:val="auto"/>
          <w:sz w:val="21"/>
          <w:szCs w:val="21"/>
        </w:rPr>
      </w:pPr>
      <w:r>
        <w:rPr>
          <w:rFonts w:hint="eastAsia" w:ascii="宋体" w:hAnsi="宋体" w:eastAsia="宋体" w:cs="宋体"/>
          <w:color w:val="auto"/>
          <w:sz w:val="21"/>
          <w:szCs w:val="21"/>
        </w:rPr>
        <w:t>8.质量保证：乙方所提供货物必须是厂家生产的全新产品，质量符合国内有关标准及行业规定以及甲方的使用要求，符合生产合格标准（且符合厂家技术说明书）,乙方随货物一并提供原厂合格证明及使用说明书。</w:t>
      </w:r>
    </w:p>
    <w:p w14:paraId="7A80D723">
      <w:pPr>
        <w:wordWrap/>
        <w:topLinePunct w:val="0"/>
        <w:spacing w:line="360" w:lineRule="auto"/>
        <w:ind w:firstLine="210" w:firstLineChars="100"/>
        <w:jc w:val="left"/>
        <w:rPr>
          <w:rFonts w:hint="eastAsia" w:ascii="宋体" w:hAnsi="宋体" w:eastAsia="宋体" w:cs="宋体"/>
          <w:color w:val="auto"/>
          <w:sz w:val="21"/>
          <w:szCs w:val="21"/>
        </w:rPr>
      </w:pPr>
      <w:r>
        <w:rPr>
          <w:rFonts w:hint="eastAsia" w:ascii="宋体" w:hAnsi="宋体" w:eastAsia="宋体" w:cs="宋体"/>
          <w:color w:val="auto"/>
          <w:sz w:val="21"/>
          <w:szCs w:val="21"/>
        </w:rPr>
        <w:t>9.验收标准：在乙方安装调试完毕后，由甲方按照本合同约定的货物名称、数量、规格及功能等相关项目进行验收，验收不合格的，乙方应及时进行整改，直至达到甲方要求，因此导致甲方遭受损失的，乙方应承担赔偿责任。验收合格后双方签署书面验收合格报告。</w:t>
      </w:r>
    </w:p>
    <w:p w14:paraId="0754FFBA">
      <w:pPr>
        <w:wordWrap/>
        <w:topLinePunct w:val="0"/>
        <w:spacing w:line="360" w:lineRule="auto"/>
        <w:ind w:firstLine="210" w:firstLineChars="100"/>
        <w:jc w:val="left"/>
        <w:rPr>
          <w:rFonts w:hint="eastAsia" w:ascii="宋体" w:hAnsi="宋体" w:eastAsia="宋体" w:cs="宋体"/>
          <w:color w:val="auto"/>
          <w:sz w:val="21"/>
          <w:szCs w:val="21"/>
        </w:rPr>
      </w:pPr>
      <w:r>
        <w:rPr>
          <w:rFonts w:hint="eastAsia" w:ascii="宋体" w:hAnsi="宋体" w:eastAsia="宋体" w:cs="宋体"/>
          <w:color w:val="auto"/>
          <w:sz w:val="21"/>
          <w:szCs w:val="21"/>
        </w:rPr>
        <w:t>10.售后服务：货物安装调试验收合格后双方共同签署书面验收合格报告，自双方签署书面验收报告之日起，整机免费保修__年，终身维护，软件免费升级，详见附件二《售后服务承诺书》（附件二为本合同的有效组成部分，与本合同具有同等的法律效力）。乙方应向甲方提供乙方与厂家的承诺书，保证售后服务由厂家提供；甲方不能享受厂家提供的售后服务，由乙方履行售后服务；乙方不履行或怠于履行售后服务时，甲方有权请第三方提供售后服务，由此产生的全部费用和损失均由乙方承担。</w:t>
      </w:r>
    </w:p>
    <w:p w14:paraId="59C8F338">
      <w:pPr>
        <w:wordWrap/>
        <w:topLinePunct w:val="0"/>
        <w:spacing w:line="360" w:lineRule="auto"/>
        <w:ind w:firstLine="210" w:firstLineChars="100"/>
        <w:jc w:val="left"/>
        <w:rPr>
          <w:rFonts w:hint="eastAsia" w:ascii="宋体" w:hAnsi="宋体" w:eastAsia="宋体" w:cs="宋体"/>
          <w:color w:val="auto"/>
          <w:sz w:val="21"/>
          <w:szCs w:val="21"/>
        </w:rPr>
      </w:pPr>
      <w:r>
        <w:rPr>
          <w:rFonts w:hint="eastAsia" w:ascii="宋体" w:hAnsi="宋体" w:eastAsia="宋体" w:cs="宋体"/>
          <w:color w:val="auto"/>
          <w:sz w:val="21"/>
          <w:szCs w:val="21"/>
        </w:rPr>
        <w:t>11.权利保证：乙方保证对其所供货物拥有完全的所有权/处置权或取得相关授权，无任何著作权、商标权或其他知识产权等方面的权利限制或瑕疵，乙方保证所提供的货物不侵犯第三方的合法权益，甲方在使用本合同货物或其任何一部分时不受第三方提出的侵犯合法权益（包括但不限于专利权、商标权和工业设计权等）的起诉，否则，造成甲方受到有权机关的处罚或受到第三方的投诉、诉讼、索赔等对甲方不利的法律后果，应由乙方承担全部法律责任，并赔偿甲方因此遭受的全部损失。</w:t>
      </w:r>
    </w:p>
    <w:p w14:paraId="59EA59E5">
      <w:pPr>
        <w:wordWrap/>
        <w:topLinePunct w:val="0"/>
        <w:spacing w:line="360" w:lineRule="auto"/>
        <w:ind w:firstLine="210" w:firstLineChars="100"/>
        <w:jc w:val="left"/>
        <w:rPr>
          <w:rFonts w:hint="eastAsia" w:ascii="宋体" w:hAnsi="宋体" w:eastAsia="宋体" w:cs="宋体"/>
          <w:color w:val="auto"/>
          <w:sz w:val="21"/>
          <w:szCs w:val="21"/>
        </w:rPr>
      </w:pPr>
      <w:r>
        <w:rPr>
          <w:rFonts w:hint="eastAsia" w:ascii="宋体" w:hAnsi="宋体" w:eastAsia="宋体" w:cs="宋体"/>
          <w:color w:val="auto"/>
          <w:sz w:val="21"/>
          <w:szCs w:val="21"/>
        </w:rPr>
        <w:t>12.合同变更:经双方协商一致，并共同签署书面变更协议或补充协议的，可以变更合同，但补充内容不得与招投标文件存在实质性背离。</w:t>
      </w:r>
    </w:p>
    <w:p w14:paraId="5BA577A1">
      <w:pPr>
        <w:wordWrap/>
        <w:topLinePunct w:val="0"/>
        <w:spacing w:line="360" w:lineRule="auto"/>
        <w:ind w:firstLine="210" w:firstLineChars="100"/>
        <w:jc w:val="left"/>
        <w:rPr>
          <w:rFonts w:hint="eastAsia" w:ascii="宋体" w:hAnsi="宋体" w:eastAsia="宋体" w:cs="宋体"/>
          <w:color w:val="auto"/>
          <w:sz w:val="21"/>
          <w:szCs w:val="21"/>
        </w:rPr>
      </w:pPr>
      <w:r>
        <w:rPr>
          <w:rFonts w:hint="eastAsia" w:ascii="宋体" w:hAnsi="宋体" w:eastAsia="宋体" w:cs="宋体"/>
          <w:color w:val="auto"/>
          <w:sz w:val="21"/>
          <w:szCs w:val="21"/>
        </w:rPr>
        <w:t>13.违约责任：</w:t>
      </w:r>
    </w:p>
    <w:p w14:paraId="1E4A8D7F">
      <w:pPr>
        <w:wordWrap/>
        <w:topLinePunct w:val="0"/>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（1）乙方逾期交付货物或未按时安装的，每逾期一日，应向甲方支付合同总金额 0.5%的违约金。乙方逾期超过 10 日（含 10 日）的，甲方有权解除本合同</w:t>
      </w:r>
      <w:r>
        <w:rPr>
          <w:rFonts w:hint="eastAsia" w:ascii="宋体" w:hAnsi="宋体" w:eastAsia="宋体" w:cs="宋体"/>
          <w:color w:val="auto"/>
          <w:sz w:val="21"/>
          <w:szCs w:val="21"/>
          <w:lang w:val="en-US" w:eastAsia="zh-CN"/>
        </w:rPr>
        <w:t>并要求乙方支付合同总价款20%的违约金，违约金不足以弥补甲方损失的，由乙方另行赔偿。</w:t>
      </w:r>
    </w:p>
    <w:p w14:paraId="0241F8C5">
      <w:pPr>
        <w:wordWrap/>
        <w:topLinePunct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2）质量验收不合格或检定结果未能通过技术监督鉴定，甲方有权要求乙方更换新品，因此造成逾期交货的，每逾期一日，乙方按照合同总金额的【0.5】%向甲方支付违约金。甲方由此产生的经济损失乙方应承担赔偿责任。乙方更换一次后仍不合格，甲方有权解除本合同</w:t>
      </w:r>
      <w:r>
        <w:rPr>
          <w:rFonts w:hint="eastAsia" w:ascii="宋体" w:hAnsi="宋体" w:eastAsia="宋体" w:cs="宋体"/>
          <w:color w:val="auto"/>
          <w:sz w:val="21"/>
          <w:szCs w:val="21"/>
          <w:lang w:val="en-US" w:eastAsia="zh-CN"/>
        </w:rPr>
        <w:t>并要求乙方支付合同总价款20%的违约金，违约金不足以弥补甲方损失的，由乙方另行赔偿。</w:t>
      </w:r>
      <w:r>
        <w:rPr>
          <w:rFonts w:hint="eastAsia" w:ascii="宋体" w:hAnsi="宋体" w:eastAsia="宋体" w:cs="宋体"/>
          <w:color w:val="auto"/>
          <w:sz w:val="21"/>
          <w:szCs w:val="21"/>
        </w:rPr>
        <w:t>。</w:t>
      </w:r>
    </w:p>
    <w:p w14:paraId="7A827CED">
      <w:pPr>
        <w:wordWrap/>
        <w:topLinePunct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（3）乙方在安装调试过程中应当严格遵循操作规范，造成甲</w:t>
      </w:r>
      <w:r>
        <w:rPr>
          <w:rFonts w:hint="eastAsia" w:ascii="宋体" w:hAnsi="宋体" w:eastAsia="宋体" w:cs="宋体"/>
          <w:color w:val="auto"/>
          <w:sz w:val="21"/>
          <w:szCs w:val="21"/>
          <w:lang w:val="en-US" w:eastAsia="zh-CN"/>
        </w:rPr>
        <w:t>乙双方</w:t>
      </w:r>
      <w:r>
        <w:rPr>
          <w:rFonts w:hint="eastAsia" w:ascii="宋体" w:hAnsi="宋体" w:eastAsia="宋体" w:cs="宋体"/>
          <w:color w:val="auto"/>
          <w:sz w:val="21"/>
          <w:szCs w:val="21"/>
        </w:rPr>
        <w:t>或第三方人员伤亡或财产损失的，乙方承担全部法律责任。</w:t>
      </w:r>
    </w:p>
    <w:p w14:paraId="28E22EBF">
      <w:pPr>
        <w:wordWrap/>
        <w:topLinePunct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（4）乙方违反本合同项下保证义务的，应向甲方支付合同总金额【20】%的违约金，且甲方有权解除本合同。</w:t>
      </w:r>
    </w:p>
    <w:p w14:paraId="72381FAF">
      <w:pPr>
        <w:wordWrap/>
        <w:topLinePunct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（5）乙方对合同履行过程中知悉的甲方一切保密信息应尽保密义务,乙方违反保密义务，乙方应承担由此产生的相应法律责任。本条约定持续有效，不因本合同终止而失效。</w:t>
      </w:r>
    </w:p>
    <w:p w14:paraId="0FB1DDF9">
      <w:pPr>
        <w:wordWrap/>
        <w:topLinePunct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（6）除本合同另有约定外，乙方违反合同约定的其他义务的，经甲方催告后【15】日内仍不改正或改正后仍不符合合同约定的，乙方应向甲方支付合同总金额【20】%的违约金。同时，甲方有权解除本合同。</w:t>
      </w:r>
    </w:p>
    <w:p w14:paraId="61A5D049">
      <w:pPr>
        <w:wordWrap/>
        <w:topLinePunct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（7）乙方因违反本合同约定应向甲方支付的任何费用（包括但不限于违约金、赔偿金等），甲方均有权从应向向乙方支付款项中先行扣除。</w:t>
      </w:r>
    </w:p>
    <w:p w14:paraId="7E5376C7">
      <w:pPr>
        <w:wordWrap/>
        <w:topLinePunct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8）乙方违约向甲方支付的违约金不足以弥补甲方损失时，乙方应赔偿甲方的经济损失。甲方经济损失包括但不限于甲方直接经济利益的减损、可得利益损失、甲方支付的调查取证费、公证费、评估费、鉴定费、审计费、诉讼费、仲裁费、保全费、保全担保费或保全担保保险费、律师代理费、咨询费、执行费、差旅费以及甲方向第三方支付的赔偿款、向行政机关交纳的罚款等全部损失及费用。</w:t>
      </w:r>
    </w:p>
    <w:p w14:paraId="60FAC805">
      <w:pPr>
        <w:wordWrap/>
        <w:topLinePunct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9）因乙方违约甲方提出解除合同，乙方应当自收到甲方解除通知之日起【15】日内，将基于本合同所取得的全部款项全额退还甲方。同时，乙方应对已向甲方交付的货物进行处置。未在前述约定的时限内进行处置，视为乙方放弃相关货物的所有权。</w:t>
      </w:r>
    </w:p>
    <w:p w14:paraId="4D50054D">
      <w:pPr>
        <w:wordWrap/>
        <w:topLinePunct w:val="0"/>
        <w:spacing w:line="360" w:lineRule="auto"/>
        <w:ind w:firstLine="210" w:firstLineChars="10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14.不可抗力：如由于自然灾害以及火灾、爆炸、战争、恐怖事件、大规模流行性疫病、国家法律法规或政策变动、网络安全或任何其他类似的不可预见、不可避免并不能克服的不可抗力事件，导致本合同任何一方不能履行或不能完全履行本合同的义务时，受影响方应立即以最可能最快捷的方式通知对方，并应于不可抗力事件发生之日起【30】日内，提出事件详情及合同不能履行或不能完全履行或需要延期履行的有效证明文件。因该等情形的发生导致不能履行合同的，根据所受影响，受影响方部分或全部免除责任，但法律另有规定的除外。如不可抗力的影响持续超过【30】日（含本数）的，任何一方均可以书面方式提出终止合同。 </w:t>
      </w:r>
    </w:p>
    <w:p w14:paraId="492FCF02">
      <w:pPr>
        <w:wordWrap/>
        <w:topLinePunct w:val="0"/>
        <w:spacing w:line="360" w:lineRule="auto"/>
        <w:ind w:firstLine="210" w:firstLineChars="10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15.通知：根据本合同需要发出的全部通知，均须采取书面形式按照本合同文末的地址发出，该地址同样适用于人民法院第一审程序、第二审程序、执行程序等诉讼程序。任何一方上述地址及约定的联系人、联系方式发生变更的，应当及时书面通知另一方。如果因接受方原因（包括但不限于接受方相关信息变更未及时通知、无人签收或拒收等）导致通知发送失败，则发送方按照上述地址以寄送方式送达的书面文件，寄送后第 3 个工作日视为送达。 </w:t>
      </w:r>
    </w:p>
    <w:p w14:paraId="612C5935">
      <w:pPr>
        <w:wordWrap/>
        <w:topLinePunct w:val="0"/>
        <w:spacing w:line="360" w:lineRule="auto"/>
        <w:ind w:firstLine="210" w:firstLineChars="10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16.争议的解决： </w:t>
      </w:r>
    </w:p>
    <w:p w14:paraId="59153389">
      <w:pPr>
        <w:wordWrap/>
        <w:topLinePunct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本合同履行过程中，甲、乙双方发生争议，双方应当友好协商解决。协商不成的，甲、乙双方任何一方均有权向甲方所在地的人民法院提起诉讼。 </w:t>
      </w:r>
    </w:p>
    <w:p w14:paraId="11815E00">
      <w:pPr>
        <w:wordWrap/>
        <w:topLinePunct w:val="0"/>
        <w:spacing w:line="360" w:lineRule="auto"/>
        <w:ind w:firstLine="210" w:firstLineChars="10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17.其他约定 </w:t>
      </w:r>
    </w:p>
    <w:p w14:paraId="638725E3">
      <w:pPr>
        <w:wordWrap/>
        <w:topLinePunct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（1）本合同未尽事宜，甲、乙双方另行协商签订补充协议。 </w:t>
      </w:r>
    </w:p>
    <w:p w14:paraId="0FBC92B6">
      <w:pPr>
        <w:wordWrap/>
        <w:topLinePunct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（2）合同的组成部分:《设备清单》（附件一）,《售后服务承诺书》（附件二），</w:t>
      </w:r>
      <w:r>
        <w:rPr>
          <w:rFonts w:hint="eastAsia" w:ascii="宋体" w:hAnsi="宋体" w:eastAsia="宋体" w:cs="宋体"/>
          <w:color w:val="auto"/>
          <w:sz w:val="21"/>
          <w:szCs w:val="21"/>
          <w:highlight w:val="none"/>
        </w:rPr>
        <w:t>《廉洁协议》（附件三），</w:t>
      </w:r>
      <w:r>
        <w:rPr>
          <w:rFonts w:hint="eastAsia" w:ascii="宋体" w:hAnsi="宋体" w:eastAsia="宋体" w:cs="宋体"/>
          <w:color w:val="auto"/>
          <w:sz w:val="21"/>
          <w:szCs w:val="21"/>
        </w:rPr>
        <w:t xml:space="preserve">附件内容为本合同不可分割的一部分,与本合同具有同等法律效力。 </w:t>
      </w:r>
    </w:p>
    <w:p w14:paraId="5D916F9F">
      <w:pPr>
        <w:wordWrap/>
        <w:topLinePunct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（3）合同生效：本合同自双方法定代表人或授权代表签字并加盖公章之日起生效。 </w:t>
      </w:r>
    </w:p>
    <w:p w14:paraId="39C33097">
      <w:pPr>
        <w:wordWrap/>
        <w:topLinePunct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（4）合同份数：本合同正本一式肆份，甲乙双方各执贰份，具有同等法律效力。 </w:t>
      </w:r>
    </w:p>
    <w:p w14:paraId="77E96572">
      <w:pPr>
        <w:wordWrap/>
        <w:topLinePunct w:val="0"/>
        <w:spacing w:line="360" w:lineRule="auto"/>
        <w:jc w:val="left"/>
        <w:rPr>
          <w:rFonts w:hint="eastAsia" w:ascii="宋体" w:hAnsi="宋体" w:eastAsia="宋体" w:cs="宋体"/>
          <w:color w:val="auto"/>
          <w:sz w:val="21"/>
          <w:szCs w:val="21"/>
        </w:rPr>
      </w:pPr>
    </w:p>
    <w:p w14:paraId="4D8CFAA7">
      <w:pPr>
        <w:wordWrap/>
        <w:topLinePunct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甲方（盖章）：                  乙方（盖章）： </w:t>
      </w:r>
    </w:p>
    <w:p w14:paraId="39D97256">
      <w:pPr>
        <w:wordWrap/>
        <w:topLinePunct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地址：                         地址： </w:t>
      </w:r>
    </w:p>
    <w:p w14:paraId="05AC56B4">
      <w:pPr>
        <w:wordWrap/>
        <w:topLinePunct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法定代表人：                   法定代表人： </w:t>
      </w:r>
    </w:p>
    <w:p w14:paraId="60ED0D05">
      <w:pPr>
        <w:wordWrap/>
        <w:topLinePunct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电话：                         电话： </w:t>
      </w:r>
    </w:p>
    <w:p w14:paraId="4794162E">
      <w:pPr>
        <w:wordWrap/>
        <w:topLinePunct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邮编 ：                        邮编： </w:t>
      </w:r>
    </w:p>
    <w:p w14:paraId="64A7115C">
      <w:pPr>
        <w:wordWrap/>
        <w:topLinePunct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法定代表人（签字）：            法定代表人（签字）： </w:t>
      </w:r>
    </w:p>
    <w:p w14:paraId="541F50FF">
      <w:pPr>
        <w:wordWrap/>
        <w:topLinePunct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授权代表人（签字）：            授权代表人（签字）： </w:t>
      </w:r>
    </w:p>
    <w:p w14:paraId="669AB7A6">
      <w:pPr>
        <w:wordWrap/>
        <w:topLinePunct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日期： 年 月 日                日期： 年 月 日</w:t>
      </w:r>
    </w:p>
    <w:p w14:paraId="4686A961">
      <w:pPr>
        <w:pStyle w:val="26"/>
        <w:numPr>
          <w:ilvl w:val="0"/>
          <w:numId w:val="2"/>
        </w:numPr>
        <w:spacing w:before="312" w:beforeLines="100" w:after="312" w:afterLines="100" w:line="360" w:lineRule="auto"/>
        <w:jc w:val="center"/>
        <w:outlineLvl w:val="0"/>
        <w:rPr>
          <w:rFonts w:hint="eastAsia" w:ascii="宋体" w:hAnsi="宋体" w:eastAsia="宋体" w:cs="宋体"/>
          <w:b/>
          <w:bCs/>
          <w:color w:val="auto"/>
          <w:sz w:val="21"/>
          <w:szCs w:val="21"/>
          <w:highlight w:val="none"/>
        </w:rPr>
        <w:sectPr>
          <w:headerReference r:id="rId8" w:type="default"/>
          <w:footerReference r:id="rId9" w:type="default"/>
          <w:pgSz w:w="11907" w:h="16840"/>
          <w:pgMar w:top="1417" w:right="1417" w:bottom="1417" w:left="1417" w:header="777" w:footer="850" w:gutter="0"/>
          <w:pgNumType w:fmt="decimal" w:start="1"/>
          <w:cols w:space="720" w:num="1"/>
          <w:docGrid w:type="linesAndChars" w:linePitch="312" w:charSpace="0"/>
        </w:sectPr>
      </w:pPr>
    </w:p>
    <w:p w14:paraId="1E919993">
      <w:pPr>
        <w:pStyle w:val="26"/>
        <w:numPr>
          <w:ilvl w:val="0"/>
          <w:numId w:val="2"/>
        </w:numPr>
        <w:spacing w:before="312" w:beforeLines="100" w:after="312" w:afterLines="100" w:line="600" w:lineRule="exact"/>
        <w:jc w:val="center"/>
        <w:outlineLvl w:val="0"/>
        <w:rPr>
          <w:rFonts w:hint="eastAsia"/>
          <w:b/>
          <w:bCs/>
          <w:color w:val="auto"/>
          <w:sz w:val="32"/>
          <w:szCs w:val="32"/>
          <w:highlight w:val="none"/>
        </w:rPr>
      </w:pPr>
      <w:r>
        <w:rPr>
          <w:rFonts w:hint="eastAsia"/>
          <w:b/>
          <w:bCs/>
          <w:color w:val="auto"/>
          <w:sz w:val="32"/>
          <w:szCs w:val="32"/>
          <w:highlight w:val="none"/>
        </w:rPr>
        <w:t>采购需求</w:t>
      </w:r>
      <w:bookmarkEnd w:id="664"/>
      <w:bookmarkEnd w:id="665"/>
    </w:p>
    <w:p w14:paraId="41ADE54B">
      <w:pPr>
        <w:keepNext w:val="0"/>
        <w:keepLines w:val="0"/>
        <w:pageBreakBefore w:val="0"/>
        <w:widowControl w:val="0"/>
        <w:numPr>
          <w:ilvl w:val="0"/>
          <w:numId w:val="0"/>
        </w:numPr>
        <w:kinsoku/>
        <w:wordWrap w:val="0"/>
        <w:overflowPunct/>
        <w:topLinePunct/>
        <w:autoSpaceDE/>
        <w:autoSpaceDN/>
        <w:bidi w:val="0"/>
        <w:adjustRightInd/>
        <w:snapToGrid/>
        <w:spacing w:line="360" w:lineRule="auto"/>
        <w:jc w:val="left"/>
        <w:textAlignment w:val="auto"/>
        <w:rPr>
          <w:rFonts w:hint="eastAsia"/>
          <w:b w:val="0"/>
          <w:bCs w:val="0"/>
          <w:color w:val="auto"/>
          <w:sz w:val="21"/>
          <w:szCs w:val="21"/>
          <w:highlight w:val="none"/>
          <w:lang w:val="en-US" w:eastAsia="zh-CN"/>
        </w:rPr>
      </w:pPr>
      <w:r>
        <w:rPr>
          <w:rFonts w:hint="eastAsia"/>
          <w:b/>
          <w:bCs/>
          <w:color w:val="auto"/>
          <w:sz w:val="21"/>
          <w:szCs w:val="21"/>
          <w:highlight w:val="none"/>
          <w:lang w:val="en-US" w:eastAsia="zh-CN"/>
        </w:rPr>
        <w:t>一、商务要求</w:t>
      </w:r>
    </w:p>
    <w:p w14:paraId="7C07402F">
      <w:pPr>
        <w:keepNext w:val="0"/>
        <w:keepLines w:val="0"/>
        <w:pageBreakBefore w:val="0"/>
        <w:widowControl w:val="0"/>
        <w:numPr>
          <w:ilvl w:val="0"/>
          <w:numId w:val="25"/>
        </w:numPr>
        <w:kinsoku/>
        <w:wordWrap w:val="0"/>
        <w:overflowPunct/>
        <w:topLinePunct/>
        <w:autoSpaceDE/>
        <w:autoSpaceDN/>
        <w:bidi w:val="0"/>
        <w:adjustRightInd/>
        <w:snapToGrid/>
        <w:spacing w:line="360" w:lineRule="auto"/>
        <w:ind w:firstLine="420" w:firstLineChars="200"/>
        <w:jc w:val="left"/>
        <w:textAlignment w:val="auto"/>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项目名称：河南大学淮河医院容灾备份系统采购项目</w:t>
      </w:r>
    </w:p>
    <w:p w14:paraId="20811117">
      <w:pPr>
        <w:keepNext w:val="0"/>
        <w:keepLines w:val="0"/>
        <w:pageBreakBefore w:val="0"/>
        <w:widowControl w:val="0"/>
        <w:numPr>
          <w:ilvl w:val="0"/>
          <w:numId w:val="25"/>
        </w:numPr>
        <w:kinsoku/>
        <w:wordWrap w:val="0"/>
        <w:overflowPunct/>
        <w:topLinePunct/>
        <w:autoSpaceDE/>
        <w:autoSpaceDN/>
        <w:bidi w:val="0"/>
        <w:adjustRightInd/>
        <w:snapToGrid/>
        <w:spacing w:line="360" w:lineRule="auto"/>
        <w:ind w:firstLine="420" w:firstLineChars="200"/>
        <w:jc w:val="left"/>
        <w:textAlignment w:val="auto"/>
        <w:rPr>
          <w:rFonts w:hint="default"/>
          <w:b w:val="0"/>
          <w:bCs w:val="0"/>
          <w:color w:val="auto"/>
          <w:sz w:val="21"/>
          <w:szCs w:val="21"/>
          <w:highlight w:val="none"/>
          <w:lang w:val="en-US" w:eastAsia="zh-CN"/>
        </w:rPr>
      </w:pPr>
      <w:r>
        <w:rPr>
          <w:rFonts w:hint="default"/>
          <w:b w:val="0"/>
          <w:bCs w:val="0"/>
          <w:color w:val="auto"/>
          <w:sz w:val="21"/>
          <w:szCs w:val="21"/>
          <w:highlight w:val="none"/>
          <w:lang w:val="en-US" w:eastAsia="zh-CN"/>
        </w:rPr>
        <w:t>交货安装期：合同签订后30日历天。</w:t>
      </w:r>
    </w:p>
    <w:p w14:paraId="12CB57D9">
      <w:pPr>
        <w:keepNext w:val="0"/>
        <w:keepLines w:val="0"/>
        <w:pageBreakBefore w:val="0"/>
        <w:widowControl w:val="0"/>
        <w:numPr>
          <w:ilvl w:val="0"/>
          <w:numId w:val="25"/>
        </w:numPr>
        <w:kinsoku/>
        <w:wordWrap w:val="0"/>
        <w:overflowPunct/>
        <w:topLinePunct/>
        <w:autoSpaceDE/>
        <w:autoSpaceDN/>
        <w:bidi w:val="0"/>
        <w:adjustRightInd/>
        <w:snapToGrid/>
        <w:spacing w:line="360" w:lineRule="auto"/>
        <w:ind w:firstLine="420" w:firstLineChars="200"/>
        <w:jc w:val="left"/>
        <w:textAlignment w:val="auto"/>
        <w:rPr>
          <w:rFonts w:hint="default"/>
          <w:b w:val="0"/>
          <w:bCs w:val="0"/>
          <w:color w:val="auto"/>
          <w:sz w:val="21"/>
          <w:szCs w:val="21"/>
          <w:highlight w:val="none"/>
          <w:lang w:val="en-US" w:eastAsia="zh-CN"/>
        </w:rPr>
      </w:pPr>
      <w:r>
        <w:rPr>
          <w:rFonts w:hint="default"/>
          <w:b w:val="0"/>
          <w:bCs w:val="0"/>
          <w:color w:val="auto"/>
          <w:sz w:val="21"/>
          <w:szCs w:val="21"/>
          <w:highlight w:val="none"/>
          <w:lang w:val="en-US" w:eastAsia="zh-CN"/>
        </w:rPr>
        <w:t>交货地点：采购人指定地点。</w:t>
      </w:r>
    </w:p>
    <w:p w14:paraId="18D6160D">
      <w:pPr>
        <w:keepNext w:val="0"/>
        <w:keepLines w:val="0"/>
        <w:pageBreakBefore w:val="0"/>
        <w:widowControl w:val="0"/>
        <w:numPr>
          <w:ilvl w:val="0"/>
          <w:numId w:val="25"/>
        </w:numPr>
        <w:kinsoku/>
        <w:wordWrap w:val="0"/>
        <w:overflowPunct/>
        <w:topLinePunct/>
        <w:autoSpaceDE/>
        <w:autoSpaceDN/>
        <w:bidi w:val="0"/>
        <w:adjustRightInd/>
        <w:snapToGrid/>
        <w:spacing w:line="360" w:lineRule="auto"/>
        <w:ind w:firstLine="420" w:firstLineChars="200"/>
        <w:jc w:val="left"/>
        <w:textAlignment w:val="auto"/>
        <w:rPr>
          <w:rFonts w:hint="default"/>
          <w:b w:val="0"/>
          <w:bCs w:val="0"/>
          <w:color w:val="auto"/>
          <w:sz w:val="21"/>
          <w:szCs w:val="21"/>
          <w:highlight w:val="none"/>
          <w:lang w:val="en-US" w:eastAsia="zh-CN"/>
        </w:rPr>
      </w:pPr>
      <w:r>
        <w:rPr>
          <w:rFonts w:hint="default"/>
          <w:b w:val="0"/>
          <w:bCs w:val="0"/>
          <w:color w:val="auto"/>
          <w:sz w:val="21"/>
          <w:szCs w:val="21"/>
          <w:highlight w:val="none"/>
          <w:lang w:val="en-US" w:eastAsia="zh-CN"/>
        </w:rPr>
        <w:t>质量标准：合格，满足采购人需求。</w:t>
      </w:r>
    </w:p>
    <w:p w14:paraId="4DEE2001">
      <w:pPr>
        <w:keepNext w:val="0"/>
        <w:keepLines w:val="0"/>
        <w:pageBreakBefore w:val="0"/>
        <w:widowControl w:val="0"/>
        <w:numPr>
          <w:ilvl w:val="0"/>
          <w:numId w:val="25"/>
        </w:numPr>
        <w:kinsoku/>
        <w:wordWrap w:val="0"/>
        <w:overflowPunct/>
        <w:topLinePunct/>
        <w:autoSpaceDE/>
        <w:autoSpaceDN/>
        <w:bidi w:val="0"/>
        <w:adjustRightInd/>
        <w:snapToGrid/>
        <w:spacing w:line="360" w:lineRule="auto"/>
        <w:ind w:firstLine="420" w:firstLineChars="200"/>
        <w:jc w:val="left"/>
        <w:textAlignment w:val="auto"/>
        <w:rPr>
          <w:rFonts w:hint="default"/>
          <w:b w:val="0"/>
          <w:bCs w:val="0"/>
          <w:color w:val="auto"/>
          <w:sz w:val="21"/>
          <w:szCs w:val="21"/>
          <w:highlight w:val="none"/>
          <w:lang w:val="en-US" w:eastAsia="zh-CN"/>
        </w:rPr>
      </w:pPr>
      <w:r>
        <w:rPr>
          <w:rFonts w:hint="default"/>
          <w:b w:val="0"/>
          <w:bCs w:val="0"/>
          <w:color w:val="auto"/>
          <w:sz w:val="21"/>
          <w:szCs w:val="21"/>
          <w:highlight w:val="none"/>
          <w:lang w:val="en-US" w:eastAsia="zh-CN"/>
        </w:rPr>
        <w:t>质保期：</w:t>
      </w:r>
      <w:r>
        <w:rPr>
          <w:rFonts w:hint="eastAsia"/>
          <w:b w:val="0"/>
          <w:bCs w:val="0"/>
          <w:color w:val="auto"/>
          <w:sz w:val="21"/>
          <w:szCs w:val="21"/>
          <w:highlight w:val="none"/>
          <w:lang w:val="en-US" w:eastAsia="zh-CN"/>
        </w:rPr>
        <w:t>硬件部分原厂3年免费整机质保服务；软件部分质保期3年，自系统验收合格之日起提供质保期内免费软件维护服务。</w:t>
      </w:r>
    </w:p>
    <w:p w14:paraId="476E4BA8">
      <w:pPr>
        <w:keepNext w:val="0"/>
        <w:keepLines w:val="0"/>
        <w:pageBreakBefore w:val="0"/>
        <w:widowControl w:val="0"/>
        <w:numPr>
          <w:ilvl w:val="0"/>
          <w:numId w:val="25"/>
        </w:numPr>
        <w:kinsoku/>
        <w:wordWrap w:val="0"/>
        <w:overflowPunct/>
        <w:topLinePunct/>
        <w:autoSpaceDE/>
        <w:autoSpaceDN/>
        <w:bidi w:val="0"/>
        <w:adjustRightInd/>
        <w:snapToGrid/>
        <w:spacing w:line="360" w:lineRule="auto"/>
        <w:ind w:firstLine="420" w:firstLineChars="200"/>
        <w:jc w:val="left"/>
        <w:textAlignment w:val="auto"/>
        <w:rPr>
          <w:rFonts w:hint="default"/>
          <w:b w:val="0"/>
          <w:bCs w:val="0"/>
          <w:color w:val="auto"/>
          <w:sz w:val="21"/>
          <w:szCs w:val="21"/>
          <w:highlight w:val="none"/>
          <w:lang w:val="en-US" w:eastAsia="zh-CN"/>
        </w:rPr>
      </w:pPr>
      <w:r>
        <w:rPr>
          <w:rFonts w:hint="default"/>
          <w:b w:val="0"/>
          <w:bCs w:val="0"/>
          <w:color w:val="auto"/>
          <w:sz w:val="21"/>
          <w:szCs w:val="21"/>
          <w:highlight w:val="none"/>
          <w:lang w:val="en-US" w:eastAsia="zh-CN"/>
        </w:rPr>
        <w:t>付款方式：设备交付并完成现场部署且通过试运行验收后，支付合同总金额的90%，待核心业务系统与灾备系统数据同步并且经双方联合测试达标后支付剩余合同总金额的10%。付款前乙方需向甲方交付符合甲方要求的正规发票,甲方以银行转账方式支付。如乙方未能按照甲方要求提供发票的，甲方有权拒绝付款而不构成违约。</w:t>
      </w:r>
    </w:p>
    <w:p w14:paraId="5320FC33">
      <w:pPr>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28" w:firstLineChars="200"/>
        <w:jc w:val="left"/>
        <w:textAlignment w:val="auto"/>
        <w:rPr>
          <w:rFonts w:hint="eastAsia" w:ascii="宋体" w:hAnsi="宋体" w:eastAsia="宋体" w:cs="宋体"/>
          <w:spacing w:val="2"/>
          <w:kern w:val="2"/>
          <w:sz w:val="21"/>
          <w:szCs w:val="21"/>
          <w:highlight w:val="none"/>
          <w:lang w:val="en-US" w:eastAsia="zh-CN" w:bidi="ar-SA"/>
        </w:rPr>
      </w:pPr>
      <w:r>
        <w:rPr>
          <w:rFonts w:hint="eastAsia" w:ascii="宋体" w:hAnsi="宋体" w:eastAsia="宋体" w:cs="宋体"/>
          <w:spacing w:val="2"/>
          <w:kern w:val="2"/>
          <w:sz w:val="21"/>
          <w:szCs w:val="21"/>
          <w:highlight w:val="none"/>
          <w:lang w:val="en-US" w:eastAsia="zh-CN" w:bidi="ar-SA"/>
        </w:rPr>
        <w:t>7、设计思路及采购清单</w:t>
      </w:r>
    </w:p>
    <w:p w14:paraId="3ADDD00F">
      <w:pPr>
        <w:widowControl w:val="0"/>
        <w:snapToGrid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方案采用B/S设计架构，采用定时、副本数据管理技术、CDP持续数据保护技术，为各类结构化、半结构化、非结构化数据提供安全、高效、全方位、自动化的备份保护。不仅适合X86、虚拟化、IBM AIX、HP-UX等平台架构，同时还兼容国产化虚拟化平台、操作系统、数据库各类环境下的备份保护。</w:t>
      </w:r>
    </w:p>
    <w:p w14:paraId="6A83B413">
      <w:pPr>
        <w:widowControl w:val="0"/>
        <w:snapToGrid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在灾备数据中心旁路部署1套容灾备份与恢复平台，使用多台灾备节点构成容灾资源池，并在各类应用虚拟机、数据库服务器中安装轻量级备份代理程序，通过策略设置即可轻松实现操作系统、文件、数据库等数据的自动化备份保护和集中灾备运维管理。当发生意外事故时，可提供基于历史任意时间点的回滚恢复，降低数据丢失或逻辑问题所导致的损失。</w:t>
      </w:r>
    </w:p>
    <w:p w14:paraId="5B4EF876">
      <w:pPr>
        <w:widowControl w:val="0"/>
        <w:snapToGrid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本平台针对医院核心业务应用、数据库系统，对核心系统的底层操作系统、数据库、应用、中间件等进行CDP备份。</w:t>
      </w:r>
    </w:p>
    <w:tbl>
      <w:tblPr>
        <w:tblStyle w:val="50"/>
        <w:tblW w:w="10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452"/>
        <w:gridCol w:w="2437"/>
        <w:gridCol w:w="1073"/>
        <w:gridCol w:w="1004"/>
        <w:gridCol w:w="2110"/>
        <w:gridCol w:w="1927"/>
      </w:tblGrid>
      <w:tr w14:paraId="1CEAB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8" w:hRule="atLeast"/>
          <w:jc w:val="center"/>
        </w:trPr>
        <w:tc>
          <w:tcPr>
            <w:tcW w:w="1452" w:type="dxa"/>
            <w:vAlign w:val="center"/>
          </w:tcPr>
          <w:p w14:paraId="3C96D032">
            <w:pPr>
              <w:widowControl w:val="0"/>
              <w:snapToGrid w:val="0"/>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序号</w:t>
            </w:r>
          </w:p>
        </w:tc>
        <w:tc>
          <w:tcPr>
            <w:tcW w:w="2437" w:type="dxa"/>
            <w:vAlign w:val="center"/>
          </w:tcPr>
          <w:p w14:paraId="00BDF45F">
            <w:pPr>
              <w:widowControl w:val="0"/>
              <w:snapToGrid w:val="0"/>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项目内容</w:t>
            </w:r>
          </w:p>
        </w:tc>
        <w:tc>
          <w:tcPr>
            <w:tcW w:w="1073" w:type="dxa"/>
            <w:vAlign w:val="center"/>
          </w:tcPr>
          <w:p w14:paraId="12548AB3">
            <w:pPr>
              <w:widowControl w:val="0"/>
              <w:snapToGrid w:val="0"/>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数量</w:t>
            </w:r>
          </w:p>
        </w:tc>
        <w:tc>
          <w:tcPr>
            <w:tcW w:w="1004" w:type="dxa"/>
            <w:vAlign w:val="center"/>
          </w:tcPr>
          <w:p w14:paraId="5059B29E">
            <w:pPr>
              <w:widowControl w:val="0"/>
              <w:snapToGrid w:val="0"/>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单位</w:t>
            </w:r>
          </w:p>
        </w:tc>
        <w:tc>
          <w:tcPr>
            <w:tcW w:w="2110" w:type="dxa"/>
            <w:vAlign w:val="center"/>
          </w:tcPr>
          <w:p w14:paraId="2C98D60C">
            <w:pPr>
              <w:widowControl w:val="0"/>
              <w:snapToGrid w:val="0"/>
              <w:jc w:val="center"/>
              <w:rPr>
                <w:rFonts w:hint="default" w:ascii="宋体" w:hAnsi="宋体" w:eastAsia="宋体" w:cs="宋体"/>
                <w:b/>
                <w:bCs/>
                <w:kern w:val="2"/>
                <w:sz w:val="21"/>
                <w:szCs w:val="21"/>
                <w:highlight w:val="none"/>
                <w:lang w:val="en-US" w:eastAsia="zh-CN" w:bidi="ar-SA"/>
              </w:rPr>
            </w:pPr>
            <w:r>
              <w:rPr>
                <w:rFonts w:hint="eastAsia" w:cs="宋体"/>
                <w:b/>
                <w:bCs/>
                <w:kern w:val="2"/>
                <w:sz w:val="21"/>
                <w:szCs w:val="21"/>
                <w:highlight w:val="none"/>
                <w:lang w:val="en-US" w:eastAsia="zh-CN" w:bidi="ar-SA"/>
              </w:rPr>
              <w:t>单价最高限价（万元）</w:t>
            </w:r>
          </w:p>
        </w:tc>
        <w:tc>
          <w:tcPr>
            <w:tcW w:w="1927" w:type="dxa"/>
            <w:vAlign w:val="center"/>
          </w:tcPr>
          <w:p w14:paraId="635B3DC2">
            <w:pPr>
              <w:widowControl w:val="0"/>
              <w:snapToGrid w:val="0"/>
              <w:jc w:val="center"/>
              <w:rPr>
                <w:rFonts w:hint="default" w:cs="宋体"/>
                <w:b/>
                <w:bCs/>
                <w:kern w:val="2"/>
                <w:sz w:val="21"/>
                <w:szCs w:val="21"/>
                <w:highlight w:val="none"/>
                <w:lang w:val="en-US" w:eastAsia="zh-CN" w:bidi="ar-SA"/>
              </w:rPr>
            </w:pPr>
            <w:r>
              <w:rPr>
                <w:rFonts w:hint="eastAsia" w:cs="宋体"/>
                <w:b/>
                <w:bCs/>
                <w:kern w:val="2"/>
                <w:sz w:val="21"/>
                <w:szCs w:val="21"/>
                <w:highlight w:val="none"/>
                <w:lang w:val="en-US" w:eastAsia="zh-CN" w:bidi="ar-SA"/>
              </w:rPr>
              <w:t>总最高限价（万元）</w:t>
            </w:r>
          </w:p>
        </w:tc>
      </w:tr>
      <w:tr w14:paraId="17A35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2" w:hRule="atLeast"/>
          <w:jc w:val="center"/>
        </w:trPr>
        <w:tc>
          <w:tcPr>
            <w:tcW w:w="1452" w:type="dxa"/>
            <w:vAlign w:val="center"/>
          </w:tcPr>
          <w:p w14:paraId="2529A5E7">
            <w:pPr>
              <w:widowControl w:val="0"/>
              <w:snapToGrid w:val="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w:t>
            </w:r>
          </w:p>
        </w:tc>
        <w:tc>
          <w:tcPr>
            <w:tcW w:w="2437" w:type="dxa"/>
            <w:vAlign w:val="center"/>
          </w:tcPr>
          <w:p w14:paraId="49CE440B">
            <w:pPr>
              <w:widowControl w:val="0"/>
              <w:snapToGrid w:val="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灾备系统软件</w:t>
            </w:r>
          </w:p>
        </w:tc>
        <w:tc>
          <w:tcPr>
            <w:tcW w:w="1073" w:type="dxa"/>
            <w:vAlign w:val="center"/>
          </w:tcPr>
          <w:p w14:paraId="09152B86">
            <w:pPr>
              <w:widowControl w:val="0"/>
              <w:snapToGrid w:val="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w:t>
            </w:r>
          </w:p>
        </w:tc>
        <w:tc>
          <w:tcPr>
            <w:tcW w:w="1004" w:type="dxa"/>
            <w:vAlign w:val="center"/>
          </w:tcPr>
          <w:p w14:paraId="0C3358C6">
            <w:pPr>
              <w:widowControl w:val="0"/>
              <w:snapToGrid w:val="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套</w:t>
            </w:r>
          </w:p>
        </w:tc>
        <w:tc>
          <w:tcPr>
            <w:tcW w:w="2110" w:type="dxa"/>
            <w:vAlign w:val="center"/>
          </w:tcPr>
          <w:p w14:paraId="0716F47A">
            <w:pPr>
              <w:widowControl w:val="0"/>
              <w:snapToGrid w:val="0"/>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64</w:t>
            </w:r>
          </w:p>
        </w:tc>
        <w:tc>
          <w:tcPr>
            <w:tcW w:w="1927" w:type="dxa"/>
            <w:vAlign w:val="center"/>
          </w:tcPr>
          <w:p w14:paraId="78F52759">
            <w:pPr>
              <w:widowControl w:val="0"/>
              <w:snapToGrid w:val="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64</w:t>
            </w:r>
          </w:p>
        </w:tc>
      </w:tr>
      <w:tr w14:paraId="61101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2" w:hRule="atLeast"/>
          <w:jc w:val="center"/>
        </w:trPr>
        <w:tc>
          <w:tcPr>
            <w:tcW w:w="1452" w:type="dxa"/>
            <w:vAlign w:val="center"/>
          </w:tcPr>
          <w:p w14:paraId="052B1783">
            <w:pPr>
              <w:widowControl w:val="0"/>
              <w:snapToGrid w:val="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w:t>
            </w:r>
          </w:p>
        </w:tc>
        <w:tc>
          <w:tcPr>
            <w:tcW w:w="2437" w:type="dxa"/>
            <w:vAlign w:val="center"/>
          </w:tcPr>
          <w:p w14:paraId="6131A6FF">
            <w:pPr>
              <w:widowControl w:val="0"/>
              <w:snapToGrid w:val="0"/>
              <w:jc w:val="center"/>
              <w:rPr>
                <w:rFonts w:hint="eastAsia" w:ascii="宋体" w:hAnsi="宋体" w:eastAsia="宋体" w:cs="宋体"/>
                <w:kern w:val="2"/>
                <w:sz w:val="21"/>
                <w:szCs w:val="21"/>
                <w:highlight w:val="none"/>
                <w:lang w:val="en-US" w:eastAsia="zh-CN" w:bidi="ar-SA"/>
              </w:rPr>
            </w:pPr>
            <w:r>
              <w:rPr>
                <w:rFonts w:hint="eastAsia" w:cs="宋体"/>
                <w:kern w:val="2"/>
                <w:sz w:val="21"/>
                <w:szCs w:val="21"/>
                <w:highlight w:val="none"/>
                <w:lang w:val="en-US" w:eastAsia="zh-CN" w:bidi="ar-SA"/>
              </w:rPr>
              <w:t>配套主机</w:t>
            </w:r>
          </w:p>
        </w:tc>
        <w:tc>
          <w:tcPr>
            <w:tcW w:w="1073" w:type="dxa"/>
            <w:vAlign w:val="center"/>
          </w:tcPr>
          <w:p w14:paraId="48E07D7F">
            <w:pPr>
              <w:widowControl w:val="0"/>
              <w:snapToGrid w:val="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w:t>
            </w:r>
          </w:p>
        </w:tc>
        <w:tc>
          <w:tcPr>
            <w:tcW w:w="1004" w:type="dxa"/>
            <w:vAlign w:val="center"/>
          </w:tcPr>
          <w:p w14:paraId="673B4A73">
            <w:pPr>
              <w:widowControl w:val="0"/>
              <w:snapToGrid w:val="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台</w:t>
            </w:r>
          </w:p>
        </w:tc>
        <w:tc>
          <w:tcPr>
            <w:tcW w:w="2110" w:type="dxa"/>
            <w:vAlign w:val="center"/>
          </w:tcPr>
          <w:p w14:paraId="3F7122A3">
            <w:pPr>
              <w:widowControl w:val="0"/>
              <w:snapToGrid w:val="0"/>
              <w:jc w:val="center"/>
              <w:rPr>
                <w:rFonts w:hint="default" w:ascii="宋体" w:hAnsi="宋体" w:eastAsia="宋体" w:cs="宋体"/>
                <w:kern w:val="2"/>
                <w:sz w:val="21"/>
                <w:szCs w:val="21"/>
                <w:highlight w:val="none"/>
                <w:lang w:val="en-US" w:eastAsia="zh-CN" w:bidi="ar-SA"/>
              </w:rPr>
            </w:pPr>
            <w:r>
              <w:rPr>
                <w:rFonts w:hint="eastAsia" w:cs="宋体"/>
                <w:kern w:val="2"/>
                <w:sz w:val="21"/>
                <w:szCs w:val="21"/>
                <w:highlight w:val="none"/>
                <w:lang w:val="en-US" w:eastAsia="zh-CN" w:bidi="ar-SA"/>
              </w:rPr>
              <w:t>17</w:t>
            </w:r>
          </w:p>
        </w:tc>
        <w:tc>
          <w:tcPr>
            <w:tcW w:w="1927" w:type="dxa"/>
            <w:vAlign w:val="center"/>
          </w:tcPr>
          <w:p w14:paraId="1A151A73">
            <w:pPr>
              <w:widowControl w:val="0"/>
              <w:snapToGrid w:val="0"/>
              <w:jc w:val="center"/>
              <w:rPr>
                <w:rFonts w:hint="default" w:cs="宋体"/>
                <w:kern w:val="2"/>
                <w:sz w:val="21"/>
                <w:szCs w:val="21"/>
                <w:highlight w:val="none"/>
                <w:lang w:val="en-US" w:eastAsia="zh-CN" w:bidi="ar-SA"/>
              </w:rPr>
            </w:pPr>
            <w:r>
              <w:rPr>
                <w:rFonts w:hint="eastAsia" w:cs="宋体"/>
                <w:kern w:val="2"/>
                <w:sz w:val="21"/>
                <w:szCs w:val="21"/>
                <w:highlight w:val="none"/>
                <w:lang w:val="en-US" w:eastAsia="zh-CN" w:bidi="ar-SA"/>
              </w:rPr>
              <w:t>51</w:t>
            </w:r>
          </w:p>
        </w:tc>
      </w:tr>
      <w:tr w14:paraId="4179D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452" w:type="dxa"/>
            <w:vAlign w:val="center"/>
          </w:tcPr>
          <w:p w14:paraId="60C1374A">
            <w:pPr>
              <w:widowControl w:val="0"/>
              <w:snapToGrid w:val="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w:t>
            </w:r>
          </w:p>
        </w:tc>
        <w:tc>
          <w:tcPr>
            <w:tcW w:w="2437" w:type="dxa"/>
            <w:vAlign w:val="center"/>
          </w:tcPr>
          <w:p w14:paraId="6F7301F9">
            <w:pPr>
              <w:widowControl w:val="0"/>
              <w:snapToGrid w:val="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集中式存储</w:t>
            </w:r>
          </w:p>
        </w:tc>
        <w:tc>
          <w:tcPr>
            <w:tcW w:w="1073" w:type="dxa"/>
            <w:vAlign w:val="center"/>
          </w:tcPr>
          <w:p w14:paraId="2A1FA379">
            <w:pPr>
              <w:widowControl w:val="0"/>
              <w:snapToGrid w:val="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w:t>
            </w:r>
          </w:p>
        </w:tc>
        <w:tc>
          <w:tcPr>
            <w:tcW w:w="1004" w:type="dxa"/>
            <w:vAlign w:val="center"/>
          </w:tcPr>
          <w:p w14:paraId="1ACF0FBB">
            <w:pPr>
              <w:widowControl w:val="0"/>
              <w:snapToGrid w:val="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台</w:t>
            </w:r>
          </w:p>
        </w:tc>
        <w:tc>
          <w:tcPr>
            <w:tcW w:w="2110" w:type="dxa"/>
            <w:vAlign w:val="center"/>
          </w:tcPr>
          <w:p w14:paraId="05EFF89E">
            <w:pPr>
              <w:widowControl w:val="0"/>
              <w:snapToGrid w:val="0"/>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39</w:t>
            </w:r>
          </w:p>
        </w:tc>
        <w:tc>
          <w:tcPr>
            <w:tcW w:w="1927" w:type="dxa"/>
            <w:vAlign w:val="center"/>
          </w:tcPr>
          <w:p w14:paraId="06B57937">
            <w:pPr>
              <w:widowControl w:val="0"/>
              <w:snapToGrid w:val="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39</w:t>
            </w:r>
          </w:p>
        </w:tc>
      </w:tr>
      <w:tr w14:paraId="0DD49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2" w:hRule="atLeast"/>
          <w:jc w:val="center"/>
        </w:trPr>
        <w:tc>
          <w:tcPr>
            <w:tcW w:w="1452" w:type="dxa"/>
            <w:vAlign w:val="center"/>
          </w:tcPr>
          <w:p w14:paraId="2263228F">
            <w:pPr>
              <w:widowControl w:val="0"/>
              <w:snapToGrid w:val="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w:t>
            </w:r>
          </w:p>
        </w:tc>
        <w:tc>
          <w:tcPr>
            <w:tcW w:w="2437" w:type="dxa"/>
            <w:vAlign w:val="center"/>
          </w:tcPr>
          <w:p w14:paraId="50317BA6">
            <w:pPr>
              <w:widowControl w:val="0"/>
              <w:snapToGrid w:val="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防火墙</w:t>
            </w:r>
          </w:p>
        </w:tc>
        <w:tc>
          <w:tcPr>
            <w:tcW w:w="1073" w:type="dxa"/>
            <w:vAlign w:val="center"/>
          </w:tcPr>
          <w:p w14:paraId="156175E2">
            <w:pPr>
              <w:widowControl w:val="0"/>
              <w:snapToGrid w:val="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w:t>
            </w:r>
          </w:p>
        </w:tc>
        <w:tc>
          <w:tcPr>
            <w:tcW w:w="1004" w:type="dxa"/>
            <w:vAlign w:val="center"/>
          </w:tcPr>
          <w:p w14:paraId="56F42C20">
            <w:pPr>
              <w:widowControl w:val="0"/>
              <w:snapToGrid w:val="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台</w:t>
            </w:r>
          </w:p>
        </w:tc>
        <w:tc>
          <w:tcPr>
            <w:tcW w:w="2110" w:type="dxa"/>
            <w:vAlign w:val="center"/>
          </w:tcPr>
          <w:p w14:paraId="01D9CFA6">
            <w:pPr>
              <w:widowControl w:val="0"/>
              <w:snapToGrid w:val="0"/>
              <w:jc w:val="center"/>
              <w:rPr>
                <w:rFonts w:hint="default" w:ascii="宋体" w:hAnsi="宋体" w:eastAsia="宋体" w:cs="宋体"/>
                <w:kern w:val="2"/>
                <w:sz w:val="21"/>
                <w:szCs w:val="21"/>
                <w:highlight w:val="none"/>
                <w:lang w:val="en-US" w:eastAsia="zh-CN" w:bidi="ar-SA"/>
              </w:rPr>
            </w:pPr>
            <w:r>
              <w:rPr>
                <w:rFonts w:hint="eastAsia" w:cs="宋体"/>
                <w:kern w:val="2"/>
                <w:sz w:val="21"/>
                <w:szCs w:val="21"/>
                <w:highlight w:val="none"/>
                <w:lang w:val="en-US" w:eastAsia="zh-CN" w:bidi="ar-SA"/>
              </w:rPr>
              <w:t>22</w:t>
            </w:r>
          </w:p>
        </w:tc>
        <w:tc>
          <w:tcPr>
            <w:tcW w:w="1927" w:type="dxa"/>
            <w:vAlign w:val="center"/>
          </w:tcPr>
          <w:p w14:paraId="7D38E947">
            <w:pPr>
              <w:widowControl w:val="0"/>
              <w:snapToGrid w:val="0"/>
              <w:jc w:val="center"/>
              <w:rPr>
                <w:rFonts w:hint="default" w:cs="宋体"/>
                <w:kern w:val="2"/>
                <w:sz w:val="21"/>
                <w:szCs w:val="21"/>
                <w:highlight w:val="none"/>
                <w:lang w:val="en-US" w:eastAsia="zh-CN" w:bidi="ar-SA"/>
              </w:rPr>
            </w:pPr>
            <w:r>
              <w:rPr>
                <w:rFonts w:hint="eastAsia" w:cs="宋体"/>
                <w:kern w:val="2"/>
                <w:sz w:val="21"/>
                <w:szCs w:val="21"/>
                <w:highlight w:val="none"/>
                <w:lang w:val="en-US" w:eastAsia="zh-CN" w:bidi="ar-SA"/>
              </w:rPr>
              <w:t>44</w:t>
            </w:r>
          </w:p>
        </w:tc>
      </w:tr>
      <w:tr w14:paraId="54ACA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1" w:hRule="atLeast"/>
          <w:jc w:val="center"/>
        </w:trPr>
        <w:tc>
          <w:tcPr>
            <w:tcW w:w="1452" w:type="dxa"/>
            <w:vAlign w:val="center"/>
          </w:tcPr>
          <w:p w14:paraId="21D5A62C">
            <w:pPr>
              <w:widowControl w:val="0"/>
              <w:snapToGrid w:val="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w:t>
            </w:r>
          </w:p>
        </w:tc>
        <w:tc>
          <w:tcPr>
            <w:tcW w:w="2437" w:type="dxa"/>
            <w:vAlign w:val="center"/>
          </w:tcPr>
          <w:p w14:paraId="1C54AAC5">
            <w:pPr>
              <w:widowControl w:val="0"/>
              <w:snapToGrid w:val="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万兆交换机</w:t>
            </w:r>
          </w:p>
        </w:tc>
        <w:tc>
          <w:tcPr>
            <w:tcW w:w="1073" w:type="dxa"/>
            <w:vAlign w:val="center"/>
          </w:tcPr>
          <w:p w14:paraId="772817A9">
            <w:pPr>
              <w:widowControl w:val="0"/>
              <w:snapToGrid w:val="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w:t>
            </w:r>
          </w:p>
        </w:tc>
        <w:tc>
          <w:tcPr>
            <w:tcW w:w="1004" w:type="dxa"/>
            <w:vAlign w:val="center"/>
          </w:tcPr>
          <w:p w14:paraId="5820B544">
            <w:pPr>
              <w:widowControl w:val="0"/>
              <w:snapToGrid w:val="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台</w:t>
            </w:r>
          </w:p>
        </w:tc>
        <w:tc>
          <w:tcPr>
            <w:tcW w:w="2110" w:type="dxa"/>
            <w:vAlign w:val="center"/>
          </w:tcPr>
          <w:p w14:paraId="3F676565">
            <w:pPr>
              <w:widowControl w:val="0"/>
              <w:snapToGrid w:val="0"/>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2</w:t>
            </w:r>
          </w:p>
        </w:tc>
        <w:tc>
          <w:tcPr>
            <w:tcW w:w="1927" w:type="dxa"/>
            <w:vAlign w:val="center"/>
          </w:tcPr>
          <w:p w14:paraId="4F3DA199">
            <w:pPr>
              <w:widowControl w:val="0"/>
              <w:snapToGrid w:val="0"/>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2</w:t>
            </w:r>
          </w:p>
        </w:tc>
      </w:tr>
      <w:tr w14:paraId="08203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1" w:hRule="atLeast"/>
          <w:jc w:val="center"/>
        </w:trPr>
        <w:tc>
          <w:tcPr>
            <w:tcW w:w="5966" w:type="dxa"/>
            <w:gridSpan w:val="4"/>
            <w:vAlign w:val="center"/>
          </w:tcPr>
          <w:p w14:paraId="47E737C0">
            <w:pPr>
              <w:widowControl w:val="0"/>
              <w:snapToGrid w:val="0"/>
              <w:jc w:val="center"/>
              <w:rPr>
                <w:rFonts w:hint="eastAsia" w:ascii="宋体" w:hAnsi="宋体" w:eastAsia="宋体" w:cs="宋体"/>
                <w:kern w:val="2"/>
                <w:sz w:val="21"/>
                <w:szCs w:val="21"/>
                <w:highlight w:val="none"/>
                <w:lang w:val="en-US" w:eastAsia="zh-CN" w:bidi="ar-SA"/>
              </w:rPr>
            </w:pPr>
          </w:p>
        </w:tc>
        <w:tc>
          <w:tcPr>
            <w:tcW w:w="2110" w:type="dxa"/>
            <w:vAlign w:val="center"/>
          </w:tcPr>
          <w:p w14:paraId="3B5B29A4">
            <w:pPr>
              <w:widowControl w:val="0"/>
              <w:snapToGrid w:val="0"/>
              <w:jc w:val="center"/>
              <w:rPr>
                <w:rFonts w:hint="default" w:ascii="宋体" w:hAnsi="宋体" w:eastAsia="宋体" w:cs="宋体"/>
                <w:szCs w:val="21"/>
                <w:highlight w:val="none"/>
                <w:lang w:val="en-US" w:eastAsia="zh-CN"/>
              </w:rPr>
            </w:pPr>
            <w:r>
              <w:rPr>
                <w:rFonts w:hint="eastAsia" w:cs="宋体"/>
                <w:szCs w:val="21"/>
                <w:highlight w:val="none"/>
                <w:lang w:val="en-US" w:eastAsia="zh-CN"/>
              </w:rPr>
              <w:t>单价合计：144万元</w:t>
            </w:r>
          </w:p>
        </w:tc>
        <w:tc>
          <w:tcPr>
            <w:tcW w:w="1927" w:type="dxa"/>
            <w:vAlign w:val="center"/>
          </w:tcPr>
          <w:p w14:paraId="517593C0">
            <w:pPr>
              <w:widowControl w:val="0"/>
              <w:snapToGrid w:val="0"/>
              <w:jc w:val="center"/>
              <w:rPr>
                <w:rFonts w:hint="default" w:ascii="宋体" w:hAnsi="宋体" w:cs="宋体"/>
                <w:szCs w:val="21"/>
                <w:highlight w:val="none"/>
                <w:lang w:val="en-US" w:eastAsia="zh-CN"/>
              </w:rPr>
            </w:pPr>
            <w:r>
              <w:rPr>
                <w:rFonts w:hint="eastAsia" w:cs="宋体"/>
                <w:szCs w:val="21"/>
                <w:highlight w:val="none"/>
                <w:lang w:val="en-US" w:eastAsia="zh-CN"/>
              </w:rPr>
              <w:t>合计：200万元</w:t>
            </w:r>
          </w:p>
        </w:tc>
      </w:tr>
    </w:tbl>
    <w:p w14:paraId="6D2EF43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注：供应商磋商总</w:t>
      </w:r>
      <w:r>
        <w:rPr>
          <w:rFonts w:hint="eastAsia" w:ascii="宋体" w:hAnsi="宋体" w:cs="宋体"/>
          <w:b/>
          <w:bCs/>
          <w:color w:val="auto"/>
          <w:sz w:val="21"/>
          <w:szCs w:val="21"/>
          <w:highlight w:val="none"/>
          <w:lang w:val="en-US" w:eastAsia="zh-CN"/>
        </w:rPr>
        <w:t>报价及</w:t>
      </w:r>
      <w:r>
        <w:rPr>
          <w:rFonts w:hint="eastAsia" w:ascii="宋体" w:hAnsi="宋体" w:eastAsia="宋体" w:cs="宋体"/>
          <w:b/>
          <w:bCs/>
          <w:color w:val="auto"/>
          <w:sz w:val="21"/>
          <w:szCs w:val="21"/>
          <w:highlight w:val="none"/>
          <w:lang w:val="en-US" w:eastAsia="zh-CN"/>
        </w:rPr>
        <w:t>分项报价均不得高于</w:t>
      </w:r>
      <w:r>
        <w:rPr>
          <w:rFonts w:hint="eastAsia" w:cs="宋体"/>
          <w:b/>
          <w:bCs/>
          <w:color w:val="auto"/>
          <w:sz w:val="21"/>
          <w:szCs w:val="21"/>
          <w:highlight w:val="none"/>
          <w:lang w:val="en-US" w:eastAsia="zh-CN"/>
        </w:rPr>
        <w:t>总最高限价</w:t>
      </w:r>
      <w:r>
        <w:rPr>
          <w:rFonts w:hint="eastAsia" w:ascii="宋体" w:hAnsi="宋体" w:cs="宋体"/>
          <w:b/>
          <w:bCs/>
          <w:color w:val="auto"/>
          <w:sz w:val="21"/>
          <w:szCs w:val="21"/>
          <w:highlight w:val="none"/>
          <w:lang w:val="en-US" w:eastAsia="zh-CN"/>
        </w:rPr>
        <w:t>及</w:t>
      </w:r>
      <w:r>
        <w:rPr>
          <w:rFonts w:hint="eastAsia" w:cs="宋体"/>
          <w:b/>
          <w:bCs/>
          <w:color w:val="auto"/>
          <w:sz w:val="21"/>
          <w:szCs w:val="21"/>
          <w:highlight w:val="none"/>
          <w:lang w:val="en-US" w:eastAsia="zh-CN"/>
        </w:rPr>
        <w:t>单价</w:t>
      </w:r>
      <w:r>
        <w:rPr>
          <w:rFonts w:hint="eastAsia" w:ascii="宋体" w:hAnsi="宋体" w:cs="宋体"/>
          <w:b/>
          <w:bCs/>
          <w:color w:val="auto"/>
          <w:sz w:val="21"/>
          <w:szCs w:val="21"/>
          <w:highlight w:val="none"/>
          <w:lang w:val="en-US" w:eastAsia="zh-CN"/>
        </w:rPr>
        <w:t>最高限价</w:t>
      </w:r>
      <w:r>
        <w:rPr>
          <w:rFonts w:hint="eastAsia" w:ascii="宋体" w:hAnsi="宋体" w:eastAsia="宋体" w:cs="宋体"/>
          <w:b/>
          <w:bCs/>
          <w:color w:val="auto"/>
          <w:sz w:val="21"/>
          <w:szCs w:val="21"/>
          <w:highlight w:val="none"/>
          <w:lang w:val="en-US" w:eastAsia="zh-CN"/>
        </w:rPr>
        <w:t>，否则响应将被否决。</w:t>
      </w:r>
    </w:p>
    <w:p w14:paraId="082608B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cs="宋体"/>
          <w:b/>
          <w:bCs/>
          <w:kern w:val="2"/>
          <w:sz w:val="21"/>
          <w:szCs w:val="21"/>
          <w:highlight w:val="none"/>
          <w:lang w:val="en-US" w:eastAsia="zh-CN" w:bidi="ar-SA"/>
        </w:rPr>
      </w:pPr>
      <w:r>
        <w:rPr>
          <w:rFonts w:hint="eastAsia" w:cs="宋体"/>
          <w:b/>
          <w:bCs/>
          <w:kern w:val="2"/>
          <w:sz w:val="21"/>
          <w:szCs w:val="21"/>
          <w:highlight w:val="none"/>
          <w:lang w:val="en-US" w:eastAsia="zh-CN" w:bidi="ar-SA"/>
        </w:rPr>
        <w:t>8、技术培训</w:t>
      </w:r>
    </w:p>
    <w:p w14:paraId="7080E2F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b/>
          <w:bCs/>
          <w:color w:val="auto"/>
          <w:highlight w:val="none"/>
          <w:lang w:val="en-US" w:eastAsia="zh-CN"/>
        </w:rPr>
      </w:pPr>
      <w:r>
        <w:rPr>
          <w:rFonts w:hint="eastAsia" w:ascii="宋体" w:hAnsi="宋体" w:eastAsia="宋体" w:cs="宋体"/>
          <w:b w:val="0"/>
          <w:bCs w:val="0"/>
          <w:kern w:val="2"/>
          <w:sz w:val="21"/>
          <w:szCs w:val="21"/>
          <w:highlight w:val="none"/>
          <w:lang w:val="en-US" w:eastAsia="zh-CN" w:bidi="ar-SA"/>
        </w:rPr>
        <w:t>供应商应就所提供设备的使用、维护对采购人进行专门技术培训，提供良好的技术培训条件，使采购人技术人员完全掌握所有设备的使用方法、技术性能、日常配置、调试及日常维护，掌握一定的故障判断方法，供货方需提供详细的培训</w:t>
      </w:r>
      <w:r>
        <w:rPr>
          <w:rFonts w:hint="eastAsia" w:cs="宋体"/>
          <w:b w:val="0"/>
          <w:bCs w:val="0"/>
          <w:kern w:val="2"/>
          <w:sz w:val="21"/>
          <w:szCs w:val="21"/>
          <w:highlight w:val="none"/>
          <w:lang w:val="en-US" w:eastAsia="zh-CN" w:bidi="ar-SA"/>
        </w:rPr>
        <w:t>课程、实施流程和绩效控制</w:t>
      </w:r>
      <w:r>
        <w:rPr>
          <w:rFonts w:hint="eastAsia" w:ascii="宋体" w:hAnsi="宋体" w:eastAsia="宋体" w:cs="宋体"/>
          <w:b w:val="0"/>
          <w:bCs w:val="0"/>
          <w:kern w:val="2"/>
          <w:sz w:val="21"/>
          <w:szCs w:val="21"/>
          <w:highlight w:val="none"/>
          <w:lang w:val="en-US" w:eastAsia="zh-CN" w:bidi="ar-SA"/>
        </w:rPr>
        <w:t>并经采购人同意后实施。</w:t>
      </w:r>
    </w:p>
    <w:p w14:paraId="5A65E1F7">
      <w:pPr>
        <w:numPr>
          <w:ilvl w:val="0"/>
          <w:numId w:val="0"/>
        </w:numPr>
        <w:spacing w:line="360" w:lineRule="auto"/>
        <w:rPr>
          <w:rFonts w:hint="default"/>
          <w:b/>
          <w:bCs/>
          <w:color w:val="auto"/>
          <w:highlight w:val="none"/>
          <w:lang w:val="en-US" w:eastAsia="zh-CN"/>
        </w:rPr>
      </w:pPr>
      <w:r>
        <w:rPr>
          <w:rFonts w:hint="eastAsia" w:cs="宋体"/>
          <w:b/>
          <w:bCs/>
          <w:color w:val="auto"/>
          <w:kern w:val="2"/>
          <w:sz w:val="21"/>
          <w:szCs w:val="21"/>
          <w:highlight w:val="none"/>
          <w:lang w:val="en-US" w:eastAsia="zh-CN" w:bidi="ar-SA"/>
        </w:rPr>
        <w:t>9</w:t>
      </w:r>
      <w:r>
        <w:rPr>
          <w:rFonts w:hint="eastAsia" w:ascii="宋体" w:hAnsi="宋体" w:eastAsia="宋体" w:cs="宋体"/>
          <w:b/>
          <w:bCs/>
          <w:color w:val="auto"/>
          <w:kern w:val="2"/>
          <w:sz w:val="21"/>
          <w:szCs w:val="21"/>
          <w:highlight w:val="none"/>
          <w:lang w:val="en-US" w:eastAsia="zh-CN" w:bidi="ar-SA"/>
        </w:rPr>
        <w:t>、</w:t>
      </w:r>
      <w:r>
        <w:rPr>
          <w:rFonts w:hint="eastAsia" w:ascii="宋体" w:eastAsia="宋体"/>
          <w:b/>
          <w:bCs/>
          <w:color w:val="auto"/>
          <w:highlight w:val="none"/>
          <w:lang w:val="en-US" w:eastAsia="zh-CN"/>
        </w:rPr>
        <w:t>设备检验和验收</w:t>
      </w:r>
    </w:p>
    <w:p w14:paraId="30C81A9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2"/>
          <w:sz w:val="21"/>
          <w:szCs w:val="21"/>
          <w:highlight w:val="none"/>
          <w:lang w:val="en-US" w:eastAsia="zh-CN" w:bidi="ar-SA"/>
        </w:rPr>
      </w:pPr>
      <w:r>
        <w:rPr>
          <w:rFonts w:hint="eastAsia" w:cs="宋体"/>
          <w:kern w:val="2"/>
          <w:sz w:val="21"/>
          <w:szCs w:val="21"/>
          <w:highlight w:val="none"/>
          <w:lang w:val="en-US" w:eastAsia="zh-CN" w:bidi="ar-SA"/>
        </w:rPr>
        <w:t>1.</w:t>
      </w:r>
      <w:r>
        <w:rPr>
          <w:rFonts w:hint="eastAsia" w:ascii="宋体" w:hAnsi="宋体" w:eastAsia="宋体" w:cs="宋体"/>
          <w:kern w:val="2"/>
          <w:sz w:val="21"/>
          <w:szCs w:val="21"/>
          <w:highlight w:val="none"/>
          <w:lang w:val="en-US" w:eastAsia="zh-CN" w:bidi="ar-SA"/>
        </w:rPr>
        <w:t>合同货物到达交货地点且供应商完成安装、调试工作后，甲乙双方同意，货物由甲方验收并以甲方的验收意见为准。合同货物安装调试后经甲方验收合格视为最终验收合格。</w:t>
      </w:r>
    </w:p>
    <w:p w14:paraId="156786F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2"/>
          <w:sz w:val="21"/>
          <w:szCs w:val="21"/>
          <w:highlight w:val="none"/>
          <w:lang w:val="en-US" w:eastAsia="zh-CN" w:bidi="ar-SA"/>
        </w:rPr>
      </w:pPr>
      <w:r>
        <w:rPr>
          <w:rFonts w:hint="eastAsia" w:cs="宋体"/>
          <w:kern w:val="2"/>
          <w:sz w:val="21"/>
          <w:szCs w:val="21"/>
          <w:highlight w:val="none"/>
          <w:lang w:val="en-US" w:eastAsia="zh-CN" w:bidi="ar-SA"/>
        </w:rPr>
        <w:t>2.</w:t>
      </w:r>
      <w:r>
        <w:rPr>
          <w:rFonts w:hint="eastAsia" w:ascii="宋体" w:hAnsi="宋体" w:eastAsia="宋体" w:cs="宋体"/>
          <w:kern w:val="2"/>
          <w:sz w:val="21"/>
          <w:szCs w:val="21"/>
          <w:highlight w:val="none"/>
          <w:lang w:val="en-US" w:eastAsia="zh-CN" w:bidi="ar-SA"/>
        </w:rPr>
        <w:t>供应商应积极配合甲方建立确保货物安全运行的工作环境，并对完善相应的操作规范等工作制度提出专业性的意见和建议。</w:t>
      </w:r>
    </w:p>
    <w:p w14:paraId="1255FD9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2"/>
          <w:sz w:val="21"/>
          <w:szCs w:val="21"/>
          <w:highlight w:val="none"/>
          <w:lang w:val="en-US" w:eastAsia="zh-CN" w:bidi="ar-SA"/>
        </w:rPr>
      </w:pPr>
      <w:r>
        <w:rPr>
          <w:rFonts w:hint="eastAsia" w:cs="宋体"/>
          <w:kern w:val="2"/>
          <w:sz w:val="21"/>
          <w:szCs w:val="21"/>
          <w:highlight w:val="none"/>
          <w:lang w:val="en-US" w:eastAsia="zh-CN" w:bidi="ar-SA"/>
        </w:rPr>
        <w:t>3.</w:t>
      </w:r>
      <w:r>
        <w:rPr>
          <w:rFonts w:hint="eastAsia" w:ascii="宋体" w:hAnsi="宋体" w:eastAsia="宋体" w:cs="宋体"/>
          <w:kern w:val="2"/>
          <w:sz w:val="21"/>
          <w:szCs w:val="21"/>
          <w:highlight w:val="none"/>
          <w:lang w:val="en-US" w:eastAsia="zh-CN" w:bidi="ar-SA"/>
        </w:rPr>
        <w:t>合同货物验收时，由甲方签署货物验收单。</w:t>
      </w:r>
    </w:p>
    <w:p w14:paraId="68CA8A7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2"/>
          <w:sz w:val="21"/>
          <w:szCs w:val="21"/>
          <w:highlight w:val="none"/>
          <w:lang w:val="en-US" w:eastAsia="zh-CN" w:bidi="ar-SA"/>
        </w:rPr>
      </w:pPr>
      <w:r>
        <w:rPr>
          <w:rFonts w:hint="eastAsia" w:cs="宋体"/>
          <w:kern w:val="2"/>
          <w:sz w:val="21"/>
          <w:szCs w:val="21"/>
          <w:highlight w:val="none"/>
          <w:lang w:val="en-US" w:eastAsia="zh-CN" w:bidi="ar-SA"/>
        </w:rPr>
        <w:t>4.</w:t>
      </w:r>
      <w:r>
        <w:rPr>
          <w:rFonts w:hint="eastAsia" w:ascii="宋体" w:hAnsi="宋体" w:eastAsia="宋体" w:cs="宋体"/>
          <w:kern w:val="2"/>
          <w:sz w:val="21"/>
          <w:szCs w:val="21"/>
          <w:highlight w:val="none"/>
          <w:lang w:val="en-US" w:eastAsia="zh-CN" w:bidi="ar-SA"/>
        </w:rPr>
        <w:t>供应商应派代表参与验收过程，供应商未派代表参与或对验收意见有异议但未在 3个工作日内书面提出的，视为乙方对验收意见无异议。如供应商在验收完成后3个工作日内书面提出异议，以甲方委托的第三方验收意见为准。</w:t>
      </w:r>
    </w:p>
    <w:p w14:paraId="63E24A0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2"/>
          <w:sz w:val="21"/>
          <w:szCs w:val="21"/>
          <w:highlight w:val="none"/>
          <w:lang w:val="en-US" w:eastAsia="zh-CN" w:bidi="ar-SA"/>
        </w:rPr>
      </w:pPr>
      <w:r>
        <w:rPr>
          <w:rFonts w:hint="eastAsia" w:cs="宋体"/>
          <w:kern w:val="2"/>
          <w:sz w:val="21"/>
          <w:szCs w:val="21"/>
          <w:highlight w:val="none"/>
          <w:lang w:val="en-US" w:eastAsia="zh-CN" w:bidi="ar-SA"/>
        </w:rPr>
        <w:t>5.</w:t>
      </w:r>
      <w:r>
        <w:rPr>
          <w:rFonts w:hint="eastAsia" w:ascii="宋体" w:hAnsi="宋体" w:eastAsia="宋体" w:cs="宋体"/>
          <w:kern w:val="2"/>
          <w:sz w:val="21"/>
          <w:szCs w:val="21"/>
          <w:highlight w:val="none"/>
          <w:lang w:val="en-US" w:eastAsia="zh-CN" w:bidi="ar-SA"/>
        </w:rPr>
        <w:t>最终验收合格后，供应商应在甲方要求的时间内直接交付甲方使用。合同货物交付使用前由供应商负责保管，合同货物的毁损或灭失风险由供应商承担。</w:t>
      </w:r>
    </w:p>
    <w:p w14:paraId="7FF1727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2"/>
          <w:sz w:val="21"/>
          <w:szCs w:val="21"/>
          <w:highlight w:val="none"/>
          <w:lang w:val="en-US" w:eastAsia="zh-CN" w:bidi="ar-SA"/>
        </w:rPr>
      </w:pPr>
      <w:r>
        <w:rPr>
          <w:rFonts w:hint="eastAsia" w:cs="宋体"/>
          <w:kern w:val="2"/>
          <w:sz w:val="21"/>
          <w:szCs w:val="21"/>
          <w:highlight w:val="none"/>
          <w:lang w:val="en-US" w:eastAsia="zh-CN" w:bidi="ar-SA"/>
        </w:rPr>
        <w:t>6.</w:t>
      </w:r>
      <w:r>
        <w:rPr>
          <w:rFonts w:hint="eastAsia" w:ascii="宋体" w:hAnsi="宋体" w:eastAsia="宋体" w:cs="宋体"/>
          <w:kern w:val="2"/>
          <w:sz w:val="21"/>
          <w:szCs w:val="21"/>
          <w:highlight w:val="none"/>
          <w:lang w:val="en-US" w:eastAsia="zh-CN" w:bidi="ar-SA"/>
        </w:rPr>
        <w:t>甲方根据本合同约定提出换货、退货或解除合同的，供应商应在收到甲方通知后 3 个工作日内自行收回不符合合同约定的货物，并承担因退换货或解除合同所产生的一切费用。</w:t>
      </w:r>
    </w:p>
    <w:p w14:paraId="2F8E3D6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b/>
          <w:bCs/>
          <w:color w:val="auto"/>
          <w:highlight w:val="none"/>
          <w:lang w:val="en-US" w:eastAsia="zh-CN"/>
        </w:rPr>
      </w:pPr>
      <w:r>
        <w:rPr>
          <w:rFonts w:hint="eastAsia" w:cs="宋体"/>
          <w:kern w:val="2"/>
          <w:sz w:val="21"/>
          <w:szCs w:val="21"/>
          <w:highlight w:val="none"/>
          <w:lang w:val="en-US" w:eastAsia="zh-CN" w:bidi="ar-SA"/>
        </w:rPr>
        <w:t>7.</w:t>
      </w:r>
      <w:r>
        <w:rPr>
          <w:rFonts w:hint="eastAsia" w:ascii="宋体" w:hAnsi="宋体" w:eastAsia="宋体" w:cs="宋体"/>
          <w:kern w:val="2"/>
          <w:sz w:val="21"/>
          <w:szCs w:val="21"/>
          <w:highlight w:val="none"/>
          <w:lang w:val="en-US" w:eastAsia="zh-CN" w:bidi="ar-SA"/>
        </w:rPr>
        <w:t>本项目质量要求应达到符合国家现行规范、合格要求并通过相关部门的验收。</w:t>
      </w:r>
    </w:p>
    <w:p w14:paraId="376A7130">
      <w:pPr>
        <w:numPr>
          <w:ilvl w:val="0"/>
          <w:numId w:val="0"/>
        </w:numPr>
        <w:spacing w:line="360" w:lineRule="auto"/>
        <w:rPr>
          <w:rFonts w:hint="eastAsia"/>
          <w:b/>
          <w:bCs/>
          <w:color w:val="auto"/>
          <w:highlight w:val="none"/>
          <w:lang w:val="en-US" w:eastAsia="zh-CN"/>
        </w:rPr>
      </w:pPr>
      <w:r>
        <w:rPr>
          <w:rFonts w:hint="eastAsia" w:cs="宋体"/>
          <w:b/>
          <w:bCs/>
          <w:color w:val="auto"/>
          <w:kern w:val="2"/>
          <w:sz w:val="21"/>
          <w:szCs w:val="21"/>
          <w:highlight w:val="none"/>
          <w:lang w:val="en-US" w:eastAsia="zh-CN" w:bidi="ar-SA"/>
        </w:rPr>
        <w:t>10</w:t>
      </w:r>
      <w:r>
        <w:rPr>
          <w:rFonts w:hint="eastAsia" w:ascii="宋体" w:hAnsi="宋体" w:eastAsia="宋体" w:cs="宋体"/>
          <w:b/>
          <w:bCs/>
          <w:color w:val="auto"/>
          <w:kern w:val="2"/>
          <w:sz w:val="21"/>
          <w:szCs w:val="21"/>
          <w:highlight w:val="none"/>
          <w:lang w:val="en-US" w:eastAsia="zh-CN" w:bidi="ar-SA"/>
        </w:rPr>
        <w:t>、售后服务及其他要求</w:t>
      </w:r>
    </w:p>
    <w:p w14:paraId="296DEE4E">
      <w:pPr>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20" w:firstLineChars="200"/>
        <w:jc w:val="left"/>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default" w:ascii="宋体" w:hAnsi="宋体" w:eastAsia="宋体" w:cs="宋体"/>
          <w:b w:val="0"/>
          <w:bCs w:val="0"/>
          <w:color w:val="auto"/>
          <w:sz w:val="21"/>
          <w:szCs w:val="21"/>
          <w:highlight w:val="none"/>
          <w:lang w:val="en-US" w:eastAsia="zh-CN"/>
        </w:rPr>
        <w:t>乙方保证所提供产品符合国家相关标准及产品出厂标准。</w:t>
      </w:r>
    </w:p>
    <w:p w14:paraId="1A8C38FB">
      <w:pPr>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20" w:firstLineChars="200"/>
        <w:jc w:val="left"/>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r>
        <w:rPr>
          <w:rFonts w:hint="default" w:ascii="宋体" w:hAnsi="宋体" w:eastAsia="宋体" w:cs="宋体"/>
          <w:b w:val="0"/>
          <w:bCs w:val="0"/>
          <w:color w:val="auto"/>
          <w:sz w:val="21"/>
          <w:szCs w:val="21"/>
          <w:highlight w:val="none"/>
          <w:lang w:val="en-US" w:eastAsia="zh-CN"/>
        </w:rPr>
        <w:t>乙方承诺质量保证期：采购物品通过验收之日起，产品质量保修期为不少于3年原厂质保，不包含由于甲方不当的操作或修理造成的后果。国家或行业规定的质保期高于上述期限的,按国家或行业规定执行。</w:t>
      </w:r>
    </w:p>
    <w:p w14:paraId="32152309">
      <w:pPr>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20" w:firstLineChars="200"/>
        <w:jc w:val="left"/>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r>
        <w:rPr>
          <w:rFonts w:hint="default" w:ascii="宋体" w:hAnsi="宋体" w:eastAsia="宋体" w:cs="宋体"/>
          <w:b w:val="0"/>
          <w:bCs w:val="0"/>
          <w:color w:val="auto"/>
          <w:sz w:val="21"/>
          <w:szCs w:val="21"/>
          <w:highlight w:val="none"/>
          <w:lang w:val="en-US" w:eastAsia="zh-CN"/>
        </w:rPr>
        <w:t>在保修期内，乙方负责对其提供的硬件设备、软件和系统进行维护或维修，不收取任何费用。保修期满三个月前，乙方应书面与甲方协商保修期满后的设备的维护及维修事宜，如双方协商一致保修期结束后乙方依然负责对所售设备进行维护或维修，其间产生的材料费用由甲方按成本价支付，乙方免收工时费等其他费用，具体事宜可由双方另行协商确定。</w:t>
      </w:r>
    </w:p>
    <w:p w14:paraId="044DAA4D">
      <w:pPr>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20" w:firstLineChars="200"/>
        <w:jc w:val="left"/>
        <w:textAlignment w:val="auto"/>
        <w:rPr>
          <w:rFonts w:hint="eastAsia" w:cs="宋体"/>
          <w:b/>
          <w:bCs/>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4.</w:t>
      </w:r>
      <w:r>
        <w:rPr>
          <w:rFonts w:hint="default" w:ascii="宋体" w:hAnsi="宋体" w:eastAsia="宋体" w:cs="宋体"/>
          <w:b w:val="0"/>
          <w:bCs w:val="0"/>
          <w:color w:val="auto"/>
          <w:sz w:val="21"/>
          <w:szCs w:val="21"/>
          <w:highlight w:val="none"/>
          <w:lang w:val="en-US" w:eastAsia="zh-CN"/>
        </w:rPr>
        <w:t>如果采购物品在保修期内出现质量问题，乙方收到甲方维护要求后，在24小时内做出响应；遇有严重技术问题，重大故障，需要现场维护，乙方应在24小时内到达甲方现场。乙方未按上述约定履行保修义务的,甲方有权单方另行委托第三方进行维护或维修,所产生的费用由乙方承担,同时甲方有权追究乙方的违约及赔偿责任。</w:t>
      </w:r>
      <w:r>
        <w:rPr>
          <w:rFonts w:hint="eastAsia" w:cs="宋体"/>
          <w:b/>
          <w:bCs/>
          <w:color w:val="auto"/>
          <w:kern w:val="2"/>
          <w:sz w:val="21"/>
          <w:szCs w:val="21"/>
          <w:highlight w:val="none"/>
          <w:lang w:val="en-US" w:eastAsia="zh-CN" w:bidi="ar-SA"/>
        </w:rPr>
        <w:br w:type="page"/>
      </w:r>
    </w:p>
    <w:p w14:paraId="05CCD12D">
      <w:pPr>
        <w:numPr>
          <w:ilvl w:val="0"/>
          <w:numId w:val="0"/>
        </w:numPr>
        <w:spacing w:line="360" w:lineRule="auto"/>
        <w:rPr>
          <w:rFonts w:hint="eastAsia" w:ascii="宋体" w:hAnsi="宋体" w:eastAsia="宋体" w:cs="宋体"/>
          <w:b/>
          <w:bCs/>
          <w:color w:val="auto"/>
          <w:sz w:val="21"/>
          <w:szCs w:val="21"/>
          <w:highlight w:val="none"/>
          <w:lang w:val="en-US" w:eastAsia="zh-CN"/>
        </w:rPr>
      </w:pPr>
      <w:r>
        <w:rPr>
          <w:rFonts w:hint="eastAsia" w:cs="宋体"/>
          <w:b/>
          <w:bCs/>
          <w:color w:val="auto"/>
          <w:kern w:val="2"/>
          <w:sz w:val="21"/>
          <w:szCs w:val="21"/>
          <w:highlight w:val="none"/>
          <w:lang w:val="en-US" w:eastAsia="zh-CN" w:bidi="ar-SA"/>
        </w:rPr>
        <w:t>二</w:t>
      </w:r>
      <w:r>
        <w:rPr>
          <w:rFonts w:hint="eastAsia" w:ascii="宋体" w:hAnsi="宋体" w:eastAsia="宋体" w:cs="宋体"/>
          <w:b/>
          <w:bCs/>
          <w:color w:val="auto"/>
          <w:kern w:val="2"/>
          <w:sz w:val="21"/>
          <w:szCs w:val="21"/>
          <w:highlight w:val="none"/>
          <w:lang w:val="en-US" w:eastAsia="zh-CN" w:bidi="ar-SA"/>
        </w:rPr>
        <w:t>、</w:t>
      </w:r>
      <w:r>
        <w:rPr>
          <w:rFonts w:hint="eastAsia" w:ascii="宋体" w:hAnsi="宋体" w:eastAsia="宋体" w:cs="宋体"/>
          <w:b/>
          <w:bCs/>
          <w:color w:val="auto"/>
          <w:sz w:val="21"/>
          <w:szCs w:val="21"/>
          <w:highlight w:val="none"/>
          <w:lang w:val="en-US" w:eastAsia="zh-CN"/>
        </w:rPr>
        <w:t>技术参数</w:t>
      </w:r>
    </w:p>
    <w:tbl>
      <w:tblPr>
        <w:tblStyle w:val="4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
        <w:gridCol w:w="1730"/>
        <w:gridCol w:w="6651"/>
      </w:tblGrid>
      <w:tr w14:paraId="7354B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489" w:type="pct"/>
          </w:tcPr>
          <w:p w14:paraId="495CF15A">
            <w:pPr>
              <w:widowControl/>
              <w:tabs>
                <w:tab w:val="left" w:pos="3160"/>
              </w:tabs>
              <w:wordWrap/>
              <w:topLinePunct w:val="0"/>
              <w:spacing w:line="360" w:lineRule="auto"/>
              <w:jc w:val="center"/>
              <w:textAlignment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931" w:type="pct"/>
          </w:tcPr>
          <w:p w14:paraId="581F27CB">
            <w:pPr>
              <w:widowControl/>
              <w:tabs>
                <w:tab w:val="left" w:pos="3160"/>
              </w:tabs>
              <w:wordWrap/>
              <w:topLinePunct w:val="0"/>
              <w:spacing w:line="360" w:lineRule="auto"/>
              <w:jc w:val="center"/>
              <w:textAlignment w:val="center"/>
              <w:rPr>
                <w:rFonts w:hint="eastAsia" w:ascii="宋体" w:hAnsi="宋体" w:eastAsia="宋体" w:cs="宋体"/>
                <w:b/>
                <w:bCs/>
                <w:sz w:val="21"/>
                <w:szCs w:val="21"/>
                <w:highlight w:val="none"/>
              </w:rPr>
            </w:pPr>
          </w:p>
        </w:tc>
        <w:tc>
          <w:tcPr>
            <w:tcW w:w="3579" w:type="pct"/>
            <w:shd w:val="clear" w:color="auto" w:fill="auto"/>
          </w:tcPr>
          <w:p w14:paraId="0AE5F8B9">
            <w:pPr>
              <w:widowControl/>
              <w:tabs>
                <w:tab w:val="left" w:pos="3160"/>
              </w:tabs>
              <w:wordWrap/>
              <w:topLinePunct w:val="0"/>
              <w:spacing w:line="360" w:lineRule="auto"/>
              <w:jc w:val="center"/>
              <w:textAlignment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技术参数</w:t>
            </w:r>
          </w:p>
        </w:tc>
      </w:tr>
      <w:tr w14:paraId="152D6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489" w:type="pct"/>
          </w:tcPr>
          <w:p w14:paraId="4CF72FE5">
            <w:pPr>
              <w:widowControl/>
              <w:tabs>
                <w:tab w:val="left" w:pos="3160"/>
              </w:tabs>
              <w:wordWrap/>
              <w:topLinePunct w:val="0"/>
              <w:spacing w:line="360" w:lineRule="auto"/>
              <w:jc w:val="center"/>
              <w:textAlignment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1</w:t>
            </w:r>
          </w:p>
        </w:tc>
        <w:tc>
          <w:tcPr>
            <w:tcW w:w="931" w:type="pct"/>
          </w:tcPr>
          <w:p w14:paraId="567FC20E">
            <w:pPr>
              <w:widowControl/>
              <w:tabs>
                <w:tab w:val="left" w:pos="3160"/>
              </w:tabs>
              <w:wordWrap/>
              <w:topLinePunct w:val="0"/>
              <w:spacing w:line="360" w:lineRule="auto"/>
              <w:jc w:val="left"/>
              <w:textAlignment w:val="center"/>
              <w:rPr>
                <w:rFonts w:hint="eastAsia" w:ascii="宋体" w:hAnsi="宋体" w:eastAsia="宋体" w:cs="宋体"/>
                <w:bCs/>
                <w:sz w:val="21"/>
                <w:szCs w:val="21"/>
                <w:highlight w:val="none"/>
              </w:rPr>
            </w:pPr>
            <w:bookmarkStart w:id="670" w:name="OLE_LINK5"/>
            <w:r>
              <w:rPr>
                <w:rFonts w:hint="eastAsia" w:ascii="宋体" w:hAnsi="宋体" w:eastAsia="宋体" w:cs="宋体"/>
                <w:bCs/>
                <w:sz w:val="21"/>
                <w:szCs w:val="21"/>
                <w:highlight w:val="none"/>
              </w:rPr>
              <w:t>灾备系统软件</w:t>
            </w:r>
            <w:bookmarkEnd w:id="670"/>
          </w:p>
        </w:tc>
        <w:tc>
          <w:tcPr>
            <w:tcW w:w="3579" w:type="pct"/>
            <w:shd w:val="clear" w:color="auto" w:fill="auto"/>
          </w:tcPr>
          <w:p w14:paraId="0C7A0576">
            <w:pPr>
              <w:widowControl/>
              <w:tabs>
                <w:tab w:val="left" w:pos="3160"/>
              </w:tabs>
              <w:wordWrap/>
              <w:topLinePunct w:val="0"/>
              <w:spacing w:line="360" w:lineRule="auto"/>
              <w:jc w:val="left"/>
              <w:textAlignment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一、基本要求：建设业务应急接管与备份系统，建立对信息系统的备份恢复平台、部分关键业务系统的应急容灾平台，在灾难事件发生时可通过业务应急系统实现医院业务备份和接管，确保生产服务器故障、遭受病毒攻击或是场地灾害时，医疗数据不丢，业务不停，从而保障关键信息基础设施的业务连续性</w:t>
            </w:r>
            <w:r>
              <w:rPr>
                <w:rFonts w:hint="eastAsia" w:ascii="宋体" w:hAnsi="宋体" w:eastAsia="宋体" w:cs="宋体"/>
                <w:sz w:val="21"/>
                <w:szCs w:val="21"/>
                <w:highlight w:val="none"/>
                <w:lang w:eastAsia="zh-CN"/>
              </w:rPr>
              <w:t>。</w:t>
            </w:r>
          </w:p>
          <w:p w14:paraId="14DC4E58">
            <w:pPr>
              <w:widowControl/>
              <w:tabs>
                <w:tab w:val="left" w:pos="3160"/>
              </w:tabs>
              <w:wordWrap/>
              <w:topLinePunct w:val="0"/>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二、云灾备功能：</w:t>
            </w:r>
          </w:p>
          <w:p w14:paraId="52DA78AC">
            <w:pPr>
              <w:widowControl/>
              <w:tabs>
                <w:tab w:val="left" w:pos="3160"/>
              </w:tabs>
              <w:wordWrap/>
              <w:topLinePunct w:val="0"/>
              <w:spacing w:line="360" w:lineRule="auto"/>
              <w:jc w:val="left"/>
              <w:textAlignment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（1）国产品牌要求</w:t>
            </w:r>
          </w:p>
          <w:p w14:paraId="689BCAFA">
            <w:pPr>
              <w:widowControl/>
              <w:tabs>
                <w:tab w:val="left" w:pos="3160"/>
              </w:tabs>
              <w:wordWrap/>
              <w:topLinePunct w:val="0"/>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1、国产自主品牌，软件部分需具备自主研发能力，可根据院方要求扩展兼容性列表；</w:t>
            </w:r>
          </w:p>
          <w:p w14:paraId="65F78DC9">
            <w:pPr>
              <w:widowControl/>
              <w:tabs>
                <w:tab w:val="left" w:pos="3160"/>
              </w:tabs>
              <w:wordWrap/>
              <w:topLinePunct w:val="0"/>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2、▲灾备系统需保障对我院业务系统的兼容性及后续更新适配、可持续发展，灾备系统厂商需具有自主研发虚拟化技术，灾备系统为非融合第三方超融合/分布式存储的平台一体化的产品，接管无需融合第三方超融合/虚拟化平台的产品，提供有关检测报告；</w:t>
            </w:r>
          </w:p>
          <w:p w14:paraId="200E5242">
            <w:pPr>
              <w:widowControl/>
              <w:tabs>
                <w:tab w:val="left" w:pos="3160"/>
              </w:tabs>
              <w:wordWrap/>
              <w:topLinePunct w:val="0"/>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3、▲为应对国产化进程，后期需对国产化系统进行容灾备份，避免重复投资，需支持将X86、C86、ARM等不同CPU架构服务器组成同一个灾备系统，基于分布式架构设计，将不同CPU架构服务器底层打通，形成统一存储资源池和网络资源池，统一对外提供灾备保护，而非不同架构主机堆叠，避免因单机故障导致灾备系统不可用情况。</w:t>
            </w:r>
          </w:p>
          <w:p w14:paraId="02C40293">
            <w:pPr>
              <w:widowControl/>
              <w:tabs>
                <w:tab w:val="left" w:pos="3160"/>
              </w:tabs>
              <w:wordWrap/>
              <w:topLinePunct w:val="0"/>
              <w:spacing w:line="360" w:lineRule="auto"/>
              <w:jc w:val="left"/>
              <w:textAlignment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（2）部署及安全要求</w:t>
            </w:r>
          </w:p>
          <w:p w14:paraId="26087A7A">
            <w:pPr>
              <w:widowControl/>
              <w:tabs>
                <w:tab w:val="left" w:pos="3160"/>
              </w:tabs>
              <w:wordWrap/>
              <w:topLinePunct w:val="0"/>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1、▲如需在被保护源系统中安装Agent，要求在进行连续数据保护时对源系统CPU和内存的占用小于1%，避免对业务造成影响，安装Agent后无需重启主机即可实现备份；</w:t>
            </w:r>
          </w:p>
          <w:p w14:paraId="6667B25C">
            <w:pPr>
              <w:widowControl/>
              <w:tabs>
                <w:tab w:val="left" w:pos="3160"/>
              </w:tabs>
              <w:wordWrap/>
              <w:topLinePunct w:val="0"/>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2、需提供多物理节点组成分布式架构平台，避免平台硬件单点故障，支持备份与容灾业务自动漂移；</w:t>
            </w:r>
          </w:p>
          <w:p w14:paraId="03AEEEA9">
            <w:pPr>
              <w:widowControl/>
              <w:tabs>
                <w:tab w:val="left" w:pos="3160"/>
              </w:tabs>
              <w:wordWrap/>
              <w:topLinePunct w:val="0"/>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3、需提供数据多副本，确保数据高可靠性；</w:t>
            </w:r>
          </w:p>
          <w:p w14:paraId="53352982">
            <w:pPr>
              <w:widowControl/>
              <w:tabs>
                <w:tab w:val="left" w:pos="3160"/>
              </w:tabs>
              <w:wordWrap/>
              <w:topLinePunct w:val="0"/>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4、需提供在线扩容功能，要求不受硬件架构限制，支持在线横向扩展；</w:t>
            </w:r>
          </w:p>
          <w:p w14:paraId="036C6093">
            <w:pPr>
              <w:widowControl/>
              <w:tabs>
                <w:tab w:val="left" w:pos="3160"/>
              </w:tabs>
              <w:wordWrap/>
              <w:topLinePunct w:val="0"/>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5、需支持灾备任务在多个节点上自动负载均衡；</w:t>
            </w:r>
          </w:p>
          <w:p w14:paraId="2CABF258">
            <w:pPr>
              <w:widowControl/>
              <w:tabs>
                <w:tab w:val="left" w:pos="3160"/>
              </w:tabs>
              <w:wordWrap/>
              <w:topLinePunct w:val="0"/>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6、需支持多种安全登录方式，保障系统登录的安全性，避免弱口令模式下的安全风险；</w:t>
            </w:r>
          </w:p>
          <w:p w14:paraId="61995AE2">
            <w:pPr>
              <w:widowControl/>
              <w:tabs>
                <w:tab w:val="left" w:pos="3160"/>
              </w:tabs>
              <w:wordWrap/>
              <w:topLinePunct w:val="0"/>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7、需提供多层级权限分级管控，支持三权分立管理模式，即：系统管理员、审计管理员、安全管理员三种管理员身份多权限、多角色管理，可根据院方需求进行扩展设置；</w:t>
            </w:r>
          </w:p>
          <w:p w14:paraId="136F72EC">
            <w:pPr>
              <w:widowControl/>
              <w:tabs>
                <w:tab w:val="left" w:pos="3160"/>
              </w:tabs>
              <w:wordWrap/>
              <w:topLinePunct w:val="0"/>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8、▲需支持灾备系统自备份功能，当灾备系统故障可通过自备份进行系统恢复；</w:t>
            </w:r>
          </w:p>
          <w:p w14:paraId="18BCABD2">
            <w:pPr>
              <w:widowControl/>
              <w:tabs>
                <w:tab w:val="left" w:pos="3160"/>
              </w:tabs>
              <w:wordWrap/>
              <w:topLinePunct w:val="0"/>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9、▲灾备系统底层云平台具有自主研发虚拟化技术的厂商，提供虚拟化云平台的软件著作权证书及国家级权威第三方检测机构出具的检测报告；或集成具有正规授权许可的知名</w:t>
            </w:r>
            <w:bookmarkStart w:id="671" w:name="OLE_LINK11"/>
            <w:r>
              <w:rPr>
                <w:rFonts w:hint="eastAsia" w:ascii="宋体" w:hAnsi="宋体" w:eastAsia="宋体" w:cs="宋体"/>
                <w:sz w:val="21"/>
                <w:szCs w:val="21"/>
                <w:highlight w:val="none"/>
              </w:rPr>
              <w:t>第三方超融合平台</w:t>
            </w:r>
            <w:bookmarkEnd w:id="671"/>
            <w:r>
              <w:rPr>
                <w:rFonts w:hint="eastAsia" w:ascii="宋体" w:hAnsi="宋体" w:eastAsia="宋体" w:cs="宋体"/>
                <w:sz w:val="21"/>
                <w:szCs w:val="21"/>
                <w:highlight w:val="none"/>
              </w:rPr>
              <w:t>，且需提供集成第三方超融合平台的软件著作权证书及国家级权威第三方检测机构出具的检测报告。</w:t>
            </w:r>
          </w:p>
          <w:p w14:paraId="3EF7DD56">
            <w:pPr>
              <w:widowControl/>
              <w:tabs>
                <w:tab w:val="left" w:pos="3160"/>
              </w:tabs>
              <w:wordWrap/>
              <w:topLinePunct w:val="0"/>
              <w:spacing w:line="360" w:lineRule="auto"/>
              <w:jc w:val="left"/>
              <w:textAlignment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（3）集中管理</w:t>
            </w:r>
          </w:p>
          <w:p w14:paraId="46B26A47">
            <w:pPr>
              <w:widowControl/>
              <w:tabs>
                <w:tab w:val="left" w:pos="3160"/>
              </w:tabs>
              <w:wordWrap/>
              <w:topLinePunct w:val="0"/>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系统采用统一平台管理，支持通过单点登录在一个系统内配置、管理灾备能力，系统功能至少应包括定时备份、实时备份、应急接管、容灾演练、异地灾备等；支持灾备节点、灾备资源、系统运行状态、灾备作业、日志报警等信息的集中管理。</w:t>
            </w:r>
          </w:p>
          <w:p w14:paraId="452ADCB3">
            <w:pPr>
              <w:widowControl/>
              <w:tabs>
                <w:tab w:val="left" w:pos="3160"/>
              </w:tabs>
              <w:wordWrap/>
              <w:topLinePunct w:val="0"/>
              <w:spacing w:line="360" w:lineRule="auto"/>
              <w:jc w:val="left"/>
              <w:textAlignment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val="en-US" w:eastAsia="zh-CN"/>
              </w:rPr>
              <w:t>4</w:t>
            </w:r>
            <w:r>
              <w:rPr>
                <w:rFonts w:hint="eastAsia" w:ascii="宋体" w:hAnsi="宋体" w:eastAsia="宋体" w:cs="宋体"/>
                <w:b/>
                <w:bCs/>
                <w:sz w:val="21"/>
                <w:szCs w:val="21"/>
                <w:highlight w:val="none"/>
              </w:rPr>
              <w:t>）容灾资源管理</w:t>
            </w:r>
          </w:p>
          <w:p w14:paraId="229B48BE">
            <w:pPr>
              <w:widowControl/>
              <w:tabs>
                <w:tab w:val="left" w:pos="3160"/>
              </w:tabs>
              <w:wordWrap/>
              <w:topLinePunct w:val="0"/>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1、需支持在容灾平台上创建虚拟机；</w:t>
            </w:r>
          </w:p>
          <w:p w14:paraId="4DE08B7A">
            <w:pPr>
              <w:widowControl/>
              <w:tabs>
                <w:tab w:val="left" w:pos="3160"/>
              </w:tabs>
              <w:wordWrap/>
              <w:topLinePunct w:val="0"/>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2、需支持对虚拟机配置CDP持续数据保护模块；</w:t>
            </w:r>
          </w:p>
          <w:p w14:paraId="0B2C39A6">
            <w:pPr>
              <w:widowControl/>
              <w:tabs>
                <w:tab w:val="left" w:pos="3160"/>
              </w:tabs>
              <w:wordWrap/>
              <w:topLinePunct w:val="0"/>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3、需采用分布式的软件定义存储架构，支持存储分卷功能；</w:t>
            </w:r>
          </w:p>
          <w:p w14:paraId="085DCBE9">
            <w:pPr>
              <w:widowControl/>
              <w:tabs>
                <w:tab w:val="left" w:pos="3160"/>
              </w:tabs>
              <w:wordWrap/>
              <w:topLinePunct w:val="0"/>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4、需支持通过灾备系统界面完成虚拟机的查看、申请、使用、修改、销毁等操作；</w:t>
            </w:r>
          </w:p>
          <w:p w14:paraId="205CD860">
            <w:pPr>
              <w:widowControl/>
              <w:tabs>
                <w:tab w:val="left" w:pos="3160"/>
              </w:tabs>
              <w:wordWrap/>
              <w:topLinePunct w:val="0"/>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5、需支持链路聚合，为网络中的每个虚拟机提供内置的网络故障切换和负载均衡能力，实现更高的硬件可用性和容错能力；</w:t>
            </w:r>
          </w:p>
          <w:p w14:paraId="5770B920">
            <w:pPr>
              <w:widowControl/>
              <w:tabs>
                <w:tab w:val="left" w:pos="3160"/>
              </w:tabs>
              <w:wordWrap/>
              <w:topLinePunct w:val="0"/>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6、需支持虚拟路由器、虚拟交换机，虚拟路由器支持HA功能，当虚拟路由器运行的主机出现故障时，可以实现故障自动恢复，保障业务的高可靠性；</w:t>
            </w:r>
          </w:p>
          <w:p w14:paraId="0C4CB5FC">
            <w:pPr>
              <w:widowControl/>
              <w:tabs>
                <w:tab w:val="left" w:pos="3160"/>
              </w:tabs>
              <w:wordWrap/>
              <w:topLinePunct w:val="0"/>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7、支持网络虚拟化功能，可创建虚拟分布式交换机、虚拟路由器，支持与现有网络连接，保证容灾云平台与现有网络的兼容性。</w:t>
            </w:r>
          </w:p>
          <w:p w14:paraId="794174F9">
            <w:pPr>
              <w:widowControl/>
              <w:tabs>
                <w:tab w:val="left" w:pos="3160"/>
              </w:tabs>
              <w:wordWrap/>
              <w:topLinePunct w:val="0"/>
              <w:spacing w:line="360" w:lineRule="auto"/>
              <w:jc w:val="left"/>
              <w:textAlignment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8、需支持虚拟机的HA功能，当物理服务器发生故障时，该物理服务器上的所有虚拟机，可以在集群之内的其它物理服务器上重新启动，保障业务连续性</w:t>
            </w:r>
            <w:r>
              <w:rPr>
                <w:rFonts w:hint="eastAsia" w:ascii="宋体" w:hAnsi="宋体" w:eastAsia="宋体" w:cs="宋体"/>
                <w:sz w:val="21"/>
                <w:szCs w:val="21"/>
                <w:highlight w:val="none"/>
                <w:lang w:eastAsia="zh-CN"/>
              </w:rPr>
              <w:t>。</w:t>
            </w:r>
          </w:p>
          <w:p w14:paraId="1B9220CF">
            <w:pPr>
              <w:widowControl/>
              <w:tabs>
                <w:tab w:val="left" w:pos="3160"/>
              </w:tabs>
              <w:wordWrap/>
              <w:topLinePunct w:val="0"/>
              <w:spacing w:line="360" w:lineRule="auto"/>
              <w:jc w:val="left"/>
              <w:textAlignment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val="en-US" w:eastAsia="zh-CN"/>
              </w:rPr>
              <w:t>5</w:t>
            </w:r>
            <w:r>
              <w:rPr>
                <w:rFonts w:hint="eastAsia" w:ascii="宋体" w:hAnsi="宋体" w:eastAsia="宋体" w:cs="宋体"/>
                <w:b/>
                <w:bCs/>
                <w:sz w:val="21"/>
                <w:szCs w:val="21"/>
                <w:highlight w:val="none"/>
              </w:rPr>
              <w:t>）兼容性要求</w:t>
            </w:r>
          </w:p>
          <w:p w14:paraId="3D90D11D">
            <w:pPr>
              <w:widowControl/>
              <w:tabs>
                <w:tab w:val="left" w:pos="3160"/>
              </w:tabs>
              <w:wordWrap/>
              <w:topLinePunct w:val="0"/>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1、需支持国产X86架构的物理主机、虚拟机、云主机；</w:t>
            </w:r>
          </w:p>
          <w:p w14:paraId="120CF269">
            <w:pPr>
              <w:widowControl/>
              <w:tabs>
                <w:tab w:val="left" w:pos="3160"/>
              </w:tabs>
              <w:wordWrap/>
              <w:topLinePunct w:val="0"/>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2、需兼容国产化芯片架构主机；</w:t>
            </w:r>
          </w:p>
          <w:p w14:paraId="38CA1817">
            <w:pPr>
              <w:widowControl/>
              <w:tabs>
                <w:tab w:val="left" w:pos="3160"/>
              </w:tabs>
              <w:wordWrap/>
              <w:topLinePunct w:val="0"/>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3、支持Windows、Linux、中标麒麟、银河麒麟、统信、中科方德等操作系统；</w:t>
            </w:r>
          </w:p>
          <w:p w14:paraId="123C37DE">
            <w:pPr>
              <w:widowControl/>
              <w:tabs>
                <w:tab w:val="left" w:pos="3160"/>
              </w:tabs>
              <w:wordWrap/>
              <w:topLinePunct w:val="0"/>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4、支持Oracle、SQL sever、My SQL、MongoDB、PostgreSQL、武汉达梦、人大金仓等数据库；</w:t>
            </w:r>
          </w:p>
          <w:p w14:paraId="3C0A43ED">
            <w:pPr>
              <w:widowControl/>
              <w:tabs>
                <w:tab w:val="left" w:pos="3160"/>
              </w:tabs>
              <w:wordWrap/>
              <w:topLinePunct w:val="0"/>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5、需支持数据库同步类HA集群、共享存储类HA集群、双活类应用集群等集群应用架构；</w:t>
            </w:r>
          </w:p>
          <w:p w14:paraId="20505BA6">
            <w:pPr>
              <w:widowControl/>
              <w:tabs>
                <w:tab w:val="left" w:pos="3160"/>
              </w:tabs>
              <w:wordWrap/>
              <w:topLinePunct w:val="0"/>
              <w:spacing w:line="360" w:lineRule="auto"/>
              <w:jc w:val="left"/>
              <w:textAlignment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val="en-US" w:eastAsia="zh-CN"/>
              </w:rPr>
              <w:t>6</w:t>
            </w:r>
            <w:r>
              <w:rPr>
                <w:rFonts w:hint="eastAsia" w:ascii="宋体" w:hAnsi="宋体" w:eastAsia="宋体" w:cs="宋体"/>
                <w:b/>
                <w:bCs/>
                <w:sz w:val="21"/>
                <w:szCs w:val="21"/>
                <w:highlight w:val="none"/>
              </w:rPr>
              <w:t>）监控及告警要求</w:t>
            </w:r>
          </w:p>
          <w:p w14:paraId="254E6502">
            <w:pPr>
              <w:widowControl/>
              <w:tabs>
                <w:tab w:val="left" w:pos="3160"/>
              </w:tabs>
              <w:wordWrap/>
              <w:topLinePunct w:val="0"/>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1、提供对灾备平台状态、灾备任务执行状态的监控并形成报表，需提供相应数据接口并配合实施；</w:t>
            </w:r>
          </w:p>
          <w:p w14:paraId="2C3BA28B">
            <w:pPr>
              <w:widowControl/>
              <w:tabs>
                <w:tab w:val="left" w:pos="3160"/>
              </w:tabs>
              <w:wordWrap/>
              <w:topLinePunct w:val="0"/>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2、提供对源主机被保护状态的监控并形成报表，需提供相应数据接口并配合实施；</w:t>
            </w:r>
          </w:p>
          <w:p w14:paraId="597DD590">
            <w:pPr>
              <w:widowControl/>
              <w:tabs>
                <w:tab w:val="left" w:pos="3160"/>
              </w:tabs>
              <w:wordWrap/>
              <w:topLinePunct w:val="0"/>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3、▲支持自动验证备份任务和历史点数据RPO值并进行监控，未达成RPO目标时进行告警通知，并形成报表；</w:t>
            </w:r>
          </w:p>
          <w:p w14:paraId="41B3E3DB">
            <w:pPr>
              <w:widowControl/>
              <w:tabs>
                <w:tab w:val="left" w:pos="3160"/>
              </w:tabs>
              <w:wordWrap/>
              <w:topLinePunct w:val="0"/>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4、▲支持对数据恢复、应急接管、重建的RTO值进行监控统计，可对失败操作的原因提供统计分析，并形成报表；</w:t>
            </w:r>
          </w:p>
          <w:p w14:paraId="0500040B">
            <w:pPr>
              <w:widowControl/>
              <w:tabs>
                <w:tab w:val="left" w:pos="3160"/>
              </w:tabs>
              <w:wordWrap/>
              <w:topLinePunct w:val="0"/>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5、支持对灾备平台的CPU、内存、网络、I/O、存储吞吐量、存储IOPS等实时监控；</w:t>
            </w:r>
          </w:p>
          <w:p w14:paraId="10D04314">
            <w:pPr>
              <w:widowControl/>
              <w:tabs>
                <w:tab w:val="left" w:pos="3160"/>
              </w:tabs>
              <w:wordWrap/>
              <w:topLinePunct w:val="0"/>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6、支持对备份存储系统的软件故障、存储空间不足、备份任务失败、自动演练及验证任务异常等情况通过平台控制界面、邮件、短信方式及时告警至指定人员；</w:t>
            </w:r>
          </w:p>
          <w:p w14:paraId="6BCF33D9">
            <w:pPr>
              <w:widowControl/>
              <w:tabs>
                <w:tab w:val="left" w:pos="3160"/>
              </w:tabs>
              <w:wordWrap/>
              <w:topLinePunct w:val="0"/>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7、支持系统自动检测生产机应用、服务、进程、脚本、客户端代理等运行状态，判断当前系统运行情况，分析系统发生故障的风险是否正在提升；</w:t>
            </w:r>
          </w:p>
          <w:p w14:paraId="0B6B44BC">
            <w:pPr>
              <w:widowControl/>
              <w:tabs>
                <w:tab w:val="left" w:pos="3160"/>
              </w:tabs>
              <w:wordWrap/>
              <w:topLinePunct w:val="0"/>
              <w:spacing w:line="360" w:lineRule="auto"/>
              <w:jc w:val="left"/>
              <w:textAlignment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val="en-US" w:eastAsia="zh-CN"/>
              </w:rPr>
              <w:t>7</w:t>
            </w:r>
            <w:r>
              <w:rPr>
                <w:rFonts w:hint="eastAsia" w:ascii="宋体" w:hAnsi="宋体" w:eastAsia="宋体" w:cs="宋体"/>
                <w:b/>
                <w:bCs/>
                <w:sz w:val="21"/>
                <w:szCs w:val="21"/>
                <w:highlight w:val="none"/>
              </w:rPr>
              <w:t>）连续数据保护</w:t>
            </w:r>
          </w:p>
          <w:p w14:paraId="09E57436">
            <w:pPr>
              <w:widowControl/>
              <w:tabs>
                <w:tab w:val="left" w:pos="3160"/>
              </w:tabs>
              <w:wordWrap/>
              <w:topLinePunct w:val="0"/>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1、▲提供对物理主机、虚拟机、超融合主机整机，数据库同步类HA集群、共享存储类HA集群、双活类应用集群等集群应用等集群应用提供整机磁盘级CDP，时间粒度至少可达秒级；</w:t>
            </w:r>
          </w:p>
          <w:p w14:paraId="0B8E6A3E">
            <w:pPr>
              <w:widowControl/>
              <w:tabs>
                <w:tab w:val="left" w:pos="3160"/>
              </w:tabs>
              <w:wordWrap/>
              <w:topLinePunct w:val="0"/>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2、支持对网络带宽占用、源机磁盘IO占用进行限制，确保对源机影响小且在可控范围；</w:t>
            </w:r>
          </w:p>
          <w:p w14:paraId="36A3B1BA">
            <w:pPr>
              <w:widowControl/>
              <w:tabs>
                <w:tab w:val="left" w:pos="3160"/>
              </w:tabs>
              <w:wordWrap/>
              <w:topLinePunct w:val="0"/>
              <w:spacing w:line="360" w:lineRule="auto"/>
              <w:jc w:val="left"/>
              <w:textAlignment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val="en-US" w:eastAsia="zh-CN"/>
              </w:rPr>
              <w:t>8</w:t>
            </w:r>
            <w:r>
              <w:rPr>
                <w:rFonts w:hint="eastAsia" w:ascii="宋体" w:hAnsi="宋体" w:eastAsia="宋体" w:cs="宋体"/>
                <w:b/>
                <w:bCs/>
                <w:sz w:val="21"/>
                <w:szCs w:val="21"/>
                <w:highlight w:val="none"/>
              </w:rPr>
              <w:t>）数据恢复演练及平台自动化验证</w:t>
            </w:r>
          </w:p>
          <w:p w14:paraId="16A5FF11">
            <w:pPr>
              <w:widowControl/>
              <w:tabs>
                <w:tab w:val="left" w:pos="3160"/>
              </w:tabs>
              <w:wordWrap/>
              <w:topLinePunct w:val="0"/>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1、▲支持连续数据保护和定时备份保护的应用与数据分别根据其时间颗粒度进行任意时间点和定时备份点的整机、文件平台内拉起并验证；且在容灾平台上具有数据恢复演练和数据验证的专题操作界面，提供验证演练的直观操作展示；</w:t>
            </w:r>
          </w:p>
          <w:p w14:paraId="58008266">
            <w:pPr>
              <w:widowControl/>
              <w:tabs>
                <w:tab w:val="left" w:pos="3160"/>
              </w:tabs>
              <w:wordWrap/>
              <w:topLinePunct w:val="0"/>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2、▲支持按时间节点编排自动的平台内整机拉起验证计划，无需停止备份任务，按照设定时间节点开启和释放自动化验证整机所需资源，并对接我院HIS、EMR、LIS等医院主要软件，基于每套现有生产软件进行个性化配置，能够根据预先设置的验证脚本进行操作系统可用性、网络服务可用性、磁盘分区可用性、应用服务可用性、数据完整性验证，并生成演练及验证报告；</w:t>
            </w:r>
          </w:p>
          <w:p w14:paraId="14E79E2E">
            <w:pPr>
              <w:widowControl/>
              <w:tabs>
                <w:tab w:val="left" w:pos="3160"/>
              </w:tabs>
              <w:wordWrap/>
              <w:topLinePunct w:val="0"/>
              <w:spacing w:line="360" w:lineRule="auto"/>
              <w:jc w:val="left"/>
              <w:textAlignment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3、▲服务期内提供每年至少两次在医院现场组织的原厂灾备演练服务，提供演练相关各类文档</w:t>
            </w:r>
            <w:r>
              <w:rPr>
                <w:rFonts w:hint="eastAsia" w:ascii="宋体" w:hAnsi="宋体" w:eastAsia="宋体" w:cs="宋体"/>
                <w:sz w:val="21"/>
                <w:szCs w:val="21"/>
                <w:highlight w:val="none"/>
                <w:lang w:eastAsia="zh-CN"/>
              </w:rPr>
              <w:t>。</w:t>
            </w:r>
          </w:p>
          <w:p w14:paraId="35066CBD">
            <w:pPr>
              <w:widowControl/>
              <w:tabs>
                <w:tab w:val="left" w:pos="3160"/>
              </w:tabs>
              <w:wordWrap/>
              <w:topLinePunct w:val="0"/>
              <w:spacing w:line="360" w:lineRule="auto"/>
              <w:jc w:val="left"/>
              <w:textAlignment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val="en-US" w:eastAsia="zh-CN"/>
              </w:rPr>
              <w:t>9</w:t>
            </w:r>
            <w:r>
              <w:rPr>
                <w:rFonts w:hint="eastAsia" w:ascii="宋体" w:hAnsi="宋体" w:eastAsia="宋体" w:cs="宋体"/>
                <w:b/>
                <w:bCs/>
                <w:sz w:val="21"/>
                <w:szCs w:val="21"/>
                <w:highlight w:val="none"/>
              </w:rPr>
              <w:t>）业务接管及回迁</w:t>
            </w:r>
          </w:p>
          <w:p w14:paraId="66368A3E">
            <w:pPr>
              <w:widowControl/>
              <w:tabs>
                <w:tab w:val="left" w:pos="3160"/>
              </w:tabs>
              <w:wordWrap/>
              <w:topLinePunct w:val="0"/>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1、需提供便捷功能配置接管主机的IP、MAC、网卡等信息，一键式15分钟内基于本地、异地最新时间点和任意秒级或微秒级历史备份点直接在容灾平台内部进行整机应用级接管，无需人工手动预置操作系统、应用系统、数据库等环境；</w:t>
            </w:r>
          </w:p>
          <w:p w14:paraId="3A23B800">
            <w:pPr>
              <w:widowControl/>
              <w:tabs>
                <w:tab w:val="left" w:pos="3160"/>
              </w:tabs>
              <w:wordWrap/>
              <w:topLinePunct w:val="0"/>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2、▲需支持将执行同一业务功能的主机或有逻辑关联的主机以组的形式编排接管预案，可对多个业务主机进行指定时间次序进行业务接管，一键实现的业务系统多主机按业务启动逻辑顺序依次接管，无需逐一创建接管任务；</w:t>
            </w:r>
          </w:p>
          <w:p w14:paraId="66F001A1">
            <w:pPr>
              <w:widowControl/>
              <w:tabs>
                <w:tab w:val="left" w:pos="3160"/>
              </w:tabs>
              <w:wordWrap/>
              <w:topLinePunct w:val="0"/>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bookmarkStart w:id="672" w:name="OLE_LINK25"/>
            <w:r>
              <w:rPr>
                <w:rFonts w:hint="eastAsia" w:ascii="宋体" w:hAnsi="宋体" w:eastAsia="宋体" w:cs="宋体"/>
                <w:sz w:val="21"/>
                <w:szCs w:val="21"/>
                <w:highlight w:val="none"/>
              </w:rPr>
              <w:t>▲</w:t>
            </w:r>
            <w:bookmarkEnd w:id="672"/>
            <w:r>
              <w:rPr>
                <w:rFonts w:hint="eastAsia" w:ascii="宋体" w:hAnsi="宋体" w:eastAsia="宋体" w:cs="宋体"/>
                <w:sz w:val="21"/>
                <w:szCs w:val="21"/>
                <w:highlight w:val="none"/>
              </w:rPr>
              <w:t>需支持将医院现有业务物理机、虚拟机以整机资源1：1方式实时同步至容灾平台内的虚拟机上，实现我院HIS、PACS、集成平台、互联网医院等应用5分钟之内快速完成业务切换；</w:t>
            </w:r>
          </w:p>
          <w:p w14:paraId="23551E4D">
            <w:pPr>
              <w:widowControl/>
              <w:tabs>
                <w:tab w:val="left" w:pos="3160"/>
              </w:tabs>
              <w:wordWrap/>
              <w:topLinePunct w:val="0"/>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4、支持整机级容灾接管机，无需在容灾接管机上预安装和生产机相同的操作系统与应用程序的方式实现应用容灾；要求在非业务应急接管期间，容灾接管机不占用容灾服务器的计算与存储资源。</w:t>
            </w:r>
          </w:p>
          <w:p w14:paraId="6983E11A">
            <w:pPr>
              <w:widowControl/>
              <w:tabs>
                <w:tab w:val="left" w:pos="3160"/>
              </w:tabs>
              <w:wordWrap/>
              <w:topLinePunct w:val="0"/>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4、接管平台需具有自主虚拟化技术或集成具有正规永久授权许可的第三方虚拟化平台；</w:t>
            </w:r>
          </w:p>
          <w:p w14:paraId="5FE19E3B">
            <w:pPr>
              <w:widowControl/>
              <w:tabs>
                <w:tab w:val="left" w:pos="3160"/>
              </w:tabs>
              <w:wordWrap/>
              <w:topLinePunct w:val="0"/>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5、▲在线回迁：在执行接管任务时，可同时将接管主机的数据进行CDP连续数据保护，并能够自动化回迁至生产环境中，要求切换时间至少为秒级；</w:t>
            </w:r>
          </w:p>
          <w:p w14:paraId="6806EEBC">
            <w:pPr>
              <w:widowControl/>
              <w:tabs>
                <w:tab w:val="left" w:pos="3160"/>
              </w:tabs>
              <w:wordWrap/>
              <w:topLinePunct w:val="0"/>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6、支持本机/异机自定义数据回迁、支持全量、增量、渐进式回迁。回迁功能采用界面可视化操作，支持回迁相关模块的预先配置，无需人工干预。</w:t>
            </w:r>
          </w:p>
          <w:p w14:paraId="65887999">
            <w:pPr>
              <w:widowControl/>
              <w:tabs>
                <w:tab w:val="left" w:pos="3160"/>
              </w:tabs>
              <w:wordWrap/>
              <w:topLinePunct w:val="0"/>
              <w:spacing w:line="360" w:lineRule="auto"/>
              <w:jc w:val="left"/>
              <w:textAlignment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val="en-US" w:eastAsia="zh-CN"/>
              </w:rPr>
              <w:t>10</w:t>
            </w:r>
            <w:r>
              <w:rPr>
                <w:rFonts w:hint="eastAsia" w:ascii="宋体" w:hAnsi="宋体" w:eastAsia="宋体" w:cs="宋体"/>
                <w:b/>
                <w:bCs/>
                <w:sz w:val="21"/>
                <w:szCs w:val="21"/>
                <w:highlight w:val="none"/>
              </w:rPr>
              <w:t>）重建恢复要求</w:t>
            </w:r>
          </w:p>
          <w:p w14:paraId="757906C6">
            <w:pPr>
              <w:widowControl/>
              <w:tabs>
                <w:tab w:val="left" w:pos="3160"/>
              </w:tabs>
              <w:wordWrap/>
              <w:topLinePunct w:val="0"/>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1、提供连续数据保护和定时备份保护的物理主机、虚拟机、超融合主机等，分别根据其时间颗粒度进行任意时间点和定时备份点整机全场景带业务逻辑重建恢复至指定虚拟化平台或裸物理机；</w:t>
            </w:r>
          </w:p>
          <w:p w14:paraId="08B5DE29">
            <w:pPr>
              <w:widowControl/>
              <w:tabs>
                <w:tab w:val="left" w:pos="3160"/>
              </w:tabs>
              <w:wordWrap/>
              <w:topLinePunct w:val="0"/>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bookmarkStart w:id="673" w:name="OLE_LINK33"/>
            <w:r>
              <w:rPr>
                <w:rFonts w:hint="eastAsia" w:ascii="宋体" w:hAnsi="宋体" w:eastAsia="宋体" w:cs="宋体"/>
                <w:sz w:val="21"/>
                <w:szCs w:val="21"/>
                <w:highlight w:val="none"/>
              </w:rPr>
              <w:t>▲</w:t>
            </w:r>
            <w:bookmarkEnd w:id="673"/>
            <w:r>
              <w:rPr>
                <w:rFonts w:hint="eastAsia" w:ascii="宋体" w:hAnsi="宋体" w:eastAsia="宋体" w:cs="宋体"/>
                <w:sz w:val="21"/>
                <w:szCs w:val="21"/>
                <w:highlight w:val="none"/>
              </w:rPr>
              <w:t>需支持提供我院Oracle、MySQL等数据库任意CDP历史点的一体化整机恢复和实例级恢复，恢复任务全在灾备系统web可视化界面配置操作，无需人工手动导入导出；</w:t>
            </w:r>
          </w:p>
          <w:p w14:paraId="6C16B772">
            <w:pPr>
              <w:widowControl/>
              <w:tabs>
                <w:tab w:val="left" w:pos="3160"/>
              </w:tabs>
              <w:wordWrap/>
              <w:topLinePunct w:val="0"/>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3、▲无论主机数据量大小，可将备份副本30分钟内以非挂载方式恢复至生产环境并拉起业务； </w:t>
            </w:r>
          </w:p>
          <w:p w14:paraId="281B3EF9">
            <w:pPr>
              <w:widowControl/>
              <w:tabs>
                <w:tab w:val="left" w:pos="3160"/>
              </w:tabs>
              <w:wordWrap/>
              <w:topLinePunct w:val="0"/>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4、支持连续数据保护和定时备份保护的数据库同步类HA集群、共享存储类HA集群、双活类应用集群等集群应用，分别根据其时间颗粒度进行任意时间点和定时备份点整机全场景带集群架构逻辑重建恢复数据；</w:t>
            </w:r>
          </w:p>
          <w:p w14:paraId="552D0968">
            <w:pPr>
              <w:widowControl/>
              <w:tabs>
                <w:tab w:val="left" w:pos="3160"/>
              </w:tabs>
              <w:wordWrap/>
              <w:topLinePunct w:val="0"/>
              <w:spacing w:line="360" w:lineRule="auto"/>
              <w:jc w:val="left"/>
              <w:textAlignment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w:t>
            </w:r>
            <w:r>
              <w:rPr>
                <w:rFonts w:hint="eastAsia" w:ascii="宋体" w:hAnsi="宋体" w:eastAsia="宋体" w:cs="宋体"/>
                <w:b/>
                <w:bCs/>
                <w:sz w:val="21"/>
                <w:szCs w:val="21"/>
                <w:highlight w:val="none"/>
                <w:lang w:val="en-US" w:eastAsia="zh-CN"/>
              </w:rPr>
              <w:t>1</w:t>
            </w: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bidi="ar"/>
              </w:rPr>
              <w:t>断点续传</w:t>
            </w:r>
          </w:p>
          <w:p w14:paraId="728D9257">
            <w:pPr>
              <w:widowControl/>
              <w:tabs>
                <w:tab w:val="left" w:pos="3160"/>
              </w:tabs>
              <w:wordWrap/>
              <w:topLinePunct w:val="0"/>
              <w:spacing w:line="360" w:lineRule="auto"/>
              <w:ind w:firstLine="420" w:firstLineChars="200"/>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支持数据复制过程中断点续传，在因网络中断或灾备端不可达等导致非正常中断的异常情况，在恢复备份条件后基于上次断点处继续增量传输数据；</w:t>
            </w:r>
            <w:r>
              <w:rPr>
                <w:rFonts w:hint="eastAsia" w:ascii="宋体" w:hAnsi="宋体" w:eastAsia="宋体" w:cs="宋体"/>
                <w:sz w:val="21"/>
                <w:szCs w:val="21"/>
                <w:highlight w:val="none"/>
              </w:rPr>
              <w:t xml:space="preserve"> </w:t>
            </w:r>
          </w:p>
          <w:p w14:paraId="626F4AE4">
            <w:pPr>
              <w:widowControl/>
              <w:tabs>
                <w:tab w:val="left" w:pos="3160"/>
              </w:tabs>
              <w:wordWrap/>
              <w:topLinePunct w:val="0"/>
              <w:spacing w:line="360" w:lineRule="auto"/>
              <w:jc w:val="left"/>
              <w:textAlignment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w:t>
            </w:r>
            <w:r>
              <w:rPr>
                <w:rFonts w:hint="eastAsia" w:ascii="宋体" w:hAnsi="宋体" w:eastAsia="宋体" w:cs="宋体"/>
                <w:b/>
                <w:bCs/>
                <w:sz w:val="21"/>
                <w:szCs w:val="21"/>
                <w:highlight w:val="none"/>
                <w:lang w:val="en-US" w:eastAsia="zh-CN"/>
              </w:rPr>
              <w:t>2</w:t>
            </w:r>
            <w:r>
              <w:rPr>
                <w:rFonts w:hint="eastAsia" w:ascii="宋体" w:hAnsi="宋体" w:eastAsia="宋体" w:cs="宋体"/>
                <w:b/>
                <w:bCs/>
                <w:sz w:val="21"/>
                <w:szCs w:val="21"/>
                <w:highlight w:val="none"/>
              </w:rPr>
              <w:t>）防勒索功能</w:t>
            </w:r>
          </w:p>
          <w:p w14:paraId="70298BC5">
            <w:pPr>
              <w:widowControl/>
              <w:tabs>
                <w:tab w:val="left" w:pos="3160"/>
              </w:tabs>
              <w:wordWrap/>
              <w:topLinePunct w:val="0"/>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1、▲为避免我院业务主机被勒索，需可对主机、PC配置勒索拦截模块，当在某个主机上发现如勒索病毒安全风险、文件出现异常删除改名/改写等情形时，即触发灾备系统联动，联动效果为立即锁定磁盘此刻状态，即刻进行数据复制和CDP保护，将PRO降到最低，提供国家权威机构对防勒索产品的检测报告，和软件著作权证书；</w:t>
            </w:r>
          </w:p>
          <w:p w14:paraId="4AA70C0D">
            <w:pPr>
              <w:widowControl/>
              <w:tabs>
                <w:tab w:val="left" w:pos="3160"/>
              </w:tabs>
              <w:wordWrap/>
              <w:topLinePunct w:val="0"/>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2、▲灾备系统支持内置勒索拦截功能，阻断勒索病毒，能够确保灾备系统自身的安全性；</w:t>
            </w:r>
          </w:p>
          <w:p w14:paraId="09120522">
            <w:pPr>
              <w:widowControl/>
              <w:tabs>
                <w:tab w:val="left" w:pos="3160"/>
              </w:tabs>
              <w:wordWrap/>
              <w:topLinePunct w:val="0"/>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3、支持不可变存储功能，避免病毒篡改、删除存储数据,即用户可通过配置对备份数据的物理路径进行保护，只有向不可变存储进行注册认证的程序，才可以对保护数据读写修改；</w:t>
            </w:r>
          </w:p>
          <w:p w14:paraId="0EC46068">
            <w:pPr>
              <w:widowControl/>
              <w:tabs>
                <w:tab w:val="left" w:pos="3160"/>
              </w:tabs>
              <w:wordWrap/>
              <w:topLinePunct w:val="0"/>
              <w:spacing w:line="360" w:lineRule="auto"/>
              <w:jc w:val="left"/>
              <w:textAlignment w:val="center"/>
              <w:rPr>
                <w:rFonts w:hint="eastAsia" w:ascii="宋体" w:hAnsi="宋体" w:eastAsia="宋体" w:cs="宋体"/>
                <w:b/>
                <w:bCs/>
                <w:sz w:val="21"/>
                <w:szCs w:val="21"/>
                <w:highlight w:val="none"/>
                <w:lang w:bidi="ar"/>
              </w:rPr>
            </w:pPr>
            <w:r>
              <w:rPr>
                <w:rFonts w:hint="eastAsia" w:ascii="宋体" w:hAnsi="宋体" w:eastAsia="宋体" w:cs="宋体"/>
                <w:b/>
                <w:bCs/>
                <w:sz w:val="21"/>
                <w:szCs w:val="21"/>
                <w:highlight w:val="none"/>
              </w:rPr>
              <w:t>（1</w:t>
            </w:r>
            <w:r>
              <w:rPr>
                <w:rFonts w:hint="eastAsia" w:ascii="宋体" w:hAnsi="宋体" w:eastAsia="宋体" w:cs="宋体"/>
                <w:b/>
                <w:bCs/>
                <w:sz w:val="21"/>
                <w:szCs w:val="21"/>
                <w:highlight w:val="none"/>
                <w:lang w:val="en-US" w:eastAsia="zh-CN"/>
              </w:rPr>
              <w:t>3</w:t>
            </w: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bidi="ar"/>
              </w:rPr>
              <w:t>加密算法</w:t>
            </w:r>
          </w:p>
          <w:p w14:paraId="049EA8D8">
            <w:pPr>
              <w:widowControl/>
              <w:tabs>
                <w:tab w:val="left" w:pos="3160"/>
              </w:tabs>
              <w:wordWrap/>
              <w:topLinePunct w:val="0"/>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支持加密算法对备份数据进行加密，支持数据包加密存储对称加密算法： 支持AES(128,192,256)对称加密算法，支持 CBC、ECB 加密格式支持SM4 国密算法加密，支持CBC、ECB 加密模式每个记录文件使用不同的工作密钥进行对称加密，工作密钥需由公钥算法经过计算得到；</w:t>
            </w:r>
          </w:p>
          <w:p w14:paraId="2AC6AC8B">
            <w:pPr>
              <w:widowControl/>
              <w:tabs>
                <w:tab w:val="left" w:pos="3160"/>
              </w:tabs>
              <w:wordWrap/>
              <w:topLinePunct w:val="0"/>
              <w:spacing w:line="360" w:lineRule="auto"/>
              <w:jc w:val="left"/>
              <w:textAlignment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w:t>
            </w:r>
            <w:r>
              <w:rPr>
                <w:rFonts w:hint="eastAsia" w:ascii="宋体" w:hAnsi="宋体" w:eastAsia="宋体" w:cs="宋体"/>
                <w:b/>
                <w:bCs/>
                <w:sz w:val="21"/>
                <w:szCs w:val="21"/>
                <w:highlight w:val="none"/>
                <w:lang w:val="en-US" w:eastAsia="zh-CN"/>
              </w:rPr>
              <w:t>4</w:t>
            </w: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bidi="ar"/>
              </w:rPr>
              <w:t>重删</w:t>
            </w:r>
          </w:p>
          <w:p w14:paraId="386430BF">
            <w:pPr>
              <w:widowControl/>
              <w:tabs>
                <w:tab w:val="left" w:pos="3160"/>
              </w:tabs>
              <w:wordWrap/>
              <w:topLinePunct w:val="0"/>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支持源端到目标端数据传输过程中的管道重删，使得数据传输量能够压缩，传输数据量更少，传输时间更快；</w:t>
            </w:r>
          </w:p>
          <w:p w14:paraId="761E0EEA">
            <w:pPr>
              <w:widowControl/>
              <w:tabs>
                <w:tab w:val="left" w:pos="3160"/>
              </w:tabs>
              <w:wordWrap/>
              <w:topLinePunct w:val="0"/>
              <w:spacing w:line="360" w:lineRule="auto"/>
              <w:jc w:val="left"/>
              <w:textAlignment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w:t>
            </w:r>
            <w:r>
              <w:rPr>
                <w:rFonts w:hint="eastAsia" w:ascii="宋体" w:hAnsi="宋体" w:eastAsia="宋体" w:cs="宋体"/>
                <w:b/>
                <w:bCs/>
                <w:sz w:val="21"/>
                <w:szCs w:val="21"/>
                <w:highlight w:val="none"/>
                <w:lang w:val="en-US" w:eastAsia="zh-CN"/>
              </w:rPr>
              <w:t>5</w:t>
            </w:r>
            <w:r>
              <w:rPr>
                <w:rFonts w:hint="eastAsia" w:ascii="宋体" w:hAnsi="宋体" w:eastAsia="宋体" w:cs="宋体"/>
                <w:b/>
                <w:bCs/>
                <w:sz w:val="21"/>
                <w:szCs w:val="21"/>
                <w:highlight w:val="none"/>
              </w:rPr>
              <w:t>）异地灾备</w:t>
            </w:r>
          </w:p>
          <w:p w14:paraId="6C846D1E">
            <w:pPr>
              <w:widowControl/>
              <w:tabs>
                <w:tab w:val="left" w:pos="3160"/>
              </w:tabs>
              <w:wordWrap/>
              <w:topLinePunct w:val="0"/>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支持将本地备份副本远程复制到异地灾备系统，并可按需求进行连续数据同步和定时数据同步，实现异地容灾接管；</w:t>
            </w:r>
          </w:p>
          <w:p w14:paraId="16EA7EAE">
            <w:pPr>
              <w:widowControl/>
              <w:tabs>
                <w:tab w:val="left" w:pos="3160"/>
              </w:tabs>
              <w:wordWrap/>
              <w:topLinePunct w:val="0"/>
              <w:spacing w:line="360" w:lineRule="auto"/>
              <w:jc w:val="left"/>
              <w:textAlignment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w:t>
            </w:r>
            <w:r>
              <w:rPr>
                <w:rFonts w:hint="eastAsia" w:ascii="宋体" w:hAnsi="宋体" w:eastAsia="宋体" w:cs="宋体"/>
                <w:b/>
                <w:bCs/>
                <w:sz w:val="21"/>
                <w:szCs w:val="21"/>
                <w:highlight w:val="none"/>
                <w:lang w:val="en-US" w:eastAsia="zh-CN"/>
              </w:rPr>
              <w:t>6</w:t>
            </w:r>
            <w:r>
              <w:rPr>
                <w:rFonts w:hint="eastAsia" w:ascii="宋体" w:hAnsi="宋体" w:eastAsia="宋体" w:cs="宋体"/>
                <w:b/>
                <w:bCs/>
                <w:sz w:val="21"/>
                <w:szCs w:val="21"/>
                <w:highlight w:val="none"/>
              </w:rPr>
              <w:t>）多因子安全访问</w:t>
            </w:r>
          </w:p>
          <w:p w14:paraId="1B947251">
            <w:pPr>
              <w:widowControl/>
              <w:tabs>
                <w:tab w:val="left" w:pos="3160"/>
              </w:tabs>
              <w:wordWrap/>
              <w:topLinePunct w:val="0"/>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支持用户口令、SSL 安全登录、CA 证书认证等多因子认证技术登录，保障系统登录的安全性，避免弱口令模式下的安全风险。</w:t>
            </w:r>
          </w:p>
          <w:p w14:paraId="40CBCF15">
            <w:pPr>
              <w:widowControl/>
              <w:tabs>
                <w:tab w:val="left" w:pos="3160"/>
              </w:tabs>
              <w:wordWrap/>
              <w:topLinePunct w:val="0"/>
              <w:spacing w:line="360" w:lineRule="auto"/>
              <w:jc w:val="left"/>
              <w:textAlignment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w:t>
            </w:r>
            <w:r>
              <w:rPr>
                <w:rFonts w:hint="eastAsia" w:ascii="宋体" w:hAnsi="宋体" w:eastAsia="宋体" w:cs="宋体"/>
                <w:b/>
                <w:bCs/>
                <w:sz w:val="21"/>
                <w:szCs w:val="21"/>
                <w:highlight w:val="none"/>
                <w:lang w:val="en-US" w:eastAsia="zh-CN"/>
              </w:rPr>
              <w:t>7</w:t>
            </w:r>
            <w:r>
              <w:rPr>
                <w:rFonts w:hint="eastAsia" w:ascii="宋体" w:hAnsi="宋体" w:eastAsia="宋体" w:cs="宋体"/>
                <w:b/>
                <w:bCs/>
                <w:sz w:val="21"/>
                <w:szCs w:val="21"/>
                <w:highlight w:val="none"/>
              </w:rPr>
              <w:t>）运维审计</w:t>
            </w:r>
          </w:p>
          <w:p w14:paraId="0A2298FF">
            <w:pPr>
              <w:widowControl/>
              <w:tabs>
                <w:tab w:val="left" w:pos="3160"/>
              </w:tabs>
              <w:wordWrap/>
              <w:topLinePunct w:val="0"/>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支持与 SNMP 运维平台进行整合，支持以加密与认证的方式接入SNMP 平台；支持与 Syslog 审计平台进行对接。</w:t>
            </w:r>
          </w:p>
          <w:p w14:paraId="6A167162">
            <w:pPr>
              <w:widowControl/>
              <w:tabs>
                <w:tab w:val="left" w:pos="3160"/>
              </w:tabs>
              <w:wordWrap/>
              <w:topLinePunct w:val="0"/>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三、存储容灾功能：</w:t>
            </w:r>
          </w:p>
          <w:p w14:paraId="085EDC38">
            <w:pPr>
              <w:widowControl/>
              <w:tabs>
                <w:tab w:val="left" w:pos="3160"/>
              </w:tabs>
              <w:wordWrap/>
              <w:topLinePunct w:val="0"/>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1、需支持将现有PACS存储的海量图像文件、无纸化归档系统的海量PDF文件跨品牌、跨平台容灾到目标存储中，支持S3、NFS、CIFS协议；</w:t>
            </w:r>
          </w:p>
          <w:p w14:paraId="34D5C253">
            <w:pPr>
              <w:widowControl/>
              <w:tabs>
                <w:tab w:val="left" w:pos="3160"/>
              </w:tabs>
              <w:wordWrap/>
              <w:topLinePunct w:val="0"/>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2、需支持智能增量同步，缩减存储使用量，同步颗粒度可达不高于5分钟，从而保证对新增数据的保护；</w:t>
            </w:r>
          </w:p>
          <w:p w14:paraId="57C4D713">
            <w:pPr>
              <w:widowControl/>
              <w:tabs>
                <w:tab w:val="left" w:pos="3160"/>
              </w:tabs>
              <w:wordWrap/>
              <w:topLinePunct w:val="0"/>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3、▲支持同步执行验证：同步过程中执行验证，每同步完一个文件自动校验数据,对比目标文件与源文件的 MD5 值，若一致说明同步成功，不一致则同步失败，再次同步，从而保障数据一致性；</w:t>
            </w:r>
          </w:p>
          <w:p w14:paraId="002766AD">
            <w:pPr>
              <w:widowControl/>
              <w:tabs>
                <w:tab w:val="left" w:pos="3160"/>
              </w:tabs>
              <w:wordWrap/>
              <w:topLinePunct w:val="0"/>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4、需支持自定义同步策略：自定义选择源端文件删除、源端文件篡改/加密，目标端不覆盖，有效应对误删除、勒索加密的场景；</w:t>
            </w:r>
          </w:p>
          <w:p w14:paraId="620699E5">
            <w:pPr>
              <w:widowControl/>
              <w:tabs>
                <w:tab w:val="left" w:pos="3160"/>
              </w:tabs>
              <w:wordWrap/>
              <w:topLinePunct w:val="0"/>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5、需支持同步源ACL策略，确保目标端存储可直接替代原存储；</w:t>
            </w:r>
          </w:p>
          <w:p w14:paraId="359C3E08">
            <w:pPr>
              <w:widowControl/>
              <w:tabs>
                <w:tab w:val="left" w:pos="3160"/>
              </w:tabs>
              <w:wordWrap/>
              <w:topLinePunct w:val="0"/>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6、▲需支持容灾任务主备切换，一键实现主备存储切换，提供业务连续性；支持智能增量反向同步；</w:t>
            </w:r>
          </w:p>
          <w:p w14:paraId="453C1B25">
            <w:pPr>
              <w:widowControl/>
              <w:tabs>
                <w:tab w:val="left" w:pos="3160"/>
              </w:tabs>
              <w:wordWrap/>
              <w:topLinePunct w:val="0"/>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三、★功能授权及容量要求</w:t>
            </w:r>
          </w:p>
          <w:p w14:paraId="07EFCF63">
            <w:pPr>
              <w:widowControl/>
              <w:tabs>
                <w:tab w:val="left" w:pos="3160"/>
              </w:tabs>
              <w:wordWrap/>
              <w:topLinePunct w:val="0"/>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（1）提供≥60 台应急接管主机并发高可用容灾应用授权；</w:t>
            </w:r>
          </w:p>
          <w:p w14:paraId="1EE4DD50">
            <w:pPr>
              <w:widowControl/>
              <w:tabs>
                <w:tab w:val="left" w:pos="3160"/>
              </w:tabs>
              <w:wordWrap/>
              <w:topLinePunct w:val="0"/>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（2）提供不限制主机数量的CDM挂载接管应用授权；</w:t>
            </w:r>
          </w:p>
          <w:p w14:paraId="3A3F0610">
            <w:pPr>
              <w:widowControl/>
              <w:tabs>
                <w:tab w:val="left" w:pos="3160"/>
              </w:tabs>
              <w:wordWrap/>
              <w:topLinePunct w:val="0"/>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（3）提供≥20台容灾云平台内置接管应用授权；</w:t>
            </w:r>
          </w:p>
          <w:p w14:paraId="5B649B08">
            <w:pPr>
              <w:widowControl/>
              <w:tabs>
                <w:tab w:val="left" w:pos="3160"/>
              </w:tabs>
              <w:wordWrap/>
              <w:topLinePunct w:val="0"/>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（3）提供≥200 TB（可用用量）备份存储可用容量授权；</w:t>
            </w:r>
          </w:p>
          <w:p w14:paraId="4EE4300D">
            <w:pPr>
              <w:widowControl/>
              <w:tabs>
                <w:tab w:val="left" w:pos="3160"/>
              </w:tabs>
              <w:wordWrap/>
              <w:topLinePunct w:val="0"/>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（4）提供不限制主机数量CDP连续数据保护授权；</w:t>
            </w:r>
          </w:p>
          <w:p w14:paraId="27FF193E">
            <w:pPr>
              <w:widowControl/>
              <w:tabs>
                <w:tab w:val="left" w:pos="3160"/>
              </w:tabs>
              <w:wordWrap/>
              <w:topLinePunct w:val="0"/>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（5）提供自动验证功能授权；</w:t>
            </w:r>
          </w:p>
          <w:p w14:paraId="33D4EB81">
            <w:pPr>
              <w:widowControl/>
              <w:tabs>
                <w:tab w:val="left" w:pos="3160"/>
              </w:tabs>
              <w:wordWrap/>
              <w:topLinePunct w:val="0"/>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（6）提供≥450 TB（可用用量）存储容灾永久可用容量授权；</w:t>
            </w:r>
          </w:p>
        </w:tc>
      </w:tr>
      <w:tr w14:paraId="075B9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489" w:type="pct"/>
          </w:tcPr>
          <w:p w14:paraId="02FCB3AC">
            <w:pPr>
              <w:widowControl/>
              <w:tabs>
                <w:tab w:val="left" w:pos="3160"/>
              </w:tabs>
              <w:wordWrap/>
              <w:topLinePunct w:val="0"/>
              <w:spacing w:line="360" w:lineRule="auto"/>
              <w:jc w:val="center"/>
              <w:textAlignment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2</w:t>
            </w:r>
          </w:p>
        </w:tc>
        <w:tc>
          <w:tcPr>
            <w:tcW w:w="931" w:type="pct"/>
          </w:tcPr>
          <w:p w14:paraId="21DEEB0E">
            <w:pPr>
              <w:widowControl/>
              <w:tabs>
                <w:tab w:val="left" w:pos="3160"/>
              </w:tabs>
              <w:wordWrap/>
              <w:topLinePunct w:val="0"/>
              <w:spacing w:line="360" w:lineRule="auto"/>
              <w:jc w:val="left"/>
              <w:textAlignment w:val="center"/>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配套主机</w:t>
            </w:r>
          </w:p>
        </w:tc>
        <w:tc>
          <w:tcPr>
            <w:tcW w:w="3579" w:type="pct"/>
            <w:shd w:val="clear" w:color="auto" w:fill="auto"/>
          </w:tcPr>
          <w:p w14:paraId="77FE79BF">
            <w:pPr>
              <w:widowControl/>
              <w:tabs>
                <w:tab w:val="left" w:pos="3160"/>
              </w:tabs>
              <w:wordWrap/>
              <w:topLinePunct w:val="0"/>
              <w:spacing w:line="360" w:lineRule="auto"/>
              <w:jc w:val="left"/>
              <w:textAlignment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节点总数</w:t>
            </w:r>
            <w:bookmarkStart w:id="674" w:name="OLE_LINK31"/>
            <w:r>
              <w:rPr>
                <w:rFonts w:hint="eastAsia" w:ascii="宋体" w:hAnsi="宋体" w:eastAsia="宋体" w:cs="宋体"/>
                <w:bCs/>
                <w:sz w:val="21"/>
                <w:szCs w:val="21"/>
                <w:highlight w:val="none"/>
              </w:rPr>
              <w:t>≥3台，单节点硬件配置要求：</w:t>
            </w:r>
            <w:bookmarkEnd w:id="674"/>
          </w:p>
          <w:p w14:paraId="1FE3FD73">
            <w:pPr>
              <w:widowControl/>
              <w:tabs>
                <w:tab w:val="left" w:pos="3160"/>
              </w:tabs>
              <w:wordWrap/>
              <w:topLinePunct w:val="0"/>
              <w:spacing w:line="360" w:lineRule="auto"/>
              <w:jc w:val="left"/>
              <w:textAlignment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1、标准机架式服务器，配置导轨；</w:t>
            </w:r>
          </w:p>
          <w:p w14:paraId="30E7F6C9">
            <w:pPr>
              <w:widowControl/>
              <w:tabs>
                <w:tab w:val="left" w:pos="3160"/>
              </w:tabs>
              <w:wordWrap/>
              <w:topLinePunct w:val="0"/>
              <w:spacing w:line="360" w:lineRule="auto"/>
              <w:jc w:val="left"/>
              <w:textAlignment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2、</w:t>
            </w:r>
            <w:r>
              <w:rPr>
                <w:rFonts w:hint="eastAsia" w:ascii="宋体" w:hAnsi="宋体" w:eastAsia="宋体" w:cs="宋体"/>
                <w:sz w:val="21"/>
                <w:szCs w:val="21"/>
                <w:highlight w:val="none"/>
              </w:rPr>
              <w:t>▲</w:t>
            </w:r>
            <w:r>
              <w:rPr>
                <w:rFonts w:hint="eastAsia" w:ascii="宋体" w:hAnsi="宋体" w:eastAsia="宋体" w:cs="宋体"/>
                <w:bCs/>
                <w:sz w:val="21"/>
                <w:szCs w:val="21"/>
                <w:highlight w:val="none"/>
              </w:rPr>
              <w:t>配置≥2块960G</w:t>
            </w:r>
            <w:r>
              <w:rPr>
                <w:rFonts w:hint="eastAsia" w:ascii="宋体" w:hAnsi="宋体" w:eastAsia="宋体" w:cs="宋体"/>
                <w:bCs/>
                <w:sz w:val="21"/>
                <w:szCs w:val="21"/>
                <w:highlight w:val="none"/>
                <w:lang w:val="en-US" w:eastAsia="zh-CN"/>
              </w:rPr>
              <w:t xml:space="preserve"> </w:t>
            </w:r>
            <w:r>
              <w:rPr>
                <w:rFonts w:hint="eastAsia" w:ascii="宋体" w:hAnsi="宋体" w:eastAsia="宋体" w:cs="宋体"/>
                <w:bCs/>
                <w:sz w:val="21"/>
                <w:szCs w:val="21"/>
                <w:highlight w:val="none"/>
              </w:rPr>
              <w:t>SSD，配置≥5块3.84T SSD 缓存盘，≥10块14TB 7.2K SATA硬盘；</w:t>
            </w:r>
          </w:p>
          <w:p w14:paraId="45692885">
            <w:pPr>
              <w:widowControl/>
              <w:tabs>
                <w:tab w:val="left" w:pos="3160"/>
              </w:tabs>
              <w:wordWrap/>
              <w:topLinePunct w:val="0"/>
              <w:spacing w:line="360" w:lineRule="auto"/>
              <w:jc w:val="left"/>
              <w:textAlignment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4、</w:t>
            </w:r>
            <w:r>
              <w:rPr>
                <w:rFonts w:hint="eastAsia" w:ascii="宋体" w:hAnsi="宋体" w:eastAsia="宋体" w:cs="宋体"/>
                <w:sz w:val="21"/>
                <w:szCs w:val="21"/>
                <w:highlight w:val="none"/>
              </w:rPr>
              <w:t>▲</w:t>
            </w:r>
            <w:r>
              <w:rPr>
                <w:rFonts w:hint="eastAsia" w:ascii="宋体" w:hAnsi="宋体" w:eastAsia="宋体" w:cs="宋体"/>
                <w:bCs/>
                <w:sz w:val="21"/>
                <w:szCs w:val="21"/>
                <w:highlight w:val="none"/>
              </w:rPr>
              <w:t>CPU核心数量</w:t>
            </w:r>
            <w:bookmarkStart w:id="675" w:name="OLE_LINK1"/>
            <w:r>
              <w:rPr>
                <w:rFonts w:hint="eastAsia" w:ascii="宋体" w:hAnsi="宋体" w:eastAsia="宋体" w:cs="宋体"/>
                <w:bCs/>
                <w:sz w:val="21"/>
                <w:szCs w:val="21"/>
                <w:highlight w:val="none"/>
              </w:rPr>
              <w:t>≥</w:t>
            </w:r>
            <w:bookmarkEnd w:id="675"/>
            <w:r>
              <w:rPr>
                <w:rFonts w:hint="eastAsia" w:ascii="宋体" w:hAnsi="宋体" w:eastAsia="宋体" w:cs="宋体"/>
                <w:bCs/>
                <w:sz w:val="21"/>
                <w:szCs w:val="21"/>
                <w:highlight w:val="none"/>
              </w:rPr>
              <w:t>96核（≥192线程）；</w:t>
            </w:r>
          </w:p>
          <w:p w14:paraId="2275C2CE">
            <w:pPr>
              <w:widowControl/>
              <w:tabs>
                <w:tab w:val="left" w:pos="3160"/>
              </w:tabs>
              <w:wordWrap/>
              <w:topLinePunct w:val="0"/>
              <w:spacing w:line="360" w:lineRule="auto"/>
              <w:jc w:val="left"/>
              <w:textAlignment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5、</w:t>
            </w:r>
            <w:r>
              <w:rPr>
                <w:rFonts w:hint="eastAsia" w:ascii="宋体" w:hAnsi="宋体" w:eastAsia="宋体" w:cs="宋体"/>
                <w:sz w:val="21"/>
                <w:szCs w:val="21"/>
                <w:highlight w:val="none"/>
              </w:rPr>
              <w:t>▲</w:t>
            </w:r>
            <w:r>
              <w:rPr>
                <w:rFonts w:hint="eastAsia" w:ascii="宋体" w:hAnsi="宋体" w:eastAsia="宋体" w:cs="宋体"/>
                <w:bCs/>
                <w:sz w:val="21"/>
                <w:szCs w:val="21"/>
                <w:highlight w:val="none"/>
              </w:rPr>
              <w:t>内存≥1024GB DDR4内存；</w:t>
            </w:r>
          </w:p>
          <w:p w14:paraId="7F3A75C2">
            <w:pPr>
              <w:widowControl/>
              <w:tabs>
                <w:tab w:val="left" w:pos="3160"/>
              </w:tabs>
              <w:wordWrap/>
              <w:topLinePunct w:val="0"/>
              <w:spacing w:line="360" w:lineRule="auto"/>
              <w:jc w:val="left"/>
              <w:textAlignment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6、冗余电源；</w:t>
            </w:r>
          </w:p>
          <w:p w14:paraId="1C91C36F">
            <w:pPr>
              <w:widowControl/>
              <w:tabs>
                <w:tab w:val="left" w:pos="3160"/>
              </w:tabs>
              <w:wordWrap/>
              <w:topLinePunct w:val="0"/>
              <w:spacing w:line="360" w:lineRule="auto"/>
              <w:jc w:val="left"/>
              <w:textAlignment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7、网络：千兆电口≥2 个，万兆光口≥4个，含光模块及光缆等附件。</w:t>
            </w:r>
          </w:p>
        </w:tc>
      </w:tr>
      <w:tr w14:paraId="19C03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489" w:type="pct"/>
          </w:tcPr>
          <w:p w14:paraId="48592DCD">
            <w:pPr>
              <w:widowControl/>
              <w:tabs>
                <w:tab w:val="left" w:pos="3160"/>
              </w:tabs>
              <w:wordWrap/>
              <w:topLinePunct w:val="0"/>
              <w:spacing w:line="360" w:lineRule="auto"/>
              <w:jc w:val="center"/>
              <w:textAlignment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3</w:t>
            </w:r>
          </w:p>
        </w:tc>
        <w:tc>
          <w:tcPr>
            <w:tcW w:w="931" w:type="pct"/>
          </w:tcPr>
          <w:p w14:paraId="74E1758A">
            <w:pPr>
              <w:widowControl/>
              <w:tabs>
                <w:tab w:val="left" w:pos="3160"/>
              </w:tabs>
              <w:wordWrap/>
              <w:topLinePunct w:val="0"/>
              <w:spacing w:line="360" w:lineRule="auto"/>
              <w:jc w:val="center"/>
              <w:textAlignment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集中式存储</w:t>
            </w:r>
          </w:p>
        </w:tc>
        <w:tc>
          <w:tcPr>
            <w:tcW w:w="3579" w:type="pct"/>
            <w:shd w:val="clear" w:color="auto" w:fill="auto"/>
          </w:tcPr>
          <w:p w14:paraId="69A4ACF9">
            <w:pPr>
              <w:widowControl/>
              <w:tabs>
                <w:tab w:val="left" w:pos="3160"/>
              </w:tabs>
              <w:wordWrap/>
              <w:topLinePunct w:val="0"/>
              <w:spacing w:line="360" w:lineRule="auto"/>
              <w:jc w:val="left"/>
              <w:textAlignment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1、SAN&amp;NAS智能统一存储；</w:t>
            </w:r>
          </w:p>
          <w:p w14:paraId="16646C52">
            <w:pPr>
              <w:widowControl/>
              <w:tabs>
                <w:tab w:val="left" w:pos="3160"/>
              </w:tabs>
              <w:wordWrap/>
              <w:topLinePunct w:val="0"/>
              <w:spacing w:line="360" w:lineRule="auto"/>
              <w:jc w:val="left"/>
              <w:textAlignment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2、</w:t>
            </w:r>
            <w:r>
              <w:rPr>
                <w:rFonts w:hint="eastAsia" w:ascii="宋体" w:hAnsi="宋体" w:eastAsia="宋体" w:cs="宋体"/>
                <w:sz w:val="21"/>
                <w:szCs w:val="21"/>
                <w:highlight w:val="none"/>
              </w:rPr>
              <w:t>▲</w:t>
            </w:r>
            <w:r>
              <w:rPr>
                <w:rFonts w:hint="eastAsia" w:ascii="宋体" w:hAnsi="宋体" w:eastAsia="宋体" w:cs="宋体"/>
                <w:bCs/>
                <w:sz w:val="21"/>
                <w:szCs w:val="21"/>
                <w:highlight w:val="none"/>
              </w:rPr>
              <w:t>双活控制器，双控制器总缓存≥64GB；</w:t>
            </w:r>
          </w:p>
          <w:p w14:paraId="41EC66F2">
            <w:pPr>
              <w:widowControl/>
              <w:tabs>
                <w:tab w:val="left" w:pos="3160"/>
              </w:tabs>
              <w:wordWrap/>
              <w:topLinePunct w:val="0"/>
              <w:spacing w:line="360" w:lineRule="auto"/>
              <w:jc w:val="left"/>
              <w:textAlignment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3、</w:t>
            </w:r>
            <w:r>
              <w:rPr>
                <w:rFonts w:hint="eastAsia" w:ascii="宋体" w:hAnsi="宋体" w:eastAsia="宋体" w:cs="宋体"/>
                <w:sz w:val="21"/>
                <w:szCs w:val="21"/>
                <w:highlight w:val="none"/>
              </w:rPr>
              <w:t>▲</w:t>
            </w:r>
            <w:r>
              <w:rPr>
                <w:rFonts w:hint="eastAsia" w:ascii="宋体" w:hAnsi="宋体" w:eastAsia="宋体" w:cs="宋体"/>
                <w:bCs/>
                <w:sz w:val="21"/>
                <w:szCs w:val="21"/>
                <w:highlight w:val="none"/>
              </w:rPr>
              <w:t>≥8个1Gbps、≥4个10Gbps网络接口（满配光模块及通讯线缆），≥4*SAS3.0端口；</w:t>
            </w:r>
          </w:p>
          <w:p w14:paraId="68DF3F81">
            <w:pPr>
              <w:widowControl/>
              <w:tabs>
                <w:tab w:val="left" w:pos="3160"/>
              </w:tabs>
              <w:wordWrap/>
              <w:topLinePunct w:val="0"/>
              <w:spacing w:line="360" w:lineRule="auto"/>
              <w:jc w:val="left"/>
              <w:textAlignment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4、</w:t>
            </w:r>
            <w:r>
              <w:rPr>
                <w:rFonts w:hint="eastAsia" w:ascii="宋体" w:hAnsi="宋体" w:eastAsia="宋体" w:cs="宋体"/>
                <w:sz w:val="21"/>
                <w:szCs w:val="21"/>
                <w:highlight w:val="none"/>
              </w:rPr>
              <w:t>▲</w:t>
            </w:r>
            <w:r>
              <w:rPr>
                <w:rFonts w:hint="eastAsia" w:ascii="宋体" w:hAnsi="宋体" w:eastAsia="宋体" w:cs="宋体"/>
                <w:bCs/>
                <w:sz w:val="21"/>
                <w:szCs w:val="21"/>
                <w:highlight w:val="none"/>
              </w:rPr>
              <w:t>≥8块960GB SAS SSD硬盘，≥30块14TB NL_SAS 7.2K机械硬盘；</w:t>
            </w:r>
          </w:p>
          <w:p w14:paraId="34BEBD6B">
            <w:pPr>
              <w:widowControl/>
              <w:tabs>
                <w:tab w:val="left" w:pos="3160"/>
              </w:tabs>
              <w:wordWrap/>
              <w:topLinePunct w:val="0"/>
              <w:spacing w:line="360" w:lineRule="auto"/>
              <w:jc w:val="left"/>
              <w:textAlignment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5、≥2个SAS硬盘框，配置SSD缓存加速、快照、LUN复制、CIFS、NFS等存储软件功能许可；</w:t>
            </w:r>
          </w:p>
          <w:p w14:paraId="138C4BDB">
            <w:pPr>
              <w:widowControl/>
              <w:tabs>
                <w:tab w:val="left" w:pos="3160"/>
              </w:tabs>
              <w:wordWrap/>
              <w:topLinePunct w:val="0"/>
              <w:spacing w:line="360" w:lineRule="auto"/>
              <w:jc w:val="left"/>
              <w:textAlignment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6、三年原厂质保服务。</w:t>
            </w:r>
          </w:p>
        </w:tc>
      </w:tr>
      <w:tr w14:paraId="5C527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489" w:type="pct"/>
          </w:tcPr>
          <w:p w14:paraId="753B94C3">
            <w:pPr>
              <w:widowControl/>
              <w:tabs>
                <w:tab w:val="left" w:pos="3160"/>
              </w:tabs>
              <w:wordWrap/>
              <w:topLinePunct w:val="0"/>
              <w:spacing w:line="360" w:lineRule="auto"/>
              <w:jc w:val="center"/>
              <w:textAlignment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4</w:t>
            </w:r>
          </w:p>
        </w:tc>
        <w:tc>
          <w:tcPr>
            <w:tcW w:w="931" w:type="pct"/>
          </w:tcPr>
          <w:p w14:paraId="6E329BCA">
            <w:pPr>
              <w:widowControl/>
              <w:tabs>
                <w:tab w:val="left" w:pos="3160"/>
              </w:tabs>
              <w:wordWrap/>
              <w:topLinePunct w:val="0"/>
              <w:spacing w:line="360" w:lineRule="auto"/>
              <w:jc w:val="left"/>
              <w:textAlignment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防火墙</w:t>
            </w:r>
          </w:p>
        </w:tc>
        <w:tc>
          <w:tcPr>
            <w:tcW w:w="3579" w:type="pct"/>
            <w:shd w:val="clear" w:color="auto" w:fill="auto"/>
          </w:tcPr>
          <w:p w14:paraId="4DE03879">
            <w:pPr>
              <w:widowControl/>
              <w:tabs>
                <w:tab w:val="left" w:pos="3160"/>
              </w:tabs>
              <w:wordWrap/>
              <w:topLinePunct w:val="0"/>
              <w:spacing w:line="360" w:lineRule="auto"/>
              <w:jc w:val="left"/>
              <w:textAlignment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1、总数≥2台。</w:t>
            </w:r>
          </w:p>
          <w:p w14:paraId="2B7DC4F7">
            <w:pPr>
              <w:widowControl/>
              <w:tabs>
                <w:tab w:val="left" w:pos="3160"/>
              </w:tabs>
              <w:wordWrap/>
              <w:topLinePunct w:val="0"/>
              <w:spacing w:line="360" w:lineRule="auto"/>
              <w:jc w:val="left"/>
              <w:textAlignment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单台配置：</w:t>
            </w:r>
          </w:p>
          <w:p w14:paraId="10456EED">
            <w:pPr>
              <w:widowControl/>
              <w:tabs>
                <w:tab w:val="left" w:pos="3160"/>
              </w:tabs>
              <w:wordWrap/>
              <w:topLinePunct w:val="0"/>
              <w:spacing w:line="360" w:lineRule="auto"/>
              <w:jc w:val="left"/>
              <w:textAlignment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2、</w:t>
            </w:r>
            <w:r>
              <w:rPr>
                <w:rFonts w:hint="eastAsia" w:ascii="宋体" w:hAnsi="宋体" w:eastAsia="宋体" w:cs="宋体"/>
                <w:sz w:val="21"/>
                <w:szCs w:val="21"/>
                <w:highlight w:val="none"/>
              </w:rPr>
              <w:t>▲</w:t>
            </w:r>
            <w:r>
              <w:rPr>
                <w:rFonts w:hint="eastAsia" w:ascii="宋体" w:hAnsi="宋体" w:eastAsia="宋体" w:cs="宋体"/>
                <w:bCs/>
                <w:sz w:val="21"/>
                <w:szCs w:val="21"/>
                <w:highlight w:val="none"/>
              </w:rPr>
              <w:t>硬件参数：支持前后通风散热，至少配备独立的1个CON口，2个USB3.0口，1</w:t>
            </w:r>
            <w:r>
              <w:rPr>
                <w:rFonts w:hint="eastAsia" w:ascii="宋体" w:hAnsi="宋体" w:eastAsia="宋体" w:cs="宋体"/>
                <w:bCs/>
                <w:color w:val="auto"/>
                <w:sz w:val="21"/>
                <w:szCs w:val="21"/>
                <w:highlight w:val="none"/>
              </w:rPr>
              <w:t>个千兆HA口，1个千兆MGT口；配备≥</w:t>
            </w:r>
            <w:r>
              <w:rPr>
                <w:rFonts w:hint="eastAsia" w:ascii="宋体" w:hAnsi="宋体" w:eastAsia="宋体" w:cs="宋体"/>
                <w:bCs/>
                <w:color w:val="auto"/>
                <w:sz w:val="21"/>
                <w:szCs w:val="21"/>
                <w:highlight w:val="none"/>
                <w:lang w:val="en-US" w:eastAsia="zh-CN"/>
              </w:rPr>
              <w:t>16</w:t>
            </w:r>
            <w:r>
              <w:rPr>
                <w:rFonts w:hint="eastAsia" w:ascii="宋体" w:hAnsi="宋体" w:eastAsia="宋体" w:cs="宋体"/>
                <w:bCs/>
                <w:color w:val="auto"/>
                <w:sz w:val="21"/>
                <w:szCs w:val="21"/>
                <w:highlight w:val="none"/>
              </w:rPr>
              <w:t>个万兆SFP+光口，≥</w:t>
            </w:r>
            <w:r>
              <w:rPr>
                <w:rFonts w:hint="eastAsia" w:ascii="宋体" w:hAnsi="宋体" w:eastAsia="宋体" w:cs="宋体"/>
                <w:bCs/>
                <w:color w:val="auto"/>
                <w:sz w:val="21"/>
                <w:szCs w:val="21"/>
                <w:highlight w:val="none"/>
                <w:lang w:val="en-US" w:eastAsia="zh-CN"/>
              </w:rPr>
              <w:t>8</w:t>
            </w:r>
            <w:r>
              <w:rPr>
                <w:rFonts w:hint="eastAsia" w:ascii="宋体" w:hAnsi="宋体" w:eastAsia="宋体" w:cs="宋体"/>
                <w:bCs/>
                <w:color w:val="auto"/>
                <w:sz w:val="21"/>
                <w:szCs w:val="21"/>
                <w:highlight w:val="none"/>
              </w:rPr>
              <w:t>个千兆电口（至少包含2对bypass</w:t>
            </w:r>
            <w:r>
              <w:rPr>
                <w:rFonts w:hint="eastAsia" w:ascii="宋体" w:hAnsi="宋体" w:eastAsia="宋体" w:cs="宋体"/>
                <w:bCs/>
                <w:sz w:val="21"/>
                <w:szCs w:val="21"/>
                <w:highlight w:val="none"/>
              </w:rPr>
              <w:t>）；实配≥2TB SSD硬盘；配备双冗余交流电源、风扇，且均支持热插拔（提供设备面板图，并加盖厂商公章）</w:t>
            </w:r>
            <w:r>
              <w:rPr>
                <w:rFonts w:hint="eastAsia" w:ascii="宋体" w:hAnsi="宋体" w:eastAsia="宋体" w:cs="宋体"/>
                <w:bCs/>
                <w:sz w:val="21"/>
                <w:szCs w:val="21"/>
                <w:highlight w:val="none"/>
                <w:lang w:eastAsia="zh-CN"/>
              </w:rPr>
              <w:t>。</w:t>
            </w:r>
          </w:p>
          <w:p w14:paraId="7D93F992">
            <w:pPr>
              <w:widowControl/>
              <w:tabs>
                <w:tab w:val="left" w:pos="3160"/>
              </w:tabs>
              <w:wordWrap/>
              <w:topLinePunct w:val="0"/>
              <w:spacing w:line="360" w:lineRule="auto"/>
              <w:jc w:val="left"/>
              <w:textAlignment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3、</w:t>
            </w:r>
            <w:r>
              <w:rPr>
                <w:rFonts w:hint="eastAsia" w:ascii="宋体" w:hAnsi="宋体" w:eastAsia="宋体" w:cs="宋体"/>
                <w:sz w:val="21"/>
                <w:szCs w:val="21"/>
                <w:highlight w:val="none"/>
              </w:rPr>
              <w:t>▲</w:t>
            </w:r>
            <w:r>
              <w:rPr>
                <w:rFonts w:hint="eastAsia" w:ascii="宋体" w:hAnsi="宋体" w:eastAsia="宋体" w:cs="宋体"/>
                <w:bCs/>
                <w:sz w:val="21"/>
                <w:szCs w:val="21"/>
                <w:highlight w:val="none"/>
              </w:rPr>
              <w:t>性能参数：吞吐量≥50Gbps，最大并发连接数≥1000万；每秒新建会话≥45万；IPS吞吐量≥30Gbps，AV吞吐量≥15Gbps；配备IPsec VPN模块，IPsec VPN吞吐量≥18Gbps，支持最大IPsec VPN隧道数≥20000；配备零信任访问授权≥8个；SSL VPN并发用户数标配8个，可扩展到至10000个（要求提供投标型号包含吞吐、并发</w:t>
            </w:r>
            <w:r>
              <w:rPr>
                <w:rFonts w:hint="eastAsia" w:ascii="宋体" w:hAnsi="宋体" w:eastAsia="宋体" w:cs="宋体"/>
                <w:bCs/>
                <w:strike w:val="0"/>
                <w:dstrike w:val="0"/>
                <w:color w:val="auto"/>
                <w:sz w:val="21"/>
                <w:szCs w:val="21"/>
                <w:highlight w:val="none"/>
              </w:rPr>
              <w:t>、新建</w:t>
            </w:r>
            <w:r>
              <w:rPr>
                <w:rFonts w:hint="eastAsia" w:ascii="宋体" w:hAnsi="宋体" w:eastAsia="宋体" w:cs="宋体"/>
                <w:bCs/>
                <w:sz w:val="21"/>
                <w:szCs w:val="21"/>
                <w:highlight w:val="none"/>
              </w:rPr>
              <w:t>等性能测试的第三方权威机构测试报告）</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 xml:space="preserve"> </w:t>
            </w:r>
          </w:p>
          <w:p w14:paraId="38BFDC70">
            <w:pPr>
              <w:widowControl/>
              <w:tabs>
                <w:tab w:val="left" w:pos="3160"/>
              </w:tabs>
              <w:wordWrap/>
              <w:topLinePunct w:val="0"/>
              <w:spacing w:line="360" w:lineRule="auto"/>
              <w:jc w:val="left"/>
              <w:textAlignment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4、</w:t>
            </w:r>
            <w:r>
              <w:rPr>
                <w:rFonts w:hint="eastAsia" w:ascii="宋体" w:hAnsi="宋体" w:eastAsia="宋体" w:cs="宋体"/>
                <w:bCs/>
                <w:strike w:val="0"/>
                <w:dstrike w:val="0"/>
                <w:color w:val="auto"/>
                <w:sz w:val="21"/>
                <w:szCs w:val="21"/>
                <w:highlight w:val="none"/>
                <w:lang w:val="en-US" w:eastAsia="zh-CN"/>
              </w:rPr>
              <w:t>★</w:t>
            </w:r>
            <w:r>
              <w:rPr>
                <w:rFonts w:hint="eastAsia" w:ascii="宋体" w:hAnsi="宋体" w:eastAsia="宋体" w:cs="宋体"/>
                <w:bCs/>
                <w:sz w:val="21"/>
                <w:szCs w:val="21"/>
                <w:highlight w:val="none"/>
              </w:rPr>
              <w:t>提供三年应用识别、IPS、AV防护、威胁情报特征库升级和软硬件原厂维保服务。</w:t>
            </w:r>
          </w:p>
          <w:p w14:paraId="45635FF1">
            <w:pPr>
              <w:widowControl/>
              <w:tabs>
                <w:tab w:val="left" w:pos="3160"/>
              </w:tabs>
              <w:wordWrap/>
              <w:topLinePunct w:val="0"/>
              <w:spacing w:line="360" w:lineRule="auto"/>
              <w:jc w:val="left"/>
              <w:textAlignment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5、支持透明桥旁挂部署模式下的基于vlan标签改写替换功能以实现二层引流，支持vlan和vlan之间流量的安全过滤；</w:t>
            </w:r>
          </w:p>
          <w:p w14:paraId="08425E9E">
            <w:pPr>
              <w:widowControl/>
              <w:tabs>
                <w:tab w:val="left" w:pos="3160"/>
              </w:tabs>
              <w:wordWrap/>
              <w:topLinePunct w:val="0"/>
              <w:spacing w:line="360" w:lineRule="auto"/>
              <w:jc w:val="left"/>
              <w:textAlignment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6、系统支持Flood防护阈值学习功能，通过统计各种正常业务流量数据，进行检测阈值的智能学习，得到各种攻击流量类型对应的合理阈值，为攻击检测阈值提供合理参考；</w:t>
            </w:r>
          </w:p>
          <w:p w14:paraId="39CB209F">
            <w:pPr>
              <w:widowControl/>
              <w:tabs>
                <w:tab w:val="left" w:pos="3160"/>
              </w:tabs>
              <w:wordWrap/>
              <w:topLinePunct w:val="0"/>
              <w:spacing w:line="360" w:lineRule="auto"/>
              <w:jc w:val="left"/>
              <w:textAlignment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7、支持零信任功能，支持SPA单包认证功能。具备独立于防火墙策略之外的零信任安全策略，且支持禁用和启用，并且支持结合AV\IPS等安全防护。支持应用发布，客户端登录成功后，支持推送客户端被授权的应用清单；</w:t>
            </w:r>
          </w:p>
          <w:p w14:paraId="6DF10CA4">
            <w:pPr>
              <w:widowControl/>
              <w:tabs>
                <w:tab w:val="left" w:pos="3160"/>
              </w:tabs>
              <w:wordWrap/>
              <w:topLinePunct w:val="0"/>
              <w:spacing w:line="360" w:lineRule="auto"/>
              <w:jc w:val="left"/>
              <w:textAlignment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8、支持 IPv6 的静态路由、策略路由、ISIS、RIPng,OSPFV3、BGP4+;支持 NAT 及 ALG，支持 NAT444，NAT64、DS-Lite，Full-Cone-NAT 等地址转换技术；</w:t>
            </w:r>
          </w:p>
          <w:p w14:paraId="7785A9F2">
            <w:pPr>
              <w:widowControl/>
              <w:tabs>
                <w:tab w:val="left" w:pos="3160"/>
              </w:tabs>
              <w:wordWrap/>
              <w:topLinePunct w:val="0"/>
              <w:spacing w:line="360" w:lineRule="auto"/>
              <w:jc w:val="left"/>
              <w:textAlignment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9、</w:t>
            </w:r>
            <w:r>
              <w:rPr>
                <w:rFonts w:hint="eastAsia" w:ascii="宋体" w:hAnsi="宋体" w:eastAsia="宋体" w:cs="宋体"/>
                <w:sz w:val="21"/>
                <w:szCs w:val="21"/>
                <w:highlight w:val="none"/>
              </w:rPr>
              <w:t>▲</w:t>
            </w:r>
            <w:r>
              <w:rPr>
                <w:rFonts w:hint="eastAsia" w:ascii="宋体" w:hAnsi="宋体" w:eastAsia="宋体" w:cs="宋体"/>
                <w:bCs/>
                <w:sz w:val="21"/>
                <w:szCs w:val="21"/>
                <w:highlight w:val="none"/>
              </w:rPr>
              <w:t>支持策略自学习功能快速生成安全策略，通过策略助手能够提取命中指定策略ID的流量作为数据流量分析源，生成服务并且根据管理员设置的替换规则，聚合规则优化流量数据，最后自动生成符合管理员期望的安全策略规则，方便管理员维护；</w:t>
            </w:r>
          </w:p>
          <w:p w14:paraId="3EB1B6B3">
            <w:pPr>
              <w:widowControl/>
              <w:tabs>
                <w:tab w:val="left" w:pos="3160"/>
              </w:tabs>
              <w:wordWrap/>
              <w:topLinePunct w:val="0"/>
              <w:spacing w:line="360" w:lineRule="auto"/>
              <w:jc w:val="left"/>
              <w:textAlignment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10、能够扩展支持AI运维助手，AI 运维助手功能支持进行知识问答，帮助用户理解专业术语或者协助用户进行防火墙配置。具备AI巡检大模型，针对设备运行情况，进行自动分析，采集底层运行数据，判断设备运行状况，生成报告并给出合理化建议。</w:t>
            </w:r>
          </w:p>
        </w:tc>
      </w:tr>
      <w:tr w14:paraId="4537C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489" w:type="pct"/>
          </w:tcPr>
          <w:p w14:paraId="108686A0">
            <w:pPr>
              <w:widowControl/>
              <w:tabs>
                <w:tab w:val="left" w:pos="3160"/>
              </w:tabs>
              <w:wordWrap/>
              <w:topLinePunct w:val="0"/>
              <w:spacing w:line="360" w:lineRule="auto"/>
              <w:jc w:val="center"/>
              <w:textAlignment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5</w:t>
            </w:r>
          </w:p>
        </w:tc>
        <w:tc>
          <w:tcPr>
            <w:tcW w:w="931" w:type="pct"/>
          </w:tcPr>
          <w:p w14:paraId="5CA71049">
            <w:pPr>
              <w:widowControl/>
              <w:tabs>
                <w:tab w:val="left" w:pos="3160"/>
              </w:tabs>
              <w:wordWrap/>
              <w:topLinePunct w:val="0"/>
              <w:spacing w:line="360" w:lineRule="auto"/>
              <w:jc w:val="left"/>
              <w:textAlignment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交换机</w:t>
            </w:r>
          </w:p>
        </w:tc>
        <w:tc>
          <w:tcPr>
            <w:tcW w:w="3579" w:type="pct"/>
            <w:shd w:val="clear" w:color="auto" w:fill="auto"/>
          </w:tcPr>
          <w:p w14:paraId="6784E4CC">
            <w:pPr>
              <w:widowControl/>
              <w:tabs>
                <w:tab w:val="left" w:pos="3160"/>
              </w:tabs>
              <w:wordWrap/>
              <w:topLinePunct w:val="0"/>
              <w:spacing w:line="360" w:lineRule="auto"/>
              <w:jc w:val="left"/>
              <w:textAlignment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1、</w:t>
            </w:r>
            <w:r>
              <w:rPr>
                <w:rFonts w:hint="eastAsia" w:ascii="宋体" w:hAnsi="宋体" w:eastAsia="宋体" w:cs="宋体"/>
                <w:sz w:val="21"/>
                <w:szCs w:val="21"/>
                <w:highlight w:val="none"/>
              </w:rPr>
              <w:t>▲</w:t>
            </w:r>
            <w:r>
              <w:rPr>
                <w:rFonts w:hint="eastAsia" w:ascii="宋体" w:hAnsi="宋体" w:eastAsia="宋体" w:cs="宋体"/>
                <w:bCs/>
                <w:sz w:val="21"/>
                <w:szCs w:val="21"/>
                <w:highlight w:val="none"/>
              </w:rPr>
              <w:t>交换容量：2.56Tbps/25.6Tbps；</w:t>
            </w:r>
          </w:p>
          <w:p w14:paraId="73BC2622">
            <w:pPr>
              <w:widowControl/>
              <w:tabs>
                <w:tab w:val="left" w:pos="3160"/>
              </w:tabs>
              <w:wordWrap/>
              <w:topLinePunct w:val="0"/>
              <w:spacing w:line="360" w:lineRule="auto"/>
              <w:jc w:val="left"/>
              <w:textAlignment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2、</w:t>
            </w:r>
            <w:r>
              <w:rPr>
                <w:rFonts w:hint="eastAsia" w:ascii="宋体" w:hAnsi="宋体" w:eastAsia="宋体" w:cs="宋体"/>
                <w:sz w:val="21"/>
                <w:szCs w:val="21"/>
                <w:highlight w:val="none"/>
              </w:rPr>
              <w:t>▲</w:t>
            </w:r>
            <w:r>
              <w:rPr>
                <w:rFonts w:hint="eastAsia" w:ascii="宋体" w:hAnsi="宋体" w:eastAsia="宋体" w:cs="宋体"/>
                <w:bCs/>
                <w:sz w:val="21"/>
                <w:szCs w:val="21"/>
                <w:highlight w:val="none"/>
              </w:rPr>
              <w:t>包转发率：1080Mpps/1620Mpps；</w:t>
            </w:r>
          </w:p>
          <w:p w14:paraId="5D8E95E1">
            <w:pPr>
              <w:wordWrap/>
              <w:topLinePunct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3、▲端口：Console口1个、管理用以太网口1个、USB口1个、10GE SFP+48个、40GE QSFP+2个；</w:t>
            </w:r>
          </w:p>
          <w:p w14:paraId="7E4E2F6C">
            <w:pPr>
              <w:wordWrap/>
              <w:topLinePunct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4、扩展板卡支持：8端口万兆SFP+光接口板卡、2端口40GE QSFP+光接口板卡、2端口25GE SFP28接口板卡、8端口10G/5G/2.5G/1GBase-T接口板卡、8端口5G/2.5G/1GBase-T接口板卡等；</w:t>
            </w:r>
          </w:p>
          <w:p w14:paraId="30EEBCE7">
            <w:pPr>
              <w:wordWrap/>
              <w:topLinePunct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5、电源：双模块化电源，交流额定电压范围：100V～240V AC，50/60Hz，交流最大电压范围：90V～264V AC，47/63Hz，直流额定输入电压范围：-48V～-60V DC，直流最大输入电压范围：-36V～-72V DC，</w:t>
            </w:r>
          </w:p>
          <w:p w14:paraId="02D9F854">
            <w:pPr>
              <w:wordWrap/>
              <w:topLinePunct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6、功耗MIN：单AC：39W双AC：44W，MAX；单AC：231W双AC：234W；</w:t>
            </w:r>
          </w:p>
          <w:p w14:paraId="17A4854F">
            <w:pPr>
              <w:wordWrap/>
              <w:topLinePunct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7、工作环境：温度-5ºC～45ºC，湿度5%～95%；</w:t>
            </w:r>
          </w:p>
          <w:p w14:paraId="0677957D">
            <w:pPr>
              <w:wordWrap/>
              <w:topLinePunct w:val="0"/>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8、横</w:t>
            </w:r>
            <w:r>
              <w:rPr>
                <w:rFonts w:hint="eastAsia" w:ascii="宋体" w:hAnsi="宋体" w:eastAsia="宋体" w:cs="宋体"/>
                <w:color w:val="auto"/>
                <w:sz w:val="21"/>
                <w:szCs w:val="21"/>
                <w:highlight w:val="none"/>
              </w:rPr>
              <w:t>向虚拟化：支持智能弹性架构，支持分布式设备管理，分布式链路聚合，分布式弹性路由，支持通过标准以太网接口进行堆叠</w:t>
            </w:r>
            <w:r>
              <w:rPr>
                <w:rFonts w:hint="eastAsia" w:ascii="宋体" w:hAnsi="宋体" w:eastAsia="宋体" w:cs="宋体"/>
                <w:color w:val="auto"/>
                <w:sz w:val="21"/>
                <w:szCs w:val="21"/>
                <w:highlight w:val="none"/>
                <w:lang w:eastAsia="zh-CN"/>
              </w:rPr>
              <w:t>。</w:t>
            </w:r>
          </w:p>
          <w:p w14:paraId="78AA80D7">
            <w:pPr>
              <w:wordWrap/>
              <w:topLinePunct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9、链路聚合：支持10GE端口聚合，支持40GE端口聚合，支持跨设备链路聚合M-LAG，支持静态聚合、动态聚合；</w:t>
            </w:r>
          </w:p>
          <w:p w14:paraId="608AAF7F">
            <w:pPr>
              <w:wordWrap/>
              <w:topLinePunct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10、VLAN：支持802.1Q VLAN、4K VLAN、基于端口的VLAN、QinQ、灵活QinQ、Guest VLAN、支持STP、RSTP、MSTP、PVST、MVRP、Voice VLAN、策略VLAN、基于IP子网的VLAN、基于协议的VLAN、基于MAC的VLAN、PVST+、RPVST+；</w:t>
            </w:r>
          </w:p>
          <w:p w14:paraId="03623B29">
            <w:pPr>
              <w:wordWrap/>
              <w:topLinePunct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11、组播协议：支持IGMP Snooping v1/v2/v3、支持IGMP Snooping Fast-leave、支持IGMP Snooping Group-policy、支持PIM-SM,PIM-DM，PIM-SSM、支持组播VLAN、支持捆绑端口的组播负载分担、支持基于端口的组播流量统计、支持可控组播、支持PIM snooping、支持MVRP、支持MFF、支持增强三层组播协议;</w:t>
            </w:r>
          </w:p>
          <w:p w14:paraId="3FE9F507">
            <w:pPr>
              <w:wordWrap/>
              <w:topLinePunct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12、安全特性：支持用户分级管理和口令保护、集中MAC认证、802.1X、storm constrain、AAA认证、Portal认证、RADIUS认证、HWTACACS、SSH 2.0、端口隔离、端口安全、Sticky MAC、IP、MAC、端口、VLAN 的组合绑定、黑名单和白名单、MFF、EAD、SAVI、SAVA，保障Ipv6环境安全、支持DHCP Snooping、DHCPv6 Snooping，防止欺骗的DHCP服务器、支持动态ARP检测（Dynamic ARP Inspection，DAI），防止中间人攻击和ARP拒绝服务、防DOS攻击、防ARP攻击、防ICMP攻击、CPU保护、基础网络保护、BPDU guard， Root guard、IP+MAC+端口绑定、IP Source Guard、HTTPs、SSL、PKI(Public Key Infrastructure，公钥基础设施)、CPU防攻击；</w:t>
            </w:r>
          </w:p>
          <w:p w14:paraId="1ABF19EB">
            <w:pPr>
              <w:wordWrap/>
              <w:topLinePunct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13、其他：支持Jumbo Frame、MAC地址表配置、SDN/Openflow、流量监控、MPLS、DHCP、ARP、路由协议、Ipv6、VxLAN、广播/组播/单播风暴抑制、二层环网协议、QoS/ACL、镜像。</w:t>
            </w:r>
          </w:p>
        </w:tc>
      </w:tr>
      <w:tr w14:paraId="1AA60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489" w:type="pct"/>
          </w:tcPr>
          <w:p w14:paraId="252D1182">
            <w:pPr>
              <w:widowControl/>
              <w:tabs>
                <w:tab w:val="left" w:pos="3160"/>
              </w:tabs>
              <w:wordWrap/>
              <w:topLinePunct w:val="0"/>
              <w:spacing w:line="360" w:lineRule="auto"/>
              <w:jc w:val="center"/>
              <w:textAlignment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6</w:t>
            </w:r>
          </w:p>
        </w:tc>
        <w:tc>
          <w:tcPr>
            <w:tcW w:w="931" w:type="pct"/>
          </w:tcPr>
          <w:p w14:paraId="57F40D87">
            <w:pPr>
              <w:widowControl/>
              <w:tabs>
                <w:tab w:val="left" w:pos="3160"/>
              </w:tabs>
              <w:wordWrap/>
              <w:topLinePunct w:val="0"/>
              <w:spacing w:line="360" w:lineRule="auto"/>
              <w:jc w:val="left"/>
              <w:textAlignment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安装调试服务</w:t>
            </w:r>
          </w:p>
        </w:tc>
        <w:tc>
          <w:tcPr>
            <w:tcW w:w="3579" w:type="pct"/>
            <w:shd w:val="clear" w:color="auto" w:fill="auto"/>
          </w:tcPr>
          <w:p w14:paraId="56C8399C">
            <w:pPr>
              <w:widowControl/>
              <w:tabs>
                <w:tab w:val="left" w:pos="3160"/>
              </w:tabs>
              <w:wordWrap/>
              <w:topLinePunct w:val="0"/>
              <w:spacing w:line="360" w:lineRule="auto"/>
              <w:jc w:val="left"/>
              <w:textAlignment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所投产品须提供原厂技术服务、原厂400电话和邮件支持服务；并提供原厂商针对本项目的授权函、原厂质保服务承诺函、原厂培训承诺函；</w:t>
            </w:r>
          </w:p>
        </w:tc>
      </w:tr>
      <w:tr w14:paraId="6A9F5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5000" w:type="pct"/>
            <w:gridSpan w:val="3"/>
          </w:tcPr>
          <w:p w14:paraId="681B384A">
            <w:pPr>
              <w:widowControl/>
              <w:tabs>
                <w:tab w:val="left" w:pos="3160"/>
              </w:tabs>
              <w:wordWrap/>
              <w:topLinePunct w:val="0"/>
              <w:spacing w:line="360" w:lineRule="auto"/>
              <w:jc w:val="both"/>
              <w:textAlignment w:val="center"/>
              <w:rPr>
                <w:rFonts w:hint="eastAsia" w:ascii="宋体" w:hAnsi="宋体" w:eastAsia="宋体" w:cs="宋体"/>
                <w:sz w:val="21"/>
                <w:szCs w:val="21"/>
                <w:highlight w:val="none"/>
              </w:rPr>
            </w:pPr>
            <w:r>
              <w:rPr>
                <w:rFonts w:hint="eastAsia" w:ascii="宋体" w:hAnsi="宋体" w:eastAsia="宋体" w:cs="宋体"/>
                <w:b/>
                <w:bCs w:val="0"/>
                <w:sz w:val="21"/>
                <w:szCs w:val="21"/>
                <w:highlight w:val="none"/>
                <w:lang w:val="en-US" w:eastAsia="zh-CN"/>
              </w:rPr>
              <w:t>备注：</w:t>
            </w:r>
            <w:r>
              <w:rPr>
                <w:rFonts w:hint="eastAsia" w:ascii="宋体" w:hAnsi="宋体" w:eastAsia="宋体" w:cs="宋体"/>
                <w:b/>
                <w:bCs w:val="0"/>
                <w:sz w:val="21"/>
                <w:szCs w:val="21"/>
                <w:highlight w:val="none"/>
              </w:rPr>
              <w:t>加“★”“▲”的技术</w:t>
            </w:r>
            <w:r>
              <w:rPr>
                <w:rFonts w:hint="eastAsia" w:ascii="宋体" w:hAnsi="宋体" w:eastAsia="宋体" w:cs="宋体"/>
                <w:b/>
                <w:bCs w:val="0"/>
                <w:sz w:val="21"/>
                <w:szCs w:val="21"/>
                <w:highlight w:val="none"/>
                <w:lang w:val="en-US" w:eastAsia="zh-CN"/>
              </w:rPr>
              <w:t>参数</w:t>
            </w:r>
            <w:r>
              <w:rPr>
                <w:rFonts w:hint="eastAsia" w:ascii="宋体" w:hAnsi="宋体" w:eastAsia="宋体" w:cs="宋体"/>
                <w:b/>
                <w:bCs w:val="0"/>
                <w:sz w:val="21"/>
                <w:szCs w:val="21"/>
                <w:highlight w:val="none"/>
              </w:rPr>
              <w:t>为核心项和重要项，除已要求提供的材料外，均需提供功能截图证明材料等</w:t>
            </w:r>
            <w:r>
              <w:rPr>
                <w:rFonts w:hint="eastAsia" w:ascii="宋体" w:hAnsi="宋体" w:eastAsia="宋体" w:cs="宋体"/>
                <w:b/>
                <w:bCs w:val="0"/>
                <w:sz w:val="21"/>
                <w:szCs w:val="21"/>
                <w:highlight w:val="none"/>
                <w:lang w:eastAsia="zh-CN"/>
              </w:rPr>
              <w:t>。</w:t>
            </w:r>
          </w:p>
        </w:tc>
      </w:tr>
      <w:bookmarkEnd w:id="666"/>
    </w:tbl>
    <w:p w14:paraId="206D7FD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E37CE56">
      <w:pPr>
        <w:spacing w:line="360" w:lineRule="auto"/>
        <w:rPr>
          <w:rFonts w:hint="default"/>
          <w:b/>
          <w:bCs/>
          <w:color w:val="auto"/>
          <w:highlight w:val="none"/>
          <w:lang w:val="en-US" w:eastAsia="zh-CN"/>
        </w:rPr>
      </w:pPr>
      <w:r>
        <w:rPr>
          <w:rFonts w:hint="eastAsia" w:ascii="宋体" w:hAnsi="宋体" w:eastAsia="宋体" w:cs="宋体"/>
          <w:color w:val="auto"/>
          <w:highlight w:val="none"/>
        </w:rPr>
        <w:t>注：</w:t>
      </w:r>
    </w:p>
    <w:p w14:paraId="425794EE">
      <w:pPr>
        <w:numPr>
          <w:ilvl w:val="0"/>
          <w:numId w:val="26"/>
        </w:numPr>
        <w:spacing w:line="360" w:lineRule="auto"/>
        <w:rPr>
          <w:rFonts w:hint="eastAsia"/>
          <w:color w:val="auto"/>
          <w:highlight w:val="none"/>
        </w:rPr>
      </w:pPr>
      <w:r>
        <w:rPr>
          <w:rFonts w:hint="eastAsia"/>
          <w:color w:val="auto"/>
          <w:highlight w:val="none"/>
        </w:rPr>
        <w:t>供应商在满足技术要求和性能的前提下可投同档次或优于上述参数、性能和质量的货物。</w:t>
      </w:r>
    </w:p>
    <w:p w14:paraId="1D0E8A37">
      <w:pPr>
        <w:numPr>
          <w:ilvl w:val="0"/>
          <w:numId w:val="26"/>
        </w:numPr>
        <w:spacing w:line="360" w:lineRule="auto"/>
        <w:rPr>
          <w:rFonts w:hint="eastAsia"/>
          <w:color w:val="auto"/>
          <w:highlight w:val="none"/>
        </w:rPr>
      </w:pPr>
      <w:r>
        <w:rPr>
          <w:rFonts w:hint="eastAsia"/>
          <w:color w:val="auto"/>
          <w:highlight w:val="none"/>
        </w:rPr>
        <w:t>供应商应在响应文件中提供其响应产品满足竞争性磋商文件重要技术条款要求的客观证据材料（技术支持资料）作为响应文件的一部分，以证明供应商真实并实质性响应竞争性磋商文件的重要技术条款。未按要求提供的，磋商小组将认定不满足该项要求。上述客观证据材料（技术支持资料）包括：国家认证认可监督管理委员会认可的检验检测认证机构出具的认证证书、检测报告；响应产品制造商公开发布的印刷技术资料（彩页），或者响应产品制造商官网发布的技术资料网页版打印件（显示网页网址）；或者磋商小组认可的其他客观证据材料。认证证书、检测报告与印刷技术资料、官网技术资料不一致时，以认证证书、检测报告为准。对于非标准和非通用的产品，供应商也可以提供此前完成的类似项目的合同技术规格及最终的性能检验报告（应加盖用户单位公章）作为客观证据材料。上述客观证据材料应是中文，如是外文应提供对应的中文翻译说明，评审以中文翻译内容为准。</w:t>
      </w:r>
    </w:p>
    <w:p w14:paraId="5E425C77">
      <w:pPr>
        <w:numPr>
          <w:ilvl w:val="0"/>
          <w:numId w:val="26"/>
        </w:numPr>
        <w:spacing w:line="360" w:lineRule="auto"/>
        <w:rPr>
          <w:rFonts w:hint="eastAsia"/>
          <w:color w:val="auto"/>
          <w:highlight w:val="none"/>
        </w:rPr>
      </w:pPr>
      <w:r>
        <w:rPr>
          <w:rFonts w:hint="eastAsia"/>
          <w:color w:val="auto"/>
          <w:highlight w:val="none"/>
        </w:rPr>
        <w:t>供应商应如实描述所投产品的技术参数和性能。</w:t>
      </w:r>
      <w:r>
        <w:rPr>
          <w:b/>
          <w:color w:val="auto"/>
          <w:kern w:val="0"/>
          <w:highlight w:val="none"/>
        </w:rPr>
        <w:br w:type="page"/>
      </w:r>
    </w:p>
    <w:p w14:paraId="1588E7F8">
      <w:pPr>
        <w:rPr>
          <w:rFonts w:hint="eastAsia"/>
          <w:color w:val="auto"/>
          <w:highlight w:val="none"/>
        </w:rPr>
      </w:pPr>
    </w:p>
    <w:p w14:paraId="2F1B5409">
      <w:pPr>
        <w:rPr>
          <w:rFonts w:hint="eastAsia"/>
          <w:color w:val="auto"/>
          <w:highlight w:val="none"/>
        </w:rPr>
      </w:pPr>
    </w:p>
    <w:p w14:paraId="1CA4D4DE">
      <w:pPr>
        <w:pStyle w:val="26"/>
        <w:numPr>
          <w:ilvl w:val="0"/>
          <w:numId w:val="2"/>
        </w:numPr>
        <w:spacing w:before="312" w:beforeLines="100" w:after="312" w:afterLines="100" w:line="600" w:lineRule="exact"/>
        <w:jc w:val="center"/>
        <w:outlineLvl w:val="0"/>
        <w:rPr>
          <w:rFonts w:hint="eastAsia"/>
          <w:b/>
          <w:bCs/>
          <w:color w:val="auto"/>
          <w:sz w:val="32"/>
          <w:szCs w:val="32"/>
          <w:highlight w:val="none"/>
        </w:rPr>
      </w:pPr>
      <w:bookmarkStart w:id="676" w:name="_Toc3615"/>
      <w:bookmarkStart w:id="677" w:name="_Toc6117"/>
      <w:bookmarkStart w:id="678" w:name="_Toc25499"/>
      <w:r>
        <w:rPr>
          <w:rFonts w:hint="eastAsia"/>
          <w:b/>
          <w:bCs/>
          <w:color w:val="auto"/>
          <w:sz w:val="32"/>
          <w:szCs w:val="32"/>
          <w:highlight w:val="none"/>
        </w:rPr>
        <w:t>磋商响应文件格式</w:t>
      </w:r>
      <w:bookmarkEnd w:id="582"/>
      <w:bookmarkEnd w:id="676"/>
      <w:bookmarkEnd w:id="677"/>
      <w:bookmarkEnd w:id="678"/>
    </w:p>
    <w:p w14:paraId="662E0C67">
      <w:pPr>
        <w:pStyle w:val="26"/>
        <w:spacing w:before="312" w:beforeLines="100" w:after="312" w:afterLines="100" w:line="600" w:lineRule="exact"/>
        <w:jc w:val="right"/>
        <w:rPr>
          <w:rFonts w:hint="eastAsia"/>
          <w:b/>
          <w:color w:val="auto"/>
          <w:sz w:val="52"/>
          <w:szCs w:val="52"/>
          <w:highlight w:val="none"/>
        </w:rPr>
        <w:sectPr>
          <w:headerReference r:id="rId10" w:type="default"/>
          <w:footerReference r:id="rId11" w:type="default"/>
          <w:pgSz w:w="11907" w:h="16840"/>
          <w:pgMar w:top="1417" w:right="1417" w:bottom="1417" w:left="1417" w:header="777" w:footer="850" w:gutter="0"/>
          <w:pgNumType w:fmt="decimal"/>
          <w:cols w:space="720" w:num="1"/>
          <w:docGrid w:type="linesAndChars" w:linePitch="312" w:charSpace="0"/>
        </w:sectPr>
      </w:pPr>
      <w:r>
        <w:rPr>
          <w:rFonts w:hint="eastAsia"/>
          <w:b/>
          <w:color w:val="auto"/>
          <w:sz w:val="52"/>
          <w:szCs w:val="52"/>
          <w:highlight w:val="none"/>
        </w:rPr>
        <w:t xml:space="preserve"> </w:t>
      </w:r>
    </w:p>
    <w:p w14:paraId="5BBD8F3D">
      <w:pPr>
        <w:pStyle w:val="26"/>
        <w:spacing w:before="312" w:beforeLines="100" w:after="312" w:afterLines="100" w:line="600" w:lineRule="exact"/>
        <w:jc w:val="center"/>
        <w:rPr>
          <w:rFonts w:hint="eastAsia"/>
          <w:b/>
          <w:color w:val="auto"/>
          <w:sz w:val="52"/>
          <w:szCs w:val="52"/>
          <w:highlight w:val="none"/>
        </w:rPr>
      </w:pPr>
    </w:p>
    <w:p w14:paraId="3E1CC0EB">
      <w:pPr>
        <w:pStyle w:val="26"/>
        <w:spacing w:before="312" w:beforeLines="100" w:after="312" w:afterLines="100" w:line="600" w:lineRule="exact"/>
        <w:jc w:val="center"/>
        <w:rPr>
          <w:rFonts w:hint="eastAsia"/>
          <w:b/>
          <w:color w:val="auto"/>
          <w:sz w:val="44"/>
          <w:szCs w:val="44"/>
          <w:highlight w:val="none"/>
        </w:rPr>
      </w:pPr>
      <w:r>
        <w:rPr>
          <w:rFonts w:hint="eastAsia"/>
          <w:b/>
          <w:color w:val="auto"/>
          <w:sz w:val="44"/>
          <w:szCs w:val="44"/>
          <w:highlight w:val="none"/>
          <w:u w:val="single"/>
        </w:rPr>
        <w:t xml:space="preserve">                 </w:t>
      </w:r>
      <w:r>
        <w:rPr>
          <w:rFonts w:hint="eastAsia"/>
          <w:b/>
          <w:color w:val="auto"/>
          <w:sz w:val="44"/>
          <w:szCs w:val="44"/>
          <w:highlight w:val="none"/>
        </w:rPr>
        <w:t>项目竞争性磋商</w:t>
      </w:r>
    </w:p>
    <w:p w14:paraId="280CFFD5">
      <w:pPr>
        <w:pStyle w:val="26"/>
        <w:spacing w:before="312" w:beforeLines="100" w:after="312" w:afterLines="100" w:line="600" w:lineRule="exact"/>
        <w:jc w:val="center"/>
        <w:rPr>
          <w:rFonts w:hint="eastAsia"/>
          <w:b/>
          <w:bCs/>
          <w:color w:val="auto"/>
          <w:sz w:val="32"/>
          <w:highlight w:val="none"/>
          <w:u w:val="single"/>
        </w:rPr>
      </w:pPr>
    </w:p>
    <w:p w14:paraId="7A5272BB">
      <w:pPr>
        <w:pStyle w:val="26"/>
        <w:spacing w:before="312" w:beforeLines="100" w:after="312" w:afterLines="100"/>
        <w:jc w:val="center"/>
        <w:rPr>
          <w:rFonts w:hint="eastAsia"/>
          <w:b/>
          <w:bCs/>
          <w:color w:val="auto"/>
          <w:sz w:val="84"/>
          <w:szCs w:val="84"/>
          <w:highlight w:val="none"/>
        </w:rPr>
      </w:pPr>
      <w:r>
        <w:rPr>
          <w:rFonts w:hint="eastAsia"/>
          <w:b/>
          <w:bCs/>
          <w:color w:val="auto"/>
          <w:sz w:val="84"/>
          <w:szCs w:val="84"/>
          <w:highlight w:val="none"/>
        </w:rPr>
        <w:t>响应文件</w:t>
      </w:r>
    </w:p>
    <w:p w14:paraId="46B1D1D1">
      <w:pPr>
        <w:pStyle w:val="26"/>
        <w:spacing w:before="312" w:beforeLines="100" w:after="312" w:afterLines="100" w:line="600" w:lineRule="exact"/>
        <w:jc w:val="center"/>
        <w:rPr>
          <w:rFonts w:hint="eastAsia"/>
          <w:b/>
          <w:bCs/>
          <w:color w:val="auto"/>
          <w:sz w:val="30"/>
          <w:szCs w:val="30"/>
          <w:highlight w:val="none"/>
        </w:rPr>
      </w:pPr>
      <w:r>
        <w:rPr>
          <w:rFonts w:hint="eastAsia"/>
          <w:b/>
          <w:bCs/>
          <w:color w:val="auto"/>
          <w:sz w:val="30"/>
          <w:szCs w:val="30"/>
          <w:highlight w:val="none"/>
        </w:rPr>
        <w:t>采购编号：豫财磋商采购-</w:t>
      </w:r>
      <w:r>
        <w:rPr>
          <w:rFonts w:hint="eastAsia"/>
          <w:b/>
          <w:bCs/>
          <w:color w:val="auto"/>
          <w:sz w:val="30"/>
          <w:szCs w:val="30"/>
          <w:highlight w:val="none"/>
          <w:lang w:val="en-US" w:eastAsia="zh-CN"/>
        </w:rPr>
        <w:t>2025</w:t>
      </w:r>
      <w:r>
        <w:rPr>
          <w:rFonts w:hint="eastAsia"/>
          <w:b/>
          <w:bCs/>
          <w:color w:val="auto"/>
          <w:sz w:val="30"/>
          <w:szCs w:val="30"/>
          <w:highlight w:val="none"/>
        </w:rPr>
        <w:t>-</w:t>
      </w:r>
    </w:p>
    <w:p w14:paraId="6B729784">
      <w:pPr>
        <w:pStyle w:val="26"/>
        <w:spacing w:before="312" w:beforeLines="100" w:after="312" w:afterLines="100" w:line="600" w:lineRule="exact"/>
        <w:jc w:val="center"/>
        <w:rPr>
          <w:rFonts w:hint="eastAsia"/>
          <w:bCs/>
          <w:color w:val="auto"/>
          <w:sz w:val="32"/>
          <w:highlight w:val="none"/>
        </w:rPr>
      </w:pPr>
      <w:r>
        <w:rPr>
          <w:rFonts w:hint="eastAsia"/>
          <w:bCs/>
          <w:color w:val="auto"/>
          <w:sz w:val="32"/>
          <w:highlight w:val="none"/>
        </w:rPr>
        <w:t>（封面）</w:t>
      </w:r>
    </w:p>
    <w:p w14:paraId="6A775170">
      <w:pPr>
        <w:pStyle w:val="26"/>
        <w:spacing w:before="312" w:beforeLines="100" w:after="312" w:afterLines="100" w:line="600" w:lineRule="exact"/>
        <w:jc w:val="center"/>
        <w:rPr>
          <w:rFonts w:hint="eastAsia"/>
          <w:b/>
          <w:bCs/>
          <w:color w:val="auto"/>
          <w:sz w:val="32"/>
          <w:highlight w:val="none"/>
          <w:u w:val="single"/>
        </w:rPr>
      </w:pPr>
    </w:p>
    <w:p w14:paraId="7B2B3025">
      <w:pPr>
        <w:pStyle w:val="26"/>
        <w:spacing w:before="312" w:beforeLines="100" w:after="312" w:afterLines="100" w:line="600" w:lineRule="exact"/>
        <w:jc w:val="center"/>
        <w:rPr>
          <w:rFonts w:hint="eastAsia"/>
          <w:b/>
          <w:bCs/>
          <w:color w:val="auto"/>
          <w:sz w:val="32"/>
          <w:highlight w:val="none"/>
          <w:u w:val="single"/>
        </w:rPr>
      </w:pPr>
    </w:p>
    <w:p w14:paraId="206C9570">
      <w:pPr>
        <w:pStyle w:val="26"/>
        <w:spacing w:before="312" w:beforeLines="100" w:after="312" w:afterLines="100" w:line="600" w:lineRule="exact"/>
        <w:jc w:val="center"/>
        <w:rPr>
          <w:rFonts w:hint="eastAsia"/>
          <w:b/>
          <w:bCs/>
          <w:color w:val="auto"/>
          <w:sz w:val="32"/>
          <w:highlight w:val="none"/>
          <w:u w:val="single"/>
        </w:rPr>
      </w:pPr>
    </w:p>
    <w:p w14:paraId="1EC0AA7A">
      <w:pPr>
        <w:pStyle w:val="26"/>
        <w:spacing w:before="312" w:beforeLines="100" w:after="312" w:afterLines="100" w:line="600" w:lineRule="exact"/>
        <w:jc w:val="center"/>
        <w:rPr>
          <w:rFonts w:hint="eastAsia"/>
          <w:b/>
          <w:bCs/>
          <w:color w:val="auto"/>
          <w:sz w:val="32"/>
          <w:highlight w:val="none"/>
          <w:u w:val="single"/>
        </w:rPr>
      </w:pPr>
    </w:p>
    <w:p w14:paraId="32CB47E8">
      <w:pPr>
        <w:pStyle w:val="26"/>
        <w:spacing w:before="312" w:beforeLines="100" w:after="312" w:afterLines="100" w:line="600" w:lineRule="exact"/>
        <w:rPr>
          <w:rFonts w:hint="eastAsia"/>
          <w:b/>
          <w:bCs/>
          <w:color w:val="auto"/>
          <w:sz w:val="32"/>
          <w:highlight w:val="none"/>
          <w:u w:val="single"/>
        </w:rPr>
      </w:pPr>
    </w:p>
    <w:p w14:paraId="3ED41207">
      <w:pPr>
        <w:pStyle w:val="26"/>
        <w:spacing w:before="312" w:beforeLines="100" w:after="312" w:afterLines="100" w:line="600" w:lineRule="exact"/>
        <w:jc w:val="center"/>
        <w:rPr>
          <w:rFonts w:hint="eastAsia"/>
          <w:b/>
          <w:bCs/>
          <w:color w:val="auto"/>
          <w:sz w:val="32"/>
          <w:highlight w:val="none"/>
          <w:u w:val="single"/>
        </w:rPr>
      </w:pPr>
      <w:r>
        <w:rPr>
          <w:rFonts w:hint="eastAsia"/>
          <w:b/>
          <w:bCs/>
          <w:color w:val="auto"/>
          <w:sz w:val="32"/>
          <w:highlight w:val="none"/>
        </w:rPr>
        <w:t xml:space="preserve"> 供  应  商：</w:t>
      </w:r>
      <w:r>
        <w:rPr>
          <w:rFonts w:hint="eastAsia"/>
          <w:b/>
          <w:bCs/>
          <w:color w:val="auto"/>
          <w:sz w:val="32"/>
          <w:highlight w:val="none"/>
          <w:u w:val="single"/>
        </w:rPr>
        <w:t xml:space="preserve">                     </w:t>
      </w:r>
      <w:r>
        <w:rPr>
          <w:rFonts w:hint="eastAsia"/>
          <w:b/>
          <w:bCs/>
          <w:color w:val="auto"/>
          <w:sz w:val="32"/>
          <w:highlight w:val="none"/>
        </w:rPr>
        <w:t>（盖单位章）</w:t>
      </w:r>
    </w:p>
    <w:p w14:paraId="18396CBD">
      <w:pPr>
        <w:pStyle w:val="26"/>
        <w:spacing w:before="312" w:beforeLines="100" w:after="312" w:afterLines="100" w:line="600" w:lineRule="exact"/>
        <w:ind w:firstLine="594" w:firstLineChars="198"/>
        <w:rPr>
          <w:rFonts w:hint="eastAsia"/>
          <w:b/>
          <w:bCs/>
          <w:color w:val="auto"/>
          <w:sz w:val="30"/>
          <w:szCs w:val="30"/>
          <w:highlight w:val="none"/>
        </w:rPr>
      </w:pPr>
      <w:r>
        <w:rPr>
          <w:rFonts w:hint="eastAsia"/>
          <w:b/>
          <w:bCs/>
          <w:color w:val="auto"/>
          <w:sz w:val="30"/>
          <w:szCs w:val="30"/>
          <w:highlight w:val="none"/>
        </w:rPr>
        <w:t>法定代表人或其委托代理人：</w:t>
      </w:r>
      <w:r>
        <w:rPr>
          <w:rFonts w:hint="eastAsia"/>
          <w:b/>
          <w:bCs/>
          <w:color w:val="auto"/>
          <w:sz w:val="30"/>
          <w:szCs w:val="30"/>
          <w:highlight w:val="none"/>
          <w:u w:val="single"/>
        </w:rPr>
        <w:t xml:space="preserve">              </w:t>
      </w:r>
      <w:r>
        <w:rPr>
          <w:rFonts w:hint="eastAsia"/>
          <w:b/>
          <w:bCs/>
          <w:color w:val="auto"/>
          <w:sz w:val="30"/>
          <w:szCs w:val="30"/>
          <w:highlight w:val="none"/>
        </w:rPr>
        <w:t>（签字或盖章）</w:t>
      </w:r>
    </w:p>
    <w:p w14:paraId="537935CB">
      <w:pPr>
        <w:pStyle w:val="21"/>
        <w:spacing w:line="500" w:lineRule="exact"/>
        <w:ind w:left="0" w:leftChars="0" w:firstLine="2121" w:firstLineChars="707"/>
        <w:rPr>
          <w:rFonts w:hint="eastAsia"/>
          <w:b/>
          <w:bCs/>
          <w:color w:val="auto"/>
          <w:sz w:val="30"/>
          <w:szCs w:val="30"/>
          <w:highlight w:val="none"/>
        </w:rPr>
      </w:pPr>
      <w:r>
        <w:rPr>
          <w:rFonts w:hint="eastAsia"/>
          <w:b/>
          <w:bCs/>
          <w:color w:val="auto"/>
          <w:sz w:val="30"/>
          <w:szCs w:val="30"/>
          <w:highlight w:val="none"/>
        </w:rPr>
        <w:t>日      期：       年    月    日</w:t>
      </w:r>
    </w:p>
    <w:p w14:paraId="1E2DAD57">
      <w:pPr>
        <w:pStyle w:val="21"/>
        <w:spacing w:line="500" w:lineRule="exact"/>
        <w:ind w:left="0" w:leftChars="0" w:firstLine="2121" w:firstLineChars="707"/>
        <w:rPr>
          <w:rFonts w:hint="eastAsia"/>
          <w:b/>
          <w:bCs/>
          <w:color w:val="auto"/>
          <w:sz w:val="30"/>
          <w:szCs w:val="30"/>
          <w:highlight w:val="none"/>
        </w:rPr>
      </w:pPr>
    </w:p>
    <w:p w14:paraId="494CB5A0">
      <w:pPr>
        <w:pStyle w:val="21"/>
        <w:spacing w:line="500" w:lineRule="exact"/>
        <w:ind w:left="0" w:leftChars="0" w:firstLine="1979" w:firstLineChars="707"/>
        <w:rPr>
          <w:bCs/>
          <w:color w:val="auto"/>
          <w:sz w:val="28"/>
          <w:szCs w:val="28"/>
          <w:highlight w:val="none"/>
        </w:rPr>
      </w:pPr>
    </w:p>
    <w:p w14:paraId="4318C089">
      <w:pPr>
        <w:jc w:val="center"/>
        <w:rPr>
          <w:rFonts w:hint="eastAsia"/>
          <w:b/>
          <w:color w:val="auto"/>
          <w:sz w:val="28"/>
          <w:szCs w:val="28"/>
          <w:highlight w:val="none"/>
        </w:rPr>
      </w:pPr>
      <w:r>
        <w:rPr>
          <w:bCs/>
          <w:color w:val="auto"/>
          <w:sz w:val="28"/>
          <w:szCs w:val="28"/>
          <w:highlight w:val="none"/>
        </w:rPr>
        <w:br w:type="page"/>
      </w:r>
      <w:bookmarkStart w:id="679" w:name="_Toc2421"/>
      <w:r>
        <w:rPr>
          <w:rFonts w:hint="eastAsia"/>
          <w:b/>
          <w:color w:val="auto"/>
          <w:sz w:val="28"/>
          <w:szCs w:val="28"/>
          <w:highlight w:val="none"/>
        </w:rPr>
        <w:t>响应文件目录</w:t>
      </w:r>
    </w:p>
    <w:p w14:paraId="5A253F41">
      <w:pPr>
        <w:wordWrap/>
        <w:topLinePunct w:val="0"/>
        <w:autoSpaceDE w:val="0"/>
        <w:autoSpaceDN w:val="0"/>
        <w:adjustRightInd w:val="0"/>
        <w:spacing w:line="360" w:lineRule="auto"/>
        <w:ind w:left="420" w:leftChars="200" w:right="40"/>
        <w:jc w:val="left"/>
        <w:rPr>
          <w:rFonts w:hint="eastAsia" w:cs="微软雅黑"/>
          <w:color w:val="auto"/>
          <w:kern w:val="0"/>
          <w:highlight w:val="none"/>
        </w:rPr>
      </w:pPr>
    </w:p>
    <w:p w14:paraId="759F19D6">
      <w:pPr>
        <w:numPr>
          <w:ilvl w:val="0"/>
          <w:numId w:val="27"/>
        </w:numPr>
        <w:wordWrap/>
        <w:topLinePunct w:val="0"/>
        <w:spacing w:line="360" w:lineRule="auto"/>
        <w:jc w:val="left"/>
        <w:rPr>
          <w:rFonts w:hint="eastAsia" w:cs="微软雅黑"/>
          <w:color w:val="auto"/>
          <w:kern w:val="0"/>
          <w:highlight w:val="none"/>
        </w:rPr>
      </w:pPr>
      <w:r>
        <w:rPr>
          <w:rFonts w:hint="eastAsia" w:cs="微软雅黑"/>
          <w:color w:val="auto"/>
          <w:kern w:val="0"/>
          <w:highlight w:val="none"/>
        </w:rPr>
        <w:t>报价函及报价函附录</w:t>
      </w:r>
    </w:p>
    <w:p w14:paraId="7E23DC37">
      <w:pPr>
        <w:numPr>
          <w:ilvl w:val="0"/>
          <w:numId w:val="27"/>
        </w:numPr>
        <w:wordWrap/>
        <w:topLinePunct w:val="0"/>
        <w:spacing w:line="360" w:lineRule="auto"/>
        <w:jc w:val="left"/>
        <w:rPr>
          <w:rFonts w:hint="eastAsia" w:cs="微软雅黑"/>
          <w:color w:val="auto"/>
          <w:kern w:val="0"/>
          <w:highlight w:val="none"/>
        </w:rPr>
      </w:pPr>
      <w:r>
        <w:rPr>
          <w:rFonts w:hint="eastAsia" w:cs="微软雅黑"/>
          <w:color w:val="auto"/>
          <w:kern w:val="0"/>
          <w:highlight w:val="none"/>
        </w:rPr>
        <w:t>法定代表人身份证明或授权委托书</w:t>
      </w:r>
    </w:p>
    <w:p w14:paraId="589ECD3E">
      <w:pPr>
        <w:numPr>
          <w:ilvl w:val="0"/>
          <w:numId w:val="27"/>
        </w:numPr>
        <w:wordWrap/>
        <w:topLinePunct w:val="0"/>
        <w:spacing w:line="360" w:lineRule="auto"/>
        <w:jc w:val="left"/>
        <w:rPr>
          <w:rFonts w:hint="eastAsia" w:cs="微软雅黑"/>
          <w:color w:val="auto"/>
          <w:kern w:val="0"/>
          <w:highlight w:val="none"/>
        </w:rPr>
      </w:pPr>
      <w:r>
        <w:rPr>
          <w:rFonts w:hint="eastAsia" w:cs="微软雅黑"/>
          <w:color w:val="auto"/>
          <w:kern w:val="0"/>
          <w:highlight w:val="none"/>
        </w:rPr>
        <w:t>响应承诺函</w:t>
      </w:r>
    </w:p>
    <w:p w14:paraId="59D81B9A">
      <w:pPr>
        <w:numPr>
          <w:ilvl w:val="0"/>
          <w:numId w:val="27"/>
        </w:numPr>
        <w:wordWrap/>
        <w:topLinePunct w:val="0"/>
        <w:spacing w:line="360" w:lineRule="auto"/>
        <w:jc w:val="left"/>
        <w:rPr>
          <w:rFonts w:hint="eastAsia" w:cs="微软雅黑"/>
          <w:color w:val="auto"/>
          <w:kern w:val="0"/>
          <w:highlight w:val="none"/>
        </w:rPr>
      </w:pPr>
      <w:r>
        <w:rPr>
          <w:rFonts w:hint="eastAsia" w:cs="微软雅黑"/>
          <w:color w:val="auto"/>
          <w:kern w:val="0"/>
          <w:highlight w:val="none"/>
        </w:rPr>
        <w:t>报价表格</w:t>
      </w:r>
    </w:p>
    <w:p w14:paraId="51F7E219">
      <w:pPr>
        <w:numPr>
          <w:ilvl w:val="0"/>
          <w:numId w:val="27"/>
        </w:numPr>
        <w:wordWrap/>
        <w:topLinePunct w:val="0"/>
        <w:spacing w:line="360" w:lineRule="auto"/>
        <w:jc w:val="left"/>
        <w:rPr>
          <w:rFonts w:hint="eastAsia" w:cs="微软雅黑"/>
          <w:color w:val="auto"/>
          <w:kern w:val="0"/>
          <w:highlight w:val="none"/>
        </w:rPr>
      </w:pPr>
      <w:r>
        <w:rPr>
          <w:rFonts w:hint="eastAsia" w:cs="微软雅黑"/>
          <w:color w:val="auto"/>
          <w:kern w:val="0"/>
          <w:highlight w:val="none"/>
        </w:rPr>
        <w:t>供应商资格证明文件</w:t>
      </w:r>
    </w:p>
    <w:p w14:paraId="6EA7377C">
      <w:pPr>
        <w:numPr>
          <w:ilvl w:val="0"/>
          <w:numId w:val="27"/>
        </w:numPr>
        <w:wordWrap/>
        <w:topLinePunct w:val="0"/>
        <w:spacing w:line="360" w:lineRule="auto"/>
        <w:jc w:val="left"/>
        <w:rPr>
          <w:rFonts w:hint="eastAsia" w:cs="微软雅黑"/>
          <w:color w:val="auto"/>
          <w:kern w:val="0"/>
          <w:highlight w:val="none"/>
        </w:rPr>
      </w:pPr>
      <w:r>
        <w:rPr>
          <w:rFonts w:hint="eastAsia" w:cs="微软雅黑"/>
          <w:color w:val="auto"/>
          <w:kern w:val="0"/>
          <w:highlight w:val="none"/>
        </w:rPr>
        <w:t>供应商近年完成类似项目清单</w:t>
      </w:r>
    </w:p>
    <w:p w14:paraId="58389F79">
      <w:pPr>
        <w:numPr>
          <w:ilvl w:val="0"/>
          <w:numId w:val="27"/>
        </w:numPr>
        <w:wordWrap/>
        <w:topLinePunct w:val="0"/>
        <w:spacing w:line="360" w:lineRule="auto"/>
        <w:jc w:val="left"/>
        <w:rPr>
          <w:rFonts w:hint="eastAsia" w:cs="微软雅黑"/>
          <w:color w:val="auto"/>
          <w:kern w:val="0"/>
          <w:highlight w:val="none"/>
        </w:rPr>
      </w:pPr>
      <w:r>
        <w:rPr>
          <w:rFonts w:hint="eastAsia" w:cs="微软雅黑"/>
          <w:color w:val="auto"/>
          <w:kern w:val="0"/>
          <w:highlight w:val="none"/>
        </w:rPr>
        <w:t>商务和技术偏差表</w:t>
      </w:r>
    </w:p>
    <w:p w14:paraId="24D3B2B1">
      <w:pPr>
        <w:numPr>
          <w:ilvl w:val="0"/>
          <w:numId w:val="27"/>
        </w:numPr>
        <w:wordWrap/>
        <w:topLinePunct w:val="0"/>
        <w:spacing w:line="360" w:lineRule="auto"/>
        <w:jc w:val="left"/>
        <w:rPr>
          <w:rFonts w:hint="eastAsia" w:cs="微软雅黑"/>
          <w:color w:val="auto"/>
          <w:kern w:val="0"/>
          <w:highlight w:val="none"/>
        </w:rPr>
      </w:pPr>
      <w:r>
        <w:rPr>
          <w:rFonts w:hint="eastAsia" w:cs="微软雅黑"/>
          <w:color w:val="auto"/>
          <w:kern w:val="0"/>
          <w:highlight w:val="none"/>
        </w:rPr>
        <w:t>技术部分</w:t>
      </w:r>
    </w:p>
    <w:p w14:paraId="0EA6730C">
      <w:pPr>
        <w:numPr>
          <w:ilvl w:val="0"/>
          <w:numId w:val="27"/>
        </w:numPr>
        <w:wordWrap/>
        <w:topLinePunct w:val="0"/>
        <w:spacing w:line="360" w:lineRule="auto"/>
        <w:jc w:val="left"/>
        <w:rPr>
          <w:rFonts w:hint="eastAsia" w:cs="微软雅黑"/>
          <w:color w:val="auto"/>
          <w:kern w:val="0"/>
          <w:highlight w:val="none"/>
        </w:rPr>
      </w:pPr>
      <w:r>
        <w:rPr>
          <w:rFonts w:hint="eastAsia" w:cs="微软雅黑"/>
          <w:color w:val="auto"/>
          <w:kern w:val="0"/>
          <w:highlight w:val="none"/>
        </w:rPr>
        <w:t>售后服务</w:t>
      </w:r>
    </w:p>
    <w:p w14:paraId="49079D8B">
      <w:pPr>
        <w:numPr>
          <w:ilvl w:val="0"/>
          <w:numId w:val="27"/>
        </w:numPr>
        <w:wordWrap/>
        <w:topLinePunct w:val="0"/>
        <w:spacing w:line="360" w:lineRule="auto"/>
        <w:jc w:val="left"/>
        <w:rPr>
          <w:rFonts w:hint="eastAsia" w:cs="微软雅黑"/>
          <w:color w:val="auto"/>
          <w:kern w:val="0"/>
          <w:highlight w:val="none"/>
        </w:rPr>
      </w:pPr>
      <w:r>
        <w:rPr>
          <w:rFonts w:hint="eastAsia" w:cs="微软雅黑"/>
          <w:color w:val="auto"/>
          <w:kern w:val="0"/>
          <w:highlight w:val="none"/>
        </w:rPr>
        <w:t>反商业贿赂承诺书</w:t>
      </w:r>
    </w:p>
    <w:p w14:paraId="7513D264">
      <w:pPr>
        <w:numPr>
          <w:ilvl w:val="0"/>
          <w:numId w:val="27"/>
        </w:numPr>
        <w:wordWrap/>
        <w:topLinePunct w:val="0"/>
        <w:spacing w:line="360" w:lineRule="auto"/>
        <w:jc w:val="left"/>
        <w:rPr>
          <w:rFonts w:hint="eastAsia" w:cs="微软雅黑"/>
          <w:color w:val="auto"/>
          <w:kern w:val="0"/>
          <w:highlight w:val="none"/>
        </w:rPr>
      </w:pPr>
      <w:r>
        <w:rPr>
          <w:rFonts w:hint="eastAsia" w:cs="微软雅黑"/>
          <w:color w:val="auto"/>
          <w:kern w:val="0"/>
          <w:highlight w:val="none"/>
        </w:rPr>
        <w:t>中小企业声明函（如有）</w:t>
      </w:r>
    </w:p>
    <w:p w14:paraId="00DF9FFA">
      <w:pPr>
        <w:numPr>
          <w:ilvl w:val="0"/>
          <w:numId w:val="27"/>
        </w:numPr>
        <w:wordWrap/>
        <w:topLinePunct w:val="0"/>
        <w:spacing w:line="360" w:lineRule="auto"/>
        <w:jc w:val="left"/>
        <w:rPr>
          <w:rFonts w:hint="eastAsia" w:cs="微软雅黑"/>
          <w:color w:val="auto"/>
          <w:kern w:val="0"/>
          <w:highlight w:val="none"/>
        </w:rPr>
      </w:pPr>
      <w:r>
        <w:rPr>
          <w:rFonts w:hint="eastAsia" w:cs="微软雅黑"/>
          <w:color w:val="auto"/>
          <w:kern w:val="0"/>
          <w:highlight w:val="none"/>
        </w:rPr>
        <w:t>残疾人福利性单位声明函（如有）</w:t>
      </w:r>
    </w:p>
    <w:p w14:paraId="2EFA3FDC">
      <w:pPr>
        <w:numPr>
          <w:ilvl w:val="0"/>
          <w:numId w:val="27"/>
        </w:numPr>
        <w:wordWrap/>
        <w:topLinePunct w:val="0"/>
        <w:spacing w:line="360" w:lineRule="auto"/>
        <w:jc w:val="left"/>
        <w:rPr>
          <w:rFonts w:hint="eastAsia" w:cs="微软雅黑"/>
          <w:color w:val="auto"/>
          <w:kern w:val="0"/>
          <w:highlight w:val="none"/>
        </w:rPr>
      </w:pPr>
      <w:r>
        <w:rPr>
          <w:rFonts w:hint="eastAsia" w:cs="微软雅黑"/>
          <w:color w:val="auto"/>
          <w:kern w:val="0"/>
          <w:highlight w:val="none"/>
        </w:rPr>
        <w:t>监狱企业证明材料（如有）</w:t>
      </w:r>
    </w:p>
    <w:p w14:paraId="0D928670">
      <w:pPr>
        <w:numPr>
          <w:ilvl w:val="0"/>
          <w:numId w:val="27"/>
        </w:numPr>
        <w:wordWrap/>
        <w:topLinePunct w:val="0"/>
        <w:spacing w:line="360" w:lineRule="auto"/>
        <w:jc w:val="left"/>
        <w:rPr>
          <w:rFonts w:hint="eastAsia" w:cs="微软雅黑"/>
          <w:color w:val="auto"/>
          <w:kern w:val="0"/>
          <w:highlight w:val="none"/>
          <w:lang w:val="en-GB"/>
        </w:rPr>
      </w:pPr>
      <w:r>
        <w:rPr>
          <w:rFonts w:hint="eastAsia" w:cs="微软雅黑"/>
          <w:color w:val="auto"/>
          <w:kern w:val="0"/>
          <w:highlight w:val="none"/>
          <w:lang w:val="en-GB"/>
        </w:rPr>
        <w:t>节能产品、环境标志产品明细表</w:t>
      </w:r>
      <w:r>
        <w:rPr>
          <w:rFonts w:hint="eastAsia" w:cs="微软雅黑"/>
          <w:color w:val="auto"/>
          <w:kern w:val="0"/>
          <w:highlight w:val="none"/>
        </w:rPr>
        <w:t>（如有）</w:t>
      </w:r>
    </w:p>
    <w:p w14:paraId="5A673554">
      <w:pPr>
        <w:numPr>
          <w:ilvl w:val="0"/>
          <w:numId w:val="27"/>
        </w:numPr>
        <w:wordWrap/>
        <w:topLinePunct w:val="0"/>
        <w:spacing w:line="360" w:lineRule="auto"/>
        <w:jc w:val="left"/>
        <w:rPr>
          <w:rFonts w:hint="eastAsia" w:cs="微软雅黑"/>
          <w:color w:val="auto"/>
          <w:kern w:val="0"/>
          <w:highlight w:val="none"/>
        </w:rPr>
      </w:pPr>
      <w:r>
        <w:rPr>
          <w:rFonts w:hint="eastAsia" w:cs="微软雅黑"/>
          <w:color w:val="auto"/>
          <w:kern w:val="0"/>
          <w:highlight w:val="none"/>
        </w:rPr>
        <w:t>其他资料</w:t>
      </w:r>
    </w:p>
    <w:p w14:paraId="00853153">
      <w:pPr>
        <w:pStyle w:val="4"/>
        <w:numPr>
          <w:ilvl w:val="0"/>
          <w:numId w:val="28"/>
        </w:numPr>
        <w:tabs>
          <w:tab w:val="left" w:pos="840"/>
        </w:tabs>
        <w:ind w:left="0" w:firstLine="0"/>
        <w:jc w:val="center"/>
        <w:rPr>
          <w:rFonts w:hint="eastAsia"/>
          <w:b w:val="0"/>
          <w:color w:val="auto"/>
          <w:sz w:val="28"/>
          <w:szCs w:val="28"/>
          <w:highlight w:val="none"/>
        </w:rPr>
      </w:pPr>
      <w:r>
        <w:rPr>
          <w:bCs w:val="0"/>
          <w:color w:val="auto"/>
          <w:sz w:val="28"/>
          <w:szCs w:val="28"/>
          <w:highlight w:val="none"/>
        </w:rPr>
        <w:br w:type="page"/>
      </w:r>
      <w:bookmarkStart w:id="680" w:name="_Toc25988"/>
      <w:bookmarkStart w:id="681" w:name="_Toc32632"/>
      <w:r>
        <w:rPr>
          <w:rFonts w:hint="eastAsia" w:cs="Times New Roman"/>
          <w:bCs w:val="0"/>
          <w:color w:val="auto"/>
          <w:szCs w:val="24"/>
          <w:highlight w:val="none"/>
          <w:lang w:val="zh-CN"/>
        </w:rPr>
        <w:t>报价函</w:t>
      </w:r>
      <w:bookmarkEnd w:id="679"/>
      <w:r>
        <w:rPr>
          <w:rFonts w:hint="eastAsia" w:cs="Times New Roman"/>
          <w:bCs w:val="0"/>
          <w:color w:val="auto"/>
          <w:szCs w:val="24"/>
          <w:highlight w:val="none"/>
          <w:lang w:val="zh-CN"/>
        </w:rPr>
        <w:t>及报价函附录</w:t>
      </w:r>
      <w:bookmarkEnd w:id="680"/>
      <w:bookmarkEnd w:id="681"/>
    </w:p>
    <w:p w14:paraId="4A05CAE5">
      <w:pPr>
        <w:pStyle w:val="5"/>
        <w:jc w:val="center"/>
        <w:rPr>
          <w:rFonts w:hint="eastAsia"/>
          <w:color w:val="auto"/>
          <w:sz w:val="24"/>
          <w:szCs w:val="24"/>
          <w:highlight w:val="none"/>
        </w:rPr>
      </w:pPr>
      <w:r>
        <w:rPr>
          <w:rFonts w:hint="eastAsia"/>
          <w:color w:val="auto"/>
          <w:sz w:val="24"/>
          <w:szCs w:val="24"/>
          <w:highlight w:val="none"/>
          <w:lang w:val="zh-CN"/>
        </w:rPr>
        <w:t>（一）报价函</w:t>
      </w:r>
    </w:p>
    <w:p w14:paraId="16A1C1FA">
      <w:pPr>
        <w:spacing w:line="440" w:lineRule="exact"/>
        <w:rPr>
          <w:rFonts w:hint="eastAsia"/>
          <w:color w:val="auto"/>
          <w:highlight w:val="none"/>
        </w:rPr>
      </w:pPr>
      <w:r>
        <w:rPr>
          <w:rFonts w:hint="eastAsia"/>
          <w:color w:val="auto"/>
          <w:highlight w:val="none"/>
        </w:rPr>
        <w:t>致：（</w:t>
      </w:r>
      <w:r>
        <w:rPr>
          <w:rFonts w:hint="eastAsia"/>
          <w:color w:val="auto"/>
          <w:highlight w:val="none"/>
          <w:u w:val="single"/>
        </w:rPr>
        <w:t>采购人或采购代理机构名称</w:t>
      </w:r>
      <w:r>
        <w:rPr>
          <w:rFonts w:hint="eastAsia"/>
          <w:color w:val="auto"/>
          <w:highlight w:val="none"/>
        </w:rPr>
        <w:t>）</w:t>
      </w:r>
    </w:p>
    <w:p w14:paraId="20627A2A">
      <w:pPr>
        <w:pStyle w:val="22"/>
        <w:numPr>
          <w:ilvl w:val="0"/>
          <w:numId w:val="29"/>
        </w:numPr>
        <w:tabs>
          <w:tab w:val="left" w:pos="0"/>
          <w:tab w:val="clear" w:pos="420"/>
        </w:tabs>
        <w:spacing w:after="0" w:line="440" w:lineRule="exact"/>
        <w:ind w:left="0" w:firstLine="315" w:firstLineChars="150"/>
        <w:rPr>
          <w:rFonts w:hint="eastAsia"/>
          <w:color w:val="auto"/>
          <w:sz w:val="21"/>
          <w:highlight w:val="none"/>
        </w:rPr>
      </w:pPr>
      <w:r>
        <w:rPr>
          <w:color w:val="auto"/>
          <w:sz w:val="21"/>
          <w:highlight w:val="none"/>
        </w:rPr>
        <w:t xml:space="preserve"> </w:t>
      </w:r>
      <w:r>
        <w:rPr>
          <w:rFonts w:hint="eastAsia"/>
          <w:color w:val="auto"/>
          <w:sz w:val="21"/>
          <w:highlight w:val="none"/>
        </w:rPr>
        <w:t>我方已仔细研究了</w:t>
      </w:r>
      <w:r>
        <w:rPr>
          <w:rFonts w:hint="eastAsia"/>
          <w:color w:val="auto"/>
          <w:sz w:val="21"/>
          <w:highlight w:val="none"/>
          <w:u w:val="single"/>
        </w:rPr>
        <w:t xml:space="preserve"> </w:t>
      </w:r>
      <w:r>
        <w:rPr>
          <w:rFonts w:hint="eastAsia"/>
          <w:color w:val="auto"/>
          <w:sz w:val="21"/>
          <w:highlight w:val="none"/>
          <w:u w:val="single"/>
        </w:rPr>
        <w:tab/>
      </w:r>
      <w:r>
        <w:rPr>
          <w:rFonts w:hint="eastAsia"/>
          <w:color w:val="auto"/>
          <w:sz w:val="21"/>
          <w:highlight w:val="none"/>
          <w:u w:val="single"/>
        </w:rPr>
        <w:t xml:space="preserve">      </w:t>
      </w:r>
      <w:r>
        <w:rPr>
          <w:rFonts w:hint="eastAsia"/>
          <w:color w:val="auto"/>
          <w:sz w:val="21"/>
          <w:highlight w:val="none"/>
        </w:rPr>
        <w:t>（项目名称）采购项目竞争性磋商文件的全部内容，愿意以人民币（大写）</w:t>
      </w:r>
      <w:r>
        <w:rPr>
          <w:rFonts w:hint="eastAsia"/>
          <w:color w:val="auto"/>
          <w:sz w:val="21"/>
          <w:highlight w:val="none"/>
          <w:u w:val="single"/>
        </w:rPr>
        <w:t xml:space="preserve">          </w:t>
      </w:r>
      <w:r>
        <w:rPr>
          <w:rFonts w:hint="eastAsia"/>
          <w:color w:val="auto"/>
          <w:sz w:val="21"/>
          <w:highlight w:val="none"/>
        </w:rPr>
        <w:t>（¥</w:t>
      </w:r>
      <w:r>
        <w:rPr>
          <w:rFonts w:hint="eastAsia"/>
          <w:color w:val="auto"/>
          <w:sz w:val="21"/>
          <w:highlight w:val="none"/>
          <w:u w:val="single"/>
        </w:rPr>
        <w:t xml:space="preserve">    </w:t>
      </w:r>
      <w:r>
        <w:rPr>
          <w:rFonts w:hint="eastAsia"/>
          <w:color w:val="auto"/>
          <w:sz w:val="21"/>
          <w:highlight w:val="none"/>
          <w:u w:val="single"/>
        </w:rPr>
        <w:tab/>
      </w:r>
      <w:r>
        <w:rPr>
          <w:rFonts w:hint="eastAsia"/>
          <w:color w:val="auto"/>
          <w:sz w:val="21"/>
          <w:highlight w:val="none"/>
        </w:rPr>
        <w:t>）的磋商总报价，交货安装期</w:t>
      </w:r>
      <w:r>
        <w:rPr>
          <w:rFonts w:hint="eastAsia"/>
          <w:color w:val="auto"/>
          <w:sz w:val="21"/>
          <w:highlight w:val="none"/>
          <w:u w:val="single"/>
        </w:rPr>
        <w:t>合同签订后  日历天</w:t>
      </w:r>
      <w:r>
        <w:rPr>
          <w:rFonts w:hint="eastAsia"/>
          <w:color w:val="auto"/>
          <w:sz w:val="21"/>
          <w:highlight w:val="none"/>
        </w:rPr>
        <w:t>，按合同约定完成全部工作。</w:t>
      </w:r>
    </w:p>
    <w:p w14:paraId="6B66A708">
      <w:pPr>
        <w:pStyle w:val="22"/>
        <w:numPr>
          <w:ilvl w:val="0"/>
          <w:numId w:val="29"/>
        </w:numPr>
        <w:tabs>
          <w:tab w:val="left" w:pos="0"/>
          <w:tab w:val="clear" w:pos="420"/>
        </w:tabs>
        <w:spacing w:after="0" w:line="440" w:lineRule="exact"/>
        <w:ind w:left="0" w:firstLine="315" w:firstLineChars="150"/>
        <w:rPr>
          <w:rFonts w:hint="eastAsia"/>
          <w:color w:val="auto"/>
          <w:sz w:val="21"/>
          <w:highlight w:val="none"/>
        </w:rPr>
      </w:pPr>
      <w:r>
        <w:rPr>
          <w:rFonts w:hint="eastAsia"/>
          <w:color w:val="auto"/>
          <w:sz w:val="21"/>
          <w:highlight w:val="none"/>
        </w:rPr>
        <w:t>如果我方成交，我方将按竞争性磋商文件的规定签订并严格履行合同中的责任和义务，在签订合同时不向你方提出附加条件，按照竞争性磋商文件要求提交履约保证金，在合同约定的期限内完成合同规定的全部内容。</w:t>
      </w:r>
    </w:p>
    <w:p w14:paraId="1C806130">
      <w:pPr>
        <w:pStyle w:val="22"/>
        <w:numPr>
          <w:ilvl w:val="0"/>
          <w:numId w:val="29"/>
        </w:numPr>
        <w:tabs>
          <w:tab w:val="left" w:pos="720"/>
          <w:tab w:val="clear" w:pos="420"/>
        </w:tabs>
        <w:spacing w:after="0" w:line="440" w:lineRule="exact"/>
        <w:ind w:left="0" w:firstLine="315" w:firstLineChars="150"/>
        <w:rPr>
          <w:rFonts w:hint="eastAsia"/>
          <w:color w:val="auto"/>
          <w:sz w:val="21"/>
          <w:highlight w:val="none"/>
        </w:rPr>
      </w:pPr>
      <w:r>
        <w:rPr>
          <w:rFonts w:hint="eastAsia"/>
          <w:color w:val="auto"/>
          <w:sz w:val="21"/>
          <w:highlight w:val="none"/>
        </w:rPr>
        <w:t>我方已详细审查全部竞争性磋商文件，包括修改文件以及全部参考资料和有关附件。我们完全理解并同意放弃对这方面有不明及误解的权力。</w:t>
      </w:r>
    </w:p>
    <w:p w14:paraId="688A8601">
      <w:pPr>
        <w:pStyle w:val="22"/>
        <w:numPr>
          <w:ilvl w:val="0"/>
          <w:numId w:val="29"/>
        </w:numPr>
        <w:tabs>
          <w:tab w:val="left" w:pos="720"/>
          <w:tab w:val="clear" w:pos="420"/>
        </w:tabs>
        <w:spacing w:after="0" w:line="440" w:lineRule="exact"/>
        <w:ind w:hanging="60"/>
        <w:rPr>
          <w:rFonts w:hint="eastAsia"/>
          <w:color w:val="auto"/>
          <w:sz w:val="21"/>
          <w:highlight w:val="none"/>
        </w:rPr>
      </w:pPr>
      <w:r>
        <w:rPr>
          <w:rFonts w:hint="eastAsia"/>
          <w:color w:val="auto"/>
          <w:sz w:val="21"/>
          <w:highlight w:val="none"/>
        </w:rPr>
        <w:t>磋商有效期为提交首次响应文件的截止之日起</w:t>
      </w:r>
      <w:r>
        <w:rPr>
          <w:rFonts w:hint="eastAsia"/>
          <w:color w:val="auto"/>
          <w:sz w:val="21"/>
          <w:highlight w:val="none"/>
          <w:u w:val="single"/>
        </w:rPr>
        <w:t xml:space="preserve"> 60</w:t>
      </w:r>
      <w:r>
        <w:rPr>
          <w:rFonts w:hint="eastAsia"/>
          <w:color w:val="auto"/>
          <w:sz w:val="21"/>
          <w:highlight w:val="none"/>
        </w:rPr>
        <w:t>日历天。</w:t>
      </w:r>
    </w:p>
    <w:p w14:paraId="4A11164C">
      <w:pPr>
        <w:pStyle w:val="22"/>
        <w:numPr>
          <w:ilvl w:val="0"/>
          <w:numId w:val="29"/>
        </w:numPr>
        <w:tabs>
          <w:tab w:val="left" w:pos="720"/>
          <w:tab w:val="clear" w:pos="420"/>
        </w:tabs>
        <w:spacing w:after="0" w:line="440" w:lineRule="exact"/>
        <w:ind w:left="0" w:firstLine="360"/>
        <w:rPr>
          <w:rFonts w:hint="eastAsia"/>
          <w:color w:val="auto"/>
          <w:sz w:val="21"/>
          <w:highlight w:val="none"/>
        </w:rPr>
      </w:pPr>
      <w:r>
        <w:rPr>
          <w:rFonts w:hint="eastAsia"/>
          <w:color w:val="auto"/>
          <w:sz w:val="21"/>
          <w:highlight w:val="none"/>
        </w:rPr>
        <w:t>我方在此声明，所递交的响应文件及有关资料内容完整、真实和准确，且不存在第二章“供应商须知”第 1.4.3</w:t>
      </w:r>
      <w:r>
        <w:rPr>
          <w:rFonts w:hint="eastAsia"/>
          <w:color w:val="auto"/>
          <w:sz w:val="21"/>
          <w:highlight w:val="none"/>
          <w:lang w:eastAsia="zh-CN"/>
        </w:rPr>
        <w:t>、</w:t>
      </w:r>
      <w:r>
        <w:rPr>
          <w:rFonts w:hint="eastAsia"/>
          <w:color w:val="auto"/>
          <w:sz w:val="21"/>
          <w:highlight w:val="none"/>
          <w:lang w:val="en-US" w:eastAsia="zh-CN"/>
        </w:rPr>
        <w:t>1.4.4</w:t>
      </w:r>
      <w:r>
        <w:rPr>
          <w:rFonts w:hint="eastAsia"/>
          <w:color w:val="auto"/>
          <w:sz w:val="21"/>
          <w:highlight w:val="none"/>
          <w:lang w:eastAsia="zh-CN"/>
        </w:rPr>
        <w:t>项</w:t>
      </w:r>
      <w:r>
        <w:rPr>
          <w:rFonts w:hint="eastAsia"/>
          <w:color w:val="auto"/>
          <w:sz w:val="21"/>
          <w:highlight w:val="none"/>
        </w:rPr>
        <w:t>规定的任何一种情形。</w:t>
      </w:r>
    </w:p>
    <w:p w14:paraId="1322313E">
      <w:pPr>
        <w:pStyle w:val="22"/>
        <w:numPr>
          <w:ilvl w:val="0"/>
          <w:numId w:val="29"/>
        </w:numPr>
        <w:tabs>
          <w:tab w:val="left" w:pos="720"/>
          <w:tab w:val="clear" w:pos="420"/>
        </w:tabs>
        <w:spacing w:after="0" w:line="440" w:lineRule="exact"/>
        <w:ind w:left="0" w:firstLine="360"/>
        <w:rPr>
          <w:rFonts w:hint="eastAsia"/>
          <w:color w:val="auto"/>
          <w:sz w:val="21"/>
          <w:highlight w:val="none"/>
        </w:rPr>
      </w:pPr>
      <w:r>
        <w:rPr>
          <w:rFonts w:hint="eastAsia"/>
          <w:color w:val="auto"/>
          <w:sz w:val="21"/>
          <w:highlight w:val="none"/>
        </w:rPr>
        <w:t>我方同意提供按照贵方可能要求的与其磋商有关的一切数据或资料，完全理解贵方不一定接受最低价的响应。</w:t>
      </w:r>
    </w:p>
    <w:p w14:paraId="1CD28D37">
      <w:pPr>
        <w:spacing w:line="500" w:lineRule="exact"/>
        <w:rPr>
          <w:rFonts w:hint="eastAsia"/>
          <w:color w:val="auto"/>
          <w:highlight w:val="none"/>
        </w:rPr>
      </w:pPr>
    </w:p>
    <w:p w14:paraId="7F505D26">
      <w:pPr>
        <w:spacing w:line="500" w:lineRule="exact"/>
        <w:rPr>
          <w:rFonts w:hint="eastAsia"/>
          <w:color w:val="auto"/>
          <w:highlight w:val="none"/>
        </w:rPr>
      </w:pPr>
      <w:r>
        <w:rPr>
          <w:rFonts w:hint="eastAsia"/>
          <w:color w:val="auto"/>
          <w:highlight w:val="none"/>
        </w:rPr>
        <w:t xml:space="preserve">地址：　　            　　　  电话：　　　   　　     </w:t>
      </w:r>
    </w:p>
    <w:p w14:paraId="103D12CB">
      <w:pPr>
        <w:rPr>
          <w:rFonts w:hint="eastAsia"/>
          <w:color w:val="auto"/>
          <w:highlight w:val="none"/>
        </w:rPr>
      </w:pPr>
      <w:r>
        <w:rPr>
          <w:rFonts w:hint="eastAsia"/>
          <w:color w:val="auto"/>
          <w:highlight w:val="none"/>
        </w:rPr>
        <w:t xml:space="preserve">邮政编码：                    邮箱： </w:t>
      </w:r>
    </w:p>
    <w:p w14:paraId="56743436">
      <w:pPr>
        <w:spacing w:line="440" w:lineRule="exact"/>
        <w:rPr>
          <w:rFonts w:hint="eastAsia"/>
          <w:color w:val="auto"/>
          <w:highlight w:val="none"/>
        </w:rPr>
      </w:pPr>
      <w:r>
        <w:rPr>
          <w:rFonts w:hint="eastAsia"/>
          <w:color w:val="auto"/>
          <w:highlight w:val="none"/>
        </w:rPr>
        <w:t xml:space="preserve">             </w:t>
      </w:r>
    </w:p>
    <w:p w14:paraId="5AE42557">
      <w:pPr>
        <w:rPr>
          <w:rFonts w:hint="eastAsia"/>
          <w:color w:val="auto"/>
          <w:highlight w:val="none"/>
        </w:rPr>
      </w:pPr>
    </w:p>
    <w:p w14:paraId="62CDFB41">
      <w:pPr>
        <w:spacing w:line="440" w:lineRule="exact"/>
        <w:rPr>
          <w:rFonts w:hint="eastAsia"/>
          <w:color w:val="auto"/>
          <w:sz w:val="28"/>
          <w:szCs w:val="28"/>
          <w:highlight w:val="none"/>
        </w:rPr>
      </w:pPr>
      <w:r>
        <w:rPr>
          <w:rFonts w:hint="eastAsia"/>
          <w:color w:val="auto"/>
          <w:highlight w:val="none"/>
        </w:rPr>
        <w:t xml:space="preserve">                              供应商：</w:t>
      </w:r>
      <w:r>
        <w:rPr>
          <w:rFonts w:hint="eastAsia"/>
          <w:color w:val="auto"/>
          <w:highlight w:val="none"/>
          <w:u w:val="single"/>
        </w:rPr>
        <w:t xml:space="preserve">                              </w:t>
      </w:r>
      <w:r>
        <w:rPr>
          <w:rFonts w:hint="eastAsia"/>
          <w:color w:val="auto"/>
          <w:highlight w:val="none"/>
        </w:rPr>
        <w:t>（盖章）</w:t>
      </w:r>
    </w:p>
    <w:p w14:paraId="66256C10">
      <w:pPr>
        <w:spacing w:line="440" w:lineRule="exact"/>
        <w:ind w:firstLine="3150" w:firstLineChars="1500"/>
        <w:rPr>
          <w:rFonts w:hint="eastAsia"/>
          <w:color w:val="auto"/>
          <w:highlight w:val="none"/>
        </w:rPr>
      </w:pPr>
      <w:r>
        <w:rPr>
          <w:rFonts w:hint="eastAsia"/>
          <w:color w:val="auto"/>
          <w:highlight w:val="none"/>
        </w:rPr>
        <w:t>法定代表人或其委托代理人：</w:t>
      </w:r>
      <w:r>
        <w:rPr>
          <w:rFonts w:hint="eastAsia"/>
          <w:color w:val="auto"/>
          <w:highlight w:val="none"/>
          <w:u w:val="single"/>
        </w:rPr>
        <w:t xml:space="preserve">       </w:t>
      </w:r>
      <w:r>
        <w:rPr>
          <w:rFonts w:hint="eastAsia"/>
          <w:color w:val="auto"/>
          <w:highlight w:val="none"/>
        </w:rPr>
        <w:t>（签字或盖章）</w:t>
      </w:r>
    </w:p>
    <w:p w14:paraId="03304B30">
      <w:pPr>
        <w:spacing w:line="440" w:lineRule="exact"/>
        <w:ind w:firstLine="4410" w:firstLineChars="2100"/>
        <w:rPr>
          <w:rFonts w:hint="eastAsia"/>
          <w:color w:val="auto"/>
          <w:highlight w:val="none"/>
        </w:rPr>
      </w:pPr>
      <w:r>
        <w:rPr>
          <w:rFonts w:hint="eastAsia"/>
          <w:color w:val="auto"/>
          <w:highlight w:val="none"/>
        </w:rPr>
        <w:t>日期：    年   月    日</w:t>
      </w:r>
    </w:p>
    <w:p w14:paraId="503110A4">
      <w:pPr>
        <w:spacing w:after="156" w:afterLines="50" w:line="480" w:lineRule="exact"/>
        <w:rPr>
          <w:rFonts w:hint="eastAsia"/>
          <w:color w:val="auto"/>
          <w:sz w:val="28"/>
          <w:szCs w:val="28"/>
          <w:highlight w:val="none"/>
        </w:rPr>
        <w:sectPr>
          <w:pgSz w:w="11907" w:h="16840"/>
          <w:pgMar w:top="1400" w:right="1418" w:bottom="1089" w:left="1418" w:header="777" w:footer="748" w:gutter="0"/>
          <w:pgNumType w:fmt="decimal"/>
          <w:cols w:space="720" w:num="1"/>
          <w:docGrid w:type="linesAndChars" w:linePitch="312" w:charSpace="0"/>
        </w:sectPr>
      </w:pPr>
    </w:p>
    <w:p w14:paraId="794EFDA0">
      <w:pPr>
        <w:pStyle w:val="5"/>
        <w:jc w:val="center"/>
        <w:rPr>
          <w:rFonts w:hint="eastAsia"/>
          <w:color w:val="auto"/>
          <w:sz w:val="24"/>
          <w:szCs w:val="24"/>
          <w:highlight w:val="none"/>
          <w:lang w:val="zh-CN"/>
        </w:rPr>
      </w:pPr>
      <w:bookmarkStart w:id="682" w:name="_Toc21386"/>
      <w:bookmarkStart w:id="683" w:name="_Toc12856"/>
      <w:bookmarkStart w:id="684" w:name="_Toc21652"/>
      <w:r>
        <w:rPr>
          <w:rFonts w:hint="eastAsia"/>
          <w:color w:val="auto"/>
          <w:sz w:val="24"/>
          <w:szCs w:val="24"/>
          <w:highlight w:val="none"/>
        </w:rPr>
        <w:t>（二）报价函附录（第一轮报价）</w:t>
      </w:r>
      <w:bookmarkEnd w:id="682"/>
      <w:bookmarkEnd w:id="683"/>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9"/>
        <w:gridCol w:w="6015"/>
      </w:tblGrid>
      <w:tr w14:paraId="10234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389" w:type="dxa"/>
            <w:tcBorders>
              <w:top w:val="single" w:color="auto" w:sz="4" w:space="0"/>
              <w:left w:val="single" w:color="auto" w:sz="4" w:space="0"/>
              <w:bottom w:val="single" w:color="auto" w:sz="4" w:space="0"/>
              <w:right w:val="single" w:color="auto" w:sz="4" w:space="0"/>
            </w:tcBorders>
            <w:noWrap w:val="0"/>
            <w:vAlign w:val="center"/>
          </w:tcPr>
          <w:p w14:paraId="6CF97B95">
            <w:pPr>
              <w:widowControl/>
              <w:spacing w:line="360" w:lineRule="auto"/>
              <w:jc w:val="center"/>
              <w:rPr>
                <w:rFonts w:hint="eastAsia"/>
                <w:color w:val="auto"/>
                <w:highlight w:val="none"/>
              </w:rPr>
            </w:pPr>
            <w:r>
              <w:rPr>
                <w:rFonts w:hint="eastAsia"/>
                <w:color w:val="auto"/>
                <w:highlight w:val="none"/>
              </w:rPr>
              <w:t>项目名称</w:t>
            </w:r>
          </w:p>
        </w:tc>
        <w:tc>
          <w:tcPr>
            <w:tcW w:w="6015" w:type="dxa"/>
            <w:tcBorders>
              <w:top w:val="single" w:color="auto" w:sz="4" w:space="0"/>
              <w:left w:val="single" w:color="auto" w:sz="4" w:space="0"/>
              <w:bottom w:val="single" w:color="auto" w:sz="4" w:space="0"/>
              <w:right w:val="single" w:color="auto" w:sz="4" w:space="0"/>
            </w:tcBorders>
            <w:noWrap w:val="0"/>
            <w:vAlign w:val="center"/>
          </w:tcPr>
          <w:p w14:paraId="3DFC2E07">
            <w:pPr>
              <w:widowControl/>
              <w:spacing w:line="360" w:lineRule="auto"/>
              <w:jc w:val="center"/>
              <w:rPr>
                <w:rFonts w:hint="eastAsia" w:eastAsia="宋体"/>
                <w:color w:val="auto"/>
                <w:highlight w:val="none"/>
                <w:lang w:eastAsia="zh-CN"/>
              </w:rPr>
            </w:pPr>
            <w:r>
              <w:rPr>
                <w:rFonts w:hint="eastAsia"/>
                <w:color w:val="auto"/>
                <w:highlight w:val="none"/>
                <w:lang w:eastAsia="zh-CN"/>
              </w:rPr>
              <w:t>河南大学淮河医院容灾备份系统采购项目</w:t>
            </w:r>
          </w:p>
        </w:tc>
      </w:tr>
      <w:tr w14:paraId="1C934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389" w:type="dxa"/>
            <w:tcBorders>
              <w:top w:val="single" w:color="auto" w:sz="4" w:space="0"/>
              <w:left w:val="single" w:color="auto" w:sz="4" w:space="0"/>
              <w:bottom w:val="single" w:color="auto" w:sz="4" w:space="0"/>
              <w:right w:val="single" w:color="auto" w:sz="4" w:space="0"/>
            </w:tcBorders>
            <w:noWrap w:val="0"/>
            <w:vAlign w:val="center"/>
          </w:tcPr>
          <w:p w14:paraId="6BECBF61">
            <w:pPr>
              <w:widowControl/>
              <w:spacing w:line="360" w:lineRule="auto"/>
              <w:jc w:val="center"/>
              <w:rPr>
                <w:rFonts w:hint="eastAsia"/>
                <w:color w:val="auto"/>
                <w:highlight w:val="none"/>
              </w:rPr>
            </w:pPr>
            <w:r>
              <w:rPr>
                <w:rFonts w:hint="eastAsia"/>
                <w:color w:val="auto"/>
                <w:highlight w:val="none"/>
              </w:rPr>
              <w:t>供应商</w:t>
            </w:r>
          </w:p>
        </w:tc>
        <w:tc>
          <w:tcPr>
            <w:tcW w:w="6015" w:type="dxa"/>
            <w:tcBorders>
              <w:top w:val="single" w:color="auto" w:sz="4" w:space="0"/>
              <w:left w:val="single" w:color="auto" w:sz="4" w:space="0"/>
              <w:bottom w:val="single" w:color="auto" w:sz="4" w:space="0"/>
              <w:right w:val="single" w:color="auto" w:sz="4" w:space="0"/>
            </w:tcBorders>
            <w:noWrap w:val="0"/>
            <w:vAlign w:val="center"/>
          </w:tcPr>
          <w:p w14:paraId="71E24EBF">
            <w:pPr>
              <w:widowControl/>
              <w:spacing w:line="360" w:lineRule="auto"/>
              <w:jc w:val="center"/>
              <w:rPr>
                <w:rFonts w:hint="eastAsia"/>
                <w:color w:val="auto"/>
                <w:highlight w:val="none"/>
              </w:rPr>
            </w:pPr>
          </w:p>
        </w:tc>
      </w:tr>
      <w:tr w14:paraId="19AEA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389" w:type="dxa"/>
            <w:tcBorders>
              <w:top w:val="single" w:color="auto" w:sz="4" w:space="0"/>
              <w:left w:val="single" w:color="auto" w:sz="4" w:space="0"/>
              <w:bottom w:val="single" w:color="auto" w:sz="4" w:space="0"/>
              <w:right w:val="single" w:color="auto" w:sz="4" w:space="0"/>
            </w:tcBorders>
            <w:noWrap w:val="0"/>
            <w:vAlign w:val="center"/>
          </w:tcPr>
          <w:p w14:paraId="3E7D086F">
            <w:pPr>
              <w:widowControl/>
              <w:spacing w:line="360" w:lineRule="auto"/>
              <w:jc w:val="center"/>
              <w:rPr>
                <w:rFonts w:hint="eastAsia"/>
                <w:color w:val="auto"/>
                <w:highlight w:val="none"/>
              </w:rPr>
            </w:pPr>
            <w:r>
              <w:rPr>
                <w:rFonts w:hint="eastAsia"/>
                <w:color w:val="auto"/>
                <w:highlight w:val="none"/>
              </w:rPr>
              <w:t>采购内容</w:t>
            </w:r>
          </w:p>
        </w:tc>
        <w:tc>
          <w:tcPr>
            <w:tcW w:w="6015" w:type="dxa"/>
            <w:tcBorders>
              <w:top w:val="single" w:color="auto" w:sz="4" w:space="0"/>
              <w:left w:val="single" w:color="auto" w:sz="4" w:space="0"/>
              <w:bottom w:val="single" w:color="auto" w:sz="4" w:space="0"/>
              <w:right w:val="single" w:color="auto" w:sz="4" w:space="0"/>
            </w:tcBorders>
            <w:noWrap w:val="0"/>
            <w:vAlign w:val="center"/>
          </w:tcPr>
          <w:p w14:paraId="00CF8E43">
            <w:pPr>
              <w:widowControl/>
              <w:spacing w:line="360" w:lineRule="auto"/>
              <w:jc w:val="left"/>
              <w:rPr>
                <w:color w:val="auto"/>
                <w:highlight w:val="none"/>
              </w:rPr>
            </w:pPr>
            <w:r>
              <w:rPr>
                <w:rFonts w:hint="eastAsia" w:eastAsia="宋体"/>
                <w:color w:val="auto"/>
                <w:highlight w:val="none"/>
                <w:lang w:eastAsia="zh-CN"/>
              </w:rPr>
              <w:t>河南大学淮河医院容灾备份系统采购项目</w:t>
            </w:r>
            <w:r>
              <w:rPr>
                <w:rFonts w:hint="eastAsia"/>
                <w:color w:val="auto"/>
                <w:highlight w:val="none"/>
              </w:rPr>
              <w:t>，主要</w:t>
            </w:r>
            <w:r>
              <w:rPr>
                <w:rFonts w:hint="eastAsia" w:ascii="Times New Roman" w:eastAsia="宋体"/>
                <w:color w:val="auto"/>
                <w:highlight w:val="none"/>
                <w:lang w:val="en-US" w:eastAsia="zh-CN"/>
              </w:rPr>
              <w:t>购置</w:t>
            </w:r>
            <w:r>
              <w:rPr>
                <w:rFonts w:hint="eastAsia"/>
                <w:color w:val="auto"/>
                <w:highlight w:val="none"/>
              </w:rPr>
              <w:t>灾备系统软件</w:t>
            </w:r>
            <w:r>
              <w:rPr>
                <w:rFonts w:hint="eastAsia" w:eastAsia="宋体"/>
                <w:color w:val="auto"/>
                <w:highlight w:val="none"/>
                <w:lang w:eastAsia="zh-CN"/>
              </w:rPr>
              <w:t>、</w:t>
            </w:r>
            <w:r>
              <w:rPr>
                <w:rFonts w:hint="eastAsia"/>
                <w:color w:val="auto"/>
                <w:highlight w:val="none"/>
                <w:lang w:eastAsia="zh-CN"/>
              </w:rPr>
              <w:t>配套主机</w:t>
            </w:r>
            <w:r>
              <w:rPr>
                <w:rFonts w:hint="eastAsia" w:eastAsia="宋体"/>
                <w:color w:val="auto"/>
                <w:highlight w:val="none"/>
                <w:lang w:eastAsia="zh-CN"/>
              </w:rPr>
              <w:t>、</w:t>
            </w:r>
            <w:r>
              <w:rPr>
                <w:rFonts w:hint="eastAsia"/>
                <w:color w:val="auto"/>
                <w:highlight w:val="none"/>
              </w:rPr>
              <w:t>集中式存储</w:t>
            </w:r>
            <w:r>
              <w:rPr>
                <w:rFonts w:hint="eastAsia" w:eastAsia="宋体"/>
                <w:color w:val="auto"/>
                <w:highlight w:val="none"/>
                <w:lang w:eastAsia="zh-CN"/>
              </w:rPr>
              <w:t>、</w:t>
            </w:r>
            <w:r>
              <w:rPr>
                <w:rFonts w:hint="eastAsia"/>
                <w:color w:val="auto"/>
                <w:highlight w:val="none"/>
              </w:rPr>
              <w:t>防火墙</w:t>
            </w:r>
            <w:r>
              <w:rPr>
                <w:rFonts w:hint="eastAsia" w:eastAsia="宋体"/>
                <w:color w:val="auto"/>
                <w:highlight w:val="none"/>
                <w:lang w:eastAsia="zh-CN"/>
              </w:rPr>
              <w:t>、</w:t>
            </w:r>
            <w:r>
              <w:rPr>
                <w:rFonts w:hint="eastAsia"/>
                <w:color w:val="auto"/>
                <w:highlight w:val="none"/>
              </w:rPr>
              <w:t>万兆交换机等设备。</w:t>
            </w:r>
          </w:p>
        </w:tc>
      </w:tr>
      <w:tr w14:paraId="32319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389" w:type="dxa"/>
            <w:tcBorders>
              <w:top w:val="single" w:color="auto" w:sz="4" w:space="0"/>
              <w:left w:val="single" w:color="auto" w:sz="4" w:space="0"/>
              <w:bottom w:val="single" w:color="auto" w:sz="4" w:space="0"/>
              <w:right w:val="single" w:color="auto" w:sz="4" w:space="0"/>
            </w:tcBorders>
            <w:noWrap w:val="0"/>
            <w:vAlign w:val="center"/>
          </w:tcPr>
          <w:p w14:paraId="3712F527">
            <w:pPr>
              <w:widowControl/>
              <w:spacing w:line="360" w:lineRule="auto"/>
              <w:jc w:val="center"/>
              <w:rPr>
                <w:rFonts w:hint="eastAsia"/>
                <w:color w:val="auto"/>
                <w:highlight w:val="none"/>
              </w:rPr>
            </w:pPr>
            <w:r>
              <w:rPr>
                <w:rFonts w:hint="eastAsia"/>
                <w:color w:val="auto"/>
                <w:highlight w:val="none"/>
              </w:rPr>
              <w:t>采购编号</w:t>
            </w:r>
          </w:p>
        </w:tc>
        <w:tc>
          <w:tcPr>
            <w:tcW w:w="6015" w:type="dxa"/>
            <w:tcBorders>
              <w:top w:val="single" w:color="auto" w:sz="4" w:space="0"/>
              <w:left w:val="single" w:color="auto" w:sz="4" w:space="0"/>
              <w:bottom w:val="single" w:color="auto" w:sz="4" w:space="0"/>
              <w:right w:val="single" w:color="auto" w:sz="4" w:space="0"/>
            </w:tcBorders>
            <w:noWrap w:val="0"/>
            <w:vAlign w:val="center"/>
          </w:tcPr>
          <w:p w14:paraId="0A35CC56">
            <w:pPr>
              <w:widowControl/>
              <w:spacing w:line="500" w:lineRule="exact"/>
              <w:jc w:val="center"/>
              <w:rPr>
                <w:rFonts w:hint="eastAsia"/>
                <w:b/>
                <w:bCs/>
                <w:color w:val="auto"/>
                <w:highlight w:val="none"/>
              </w:rPr>
            </w:pPr>
          </w:p>
        </w:tc>
      </w:tr>
      <w:tr w14:paraId="60379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2389" w:type="dxa"/>
            <w:tcBorders>
              <w:top w:val="single" w:color="auto" w:sz="4" w:space="0"/>
              <w:left w:val="single" w:color="auto" w:sz="4" w:space="0"/>
              <w:right w:val="single" w:color="auto" w:sz="4" w:space="0"/>
            </w:tcBorders>
            <w:noWrap w:val="0"/>
            <w:vAlign w:val="center"/>
          </w:tcPr>
          <w:p w14:paraId="0F10522A">
            <w:pPr>
              <w:widowControl/>
              <w:jc w:val="center"/>
              <w:rPr>
                <w:rFonts w:hint="eastAsia"/>
                <w:color w:val="auto"/>
                <w:highlight w:val="none"/>
              </w:rPr>
            </w:pPr>
            <w:r>
              <w:rPr>
                <w:rFonts w:hint="eastAsia"/>
                <w:color w:val="auto"/>
                <w:highlight w:val="none"/>
              </w:rPr>
              <w:t>磋商总报价</w:t>
            </w:r>
          </w:p>
        </w:tc>
        <w:tc>
          <w:tcPr>
            <w:tcW w:w="6015" w:type="dxa"/>
            <w:tcBorders>
              <w:top w:val="single" w:color="auto" w:sz="4" w:space="0"/>
              <w:left w:val="single" w:color="auto" w:sz="4" w:space="0"/>
              <w:right w:val="single" w:color="auto" w:sz="4" w:space="0"/>
            </w:tcBorders>
            <w:noWrap w:val="0"/>
            <w:vAlign w:val="center"/>
          </w:tcPr>
          <w:p w14:paraId="0166A5CC">
            <w:pPr>
              <w:spacing w:line="480" w:lineRule="auto"/>
              <w:rPr>
                <w:rFonts w:hint="eastAsia"/>
                <w:color w:val="auto"/>
                <w:highlight w:val="none"/>
                <w:u w:val="single"/>
              </w:rPr>
            </w:pPr>
            <w:r>
              <w:rPr>
                <w:rFonts w:hint="eastAsia"/>
                <w:color w:val="auto"/>
                <w:highlight w:val="none"/>
              </w:rPr>
              <w:t>大写：</w:t>
            </w:r>
            <w:r>
              <w:rPr>
                <w:rFonts w:hint="eastAsia"/>
                <w:color w:val="auto"/>
                <w:highlight w:val="none"/>
                <w:u w:val="single"/>
              </w:rPr>
              <w:t xml:space="preserve">                </w:t>
            </w:r>
          </w:p>
          <w:p w14:paraId="5D36A51E">
            <w:pPr>
              <w:spacing w:line="480" w:lineRule="auto"/>
              <w:rPr>
                <w:rFonts w:hint="eastAsia"/>
                <w:color w:val="auto"/>
                <w:highlight w:val="none"/>
                <w:u w:val="single"/>
              </w:rPr>
            </w:pPr>
            <w:r>
              <w:rPr>
                <w:rFonts w:hint="eastAsia"/>
                <w:color w:val="auto"/>
                <w:highlight w:val="none"/>
              </w:rPr>
              <w:t>小写：¥</w:t>
            </w:r>
            <w:r>
              <w:rPr>
                <w:rFonts w:hint="eastAsia"/>
                <w:color w:val="auto"/>
                <w:highlight w:val="none"/>
                <w:u w:val="single"/>
              </w:rPr>
              <w:t xml:space="preserve">              </w:t>
            </w:r>
          </w:p>
          <w:p w14:paraId="48B82753">
            <w:pPr>
              <w:widowControl/>
              <w:spacing w:line="500" w:lineRule="exact"/>
              <w:jc w:val="center"/>
              <w:rPr>
                <w:rFonts w:hint="eastAsia"/>
                <w:b/>
                <w:bCs/>
                <w:color w:val="auto"/>
                <w:highlight w:val="none"/>
              </w:rPr>
            </w:pPr>
            <w:r>
              <w:rPr>
                <w:rFonts w:hint="eastAsia"/>
                <w:b/>
                <w:bCs/>
                <w:color w:val="auto"/>
                <w:highlight w:val="none"/>
              </w:rPr>
              <w:t>（供应商应在此填列第一次报价，但以供应商最后一次的磋商报价为成交价）</w:t>
            </w:r>
          </w:p>
        </w:tc>
      </w:tr>
      <w:tr w14:paraId="79C52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389" w:type="dxa"/>
            <w:tcBorders>
              <w:top w:val="single" w:color="auto" w:sz="4" w:space="0"/>
              <w:left w:val="single" w:color="auto" w:sz="4" w:space="0"/>
              <w:right w:val="single" w:color="auto" w:sz="4" w:space="0"/>
            </w:tcBorders>
            <w:noWrap w:val="0"/>
            <w:vAlign w:val="center"/>
          </w:tcPr>
          <w:p w14:paraId="3B94EC9D">
            <w:pPr>
              <w:widowControl/>
              <w:jc w:val="center"/>
              <w:rPr>
                <w:rFonts w:hint="eastAsia"/>
                <w:color w:val="auto"/>
                <w:highlight w:val="none"/>
              </w:rPr>
            </w:pPr>
            <w:r>
              <w:rPr>
                <w:rFonts w:hint="eastAsia"/>
                <w:color w:val="auto"/>
                <w:highlight w:val="none"/>
              </w:rPr>
              <w:t>交货地点</w:t>
            </w:r>
          </w:p>
        </w:tc>
        <w:tc>
          <w:tcPr>
            <w:tcW w:w="6015" w:type="dxa"/>
            <w:tcBorders>
              <w:top w:val="single" w:color="auto" w:sz="4" w:space="0"/>
              <w:left w:val="single" w:color="auto" w:sz="4" w:space="0"/>
              <w:right w:val="single" w:color="auto" w:sz="4" w:space="0"/>
            </w:tcBorders>
            <w:noWrap w:val="0"/>
            <w:vAlign w:val="center"/>
          </w:tcPr>
          <w:p w14:paraId="764F4833">
            <w:pPr>
              <w:widowControl/>
              <w:spacing w:line="500" w:lineRule="exact"/>
              <w:jc w:val="center"/>
              <w:rPr>
                <w:rFonts w:hint="eastAsia"/>
                <w:b/>
                <w:bCs/>
                <w:color w:val="auto"/>
                <w:highlight w:val="none"/>
              </w:rPr>
            </w:pPr>
            <w:r>
              <w:rPr>
                <w:rFonts w:hint="eastAsia"/>
                <w:b/>
                <w:bCs/>
                <w:color w:val="auto"/>
                <w:highlight w:val="none"/>
              </w:rPr>
              <w:t>采购人指定地点</w:t>
            </w:r>
          </w:p>
        </w:tc>
      </w:tr>
      <w:tr w14:paraId="79CED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2389" w:type="dxa"/>
            <w:tcBorders>
              <w:top w:val="single" w:color="auto" w:sz="4" w:space="0"/>
              <w:left w:val="single" w:color="auto" w:sz="4" w:space="0"/>
              <w:bottom w:val="single" w:color="auto" w:sz="4" w:space="0"/>
              <w:right w:val="single" w:color="auto" w:sz="4" w:space="0"/>
            </w:tcBorders>
            <w:noWrap w:val="0"/>
            <w:vAlign w:val="center"/>
          </w:tcPr>
          <w:p w14:paraId="57A13179">
            <w:pPr>
              <w:widowControl/>
              <w:spacing w:line="360" w:lineRule="auto"/>
              <w:jc w:val="center"/>
              <w:rPr>
                <w:rFonts w:hint="eastAsia"/>
                <w:color w:val="auto"/>
                <w:highlight w:val="none"/>
              </w:rPr>
            </w:pPr>
            <w:r>
              <w:rPr>
                <w:rFonts w:hint="eastAsia"/>
                <w:color w:val="auto"/>
                <w:highlight w:val="none"/>
              </w:rPr>
              <w:t>交货安装期</w:t>
            </w:r>
          </w:p>
        </w:tc>
        <w:tc>
          <w:tcPr>
            <w:tcW w:w="6015" w:type="dxa"/>
            <w:tcBorders>
              <w:top w:val="single" w:color="auto" w:sz="4" w:space="0"/>
              <w:left w:val="single" w:color="auto" w:sz="4" w:space="0"/>
              <w:bottom w:val="single" w:color="auto" w:sz="4" w:space="0"/>
              <w:right w:val="single" w:color="auto" w:sz="4" w:space="0"/>
            </w:tcBorders>
            <w:noWrap w:val="0"/>
            <w:vAlign w:val="center"/>
          </w:tcPr>
          <w:p w14:paraId="708DF87C">
            <w:pPr>
              <w:widowControl/>
              <w:spacing w:line="360" w:lineRule="auto"/>
              <w:jc w:val="center"/>
              <w:rPr>
                <w:rFonts w:hint="eastAsia"/>
                <w:color w:val="auto"/>
                <w:highlight w:val="none"/>
              </w:rPr>
            </w:pPr>
            <w:r>
              <w:rPr>
                <w:rFonts w:hint="eastAsia"/>
                <w:color w:val="auto"/>
                <w:highlight w:val="none"/>
              </w:rPr>
              <w:t xml:space="preserve">合同签订后  日历天 </w:t>
            </w:r>
          </w:p>
        </w:tc>
      </w:tr>
      <w:tr w14:paraId="3397E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2389" w:type="dxa"/>
            <w:tcBorders>
              <w:top w:val="single" w:color="auto" w:sz="4" w:space="0"/>
              <w:left w:val="single" w:color="auto" w:sz="4" w:space="0"/>
              <w:bottom w:val="single" w:color="auto" w:sz="4" w:space="0"/>
              <w:right w:val="single" w:color="auto" w:sz="4" w:space="0"/>
            </w:tcBorders>
            <w:noWrap w:val="0"/>
            <w:vAlign w:val="center"/>
          </w:tcPr>
          <w:p w14:paraId="21759A58">
            <w:pPr>
              <w:widowControl/>
              <w:spacing w:line="360" w:lineRule="auto"/>
              <w:jc w:val="center"/>
              <w:rPr>
                <w:rFonts w:hint="eastAsia"/>
                <w:color w:val="auto"/>
                <w:highlight w:val="none"/>
              </w:rPr>
            </w:pPr>
            <w:r>
              <w:rPr>
                <w:rFonts w:hint="eastAsia"/>
                <w:color w:val="auto"/>
                <w:highlight w:val="none"/>
              </w:rPr>
              <w:t>质量标准</w:t>
            </w:r>
          </w:p>
        </w:tc>
        <w:tc>
          <w:tcPr>
            <w:tcW w:w="6015" w:type="dxa"/>
            <w:tcBorders>
              <w:top w:val="single" w:color="auto" w:sz="4" w:space="0"/>
              <w:left w:val="single" w:color="auto" w:sz="4" w:space="0"/>
              <w:bottom w:val="single" w:color="auto" w:sz="4" w:space="0"/>
              <w:right w:val="single" w:color="auto" w:sz="4" w:space="0"/>
            </w:tcBorders>
            <w:noWrap w:val="0"/>
            <w:vAlign w:val="center"/>
          </w:tcPr>
          <w:p w14:paraId="78E97F8E">
            <w:pPr>
              <w:widowControl/>
              <w:spacing w:line="360" w:lineRule="auto"/>
              <w:jc w:val="center"/>
              <w:rPr>
                <w:rFonts w:hint="eastAsia"/>
                <w:color w:val="auto"/>
                <w:highlight w:val="none"/>
              </w:rPr>
            </w:pPr>
            <w:r>
              <w:rPr>
                <w:rFonts w:hint="eastAsia"/>
                <w:color w:val="auto"/>
                <w:highlight w:val="none"/>
              </w:rPr>
              <w:t>合格，满足采购人需求</w:t>
            </w:r>
          </w:p>
        </w:tc>
      </w:tr>
      <w:tr w14:paraId="0D3BC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2389" w:type="dxa"/>
            <w:tcBorders>
              <w:top w:val="single" w:color="auto" w:sz="4" w:space="0"/>
              <w:left w:val="single" w:color="auto" w:sz="4" w:space="0"/>
              <w:bottom w:val="single" w:color="auto" w:sz="4" w:space="0"/>
              <w:right w:val="single" w:color="auto" w:sz="4" w:space="0"/>
            </w:tcBorders>
            <w:noWrap w:val="0"/>
            <w:vAlign w:val="center"/>
          </w:tcPr>
          <w:p w14:paraId="124BB21E">
            <w:pPr>
              <w:widowControl/>
              <w:spacing w:line="360" w:lineRule="auto"/>
              <w:jc w:val="center"/>
              <w:rPr>
                <w:rFonts w:hint="eastAsia"/>
                <w:color w:val="auto"/>
                <w:highlight w:val="none"/>
              </w:rPr>
            </w:pPr>
            <w:r>
              <w:rPr>
                <w:rFonts w:hint="eastAsia"/>
                <w:color w:val="auto"/>
                <w:highlight w:val="none"/>
              </w:rPr>
              <w:t>质保期</w:t>
            </w:r>
          </w:p>
        </w:tc>
        <w:tc>
          <w:tcPr>
            <w:tcW w:w="6015" w:type="dxa"/>
            <w:tcBorders>
              <w:top w:val="single" w:color="auto" w:sz="4" w:space="0"/>
              <w:left w:val="single" w:color="auto" w:sz="4" w:space="0"/>
              <w:bottom w:val="single" w:color="auto" w:sz="4" w:space="0"/>
              <w:right w:val="single" w:color="auto" w:sz="4" w:space="0"/>
            </w:tcBorders>
            <w:noWrap w:val="0"/>
            <w:vAlign w:val="center"/>
          </w:tcPr>
          <w:p w14:paraId="03F9F6A7">
            <w:pPr>
              <w:widowControl/>
              <w:spacing w:line="360" w:lineRule="auto"/>
              <w:jc w:val="center"/>
              <w:rPr>
                <w:rFonts w:hint="eastAsia"/>
                <w:color w:val="auto"/>
                <w:highlight w:val="none"/>
              </w:rPr>
            </w:pPr>
            <w:r>
              <w:rPr>
                <w:rFonts w:hint="eastAsia"/>
                <w:color w:val="auto"/>
                <w:highlight w:val="none"/>
                <w:lang w:val="en-US" w:eastAsia="zh-CN"/>
              </w:rPr>
              <w:t>硬件部分原厂   年免费整机质保服务；软件部分质保期   年，自系统验收合格之日起提供质保期内免费软件维护服务。</w:t>
            </w:r>
          </w:p>
        </w:tc>
      </w:tr>
      <w:tr w14:paraId="61793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2389" w:type="dxa"/>
            <w:tcBorders>
              <w:top w:val="single" w:color="auto" w:sz="4" w:space="0"/>
              <w:left w:val="single" w:color="auto" w:sz="4" w:space="0"/>
              <w:bottom w:val="single" w:color="auto" w:sz="4" w:space="0"/>
              <w:right w:val="single" w:color="auto" w:sz="4" w:space="0"/>
            </w:tcBorders>
            <w:noWrap w:val="0"/>
            <w:vAlign w:val="center"/>
          </w:tcPr>
          <w:p w14:paraId="5909761C">
            <w:pPr>
              <w:widowControl/>
              <w:spacing w:line="360" w:lineRule="exact"/>
              <w:jc w:val="center"/>
              <w:rPr>
                <w:rFonts w:hint="eastAsia"/>
                <w:color w:val="auto"/>
                <w:highlight w:val="none"/>
              </w:rPr>
            </w:pPr>
            <w:r>
              <w:rPr>
                <w:rFonts w:hint="eastAsia"/>
                <w:color w:val="auto"/>
                <w:highlight w:val="none"/>
              </w:rPr>
              <w:t>优惠与</w:t>
            </w:r>
          </w:p>
          <w:p w14:paraId="23EAB390">
            <w:pPr>
              <w:widowControl/>
              <w:spacing w:line="360" w:lineRule="exact"/>
              <w:jc w:val="center"/>
              <w:rPr>
                <w:rFonts w:hint="eastAsia"/>
                <w:color w:val="auto"/>
                <w:highlight w:val="none"/>
              </w:rPr>
            </w:pPr>
            <w:r>
              <w:rPr>
                <w:rFonts w:hint="eastAsia"/>
                <w:color w:val="auto"/>
                <w:highlight w:val="none"/>
              </w:rPr>
              <w:t>服务承诺</w:t>
            </w:r>
          </w:p>
        </w:tc>
        <w:tc>
          <w:tcPr>
            <w:tcW w:w="6015" w:type="dxa"/>
            <w:tcBorders>
              <w:top w:val="single" w:color="auto" w:sz="4" w:space="0"/>
              <w:left w:val="single" w:color="auto" w:sz="4" w:space="0"/>
              <w:bottom w:val="single" w:color="auto" w:sz="4" w:space="0"/>
              <w:right w:val="single" w:color="auto" w:sz="4" w:space="0"/>
            </w:tcBorders>
            <w:noWrap w:val="0"/>
            <w:vAlign w:val="center"/>
          </w:tcPr>
          <w:p w14:paraId="55EE7F99">
            <w:pPr>
              <w:widowControl/>
              <w:spacing w:line="360" w:lineRule="exact"/>
              <w:jc w:val="center"/>
              <w:rPr>
                <w:rFonts w:hint="eastAsia"/>
                <w:color w:val="auto"/>
                <w:highlight w:val="none"/>
              </w:rPr>
            </w:pPr>
            <w:r>
              <w:rPr>
                <w:rFonts w:hint="eastAsia"/>
                <w:color w:val="auto"/>
                <w:highlight w:val="none"/>
              </w:rPr>
              <w:t>（可另附页）</w:t>
            </w:r>
          </w:p>
        </w:tc>
      </w:tr>
      <w:tr w14:paraId="0F804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389" w:type="dxa"/>
            <w:tcBorders>
              <w:top w:val="single" w:color="auto" w:sz="4" w:space="0"/>
              <w:left w:val="single" w:color="auto" w:sz="4" w:space="0"/>
              <w:bottom w:val="single" w:color="auto" w:sz="4" w:space="0"/>
              <w:right w:val="single" w:color="auto" w:sz="4" w:space="0"/>
            </w:tcBorders>
            <w:noWrap w:val="0"/>
            <w:vAlign w:val="center"/>
          </w:tcPr>
          <w:p w14:paraId="00996D2E">
            <w:pPr>
              <w:spacing w:line="360" w:lineRule="auto"/>
              <w:jc w:val="center"/>
              <w:rPr>
                <w:rFonts w:hint="eastAsia"/>
                <w:color w:val="auto"/>
                <w:highlight w:val="none"/>
              </w:rPr>
            </w:pPr>
            <w:r>
              <w:rPr>
                <w:rFonts w:hint="eastAsia"/>
                <w:color w:val="auto"/>
                <w:highlight w:val="none"/>
              </w:rPr>
              <w:t>备  注</w:t>
            </w:r>
          </w:p>
        </w:tc>
        <w:tc>
          <w:tcPr>
            <w:tcW w:w="6015" w:type="dxa"/>
            <w:tcBorders>
              <w:top w:val="single" w:color="auto" w:sz="4" w:space="0"/>
              <w:left w:val="single" w:color="auto" w:sz="4" w:space="0"/>
              <w:bottom w:val="single" w:color="auto" w:sz="4" w:space="0"/>
              <w:right w:val="single" w:color="auto" w:sz="4" w:space="0"/>
            </w:tcBorders>
            <w:noWrap w:val="0"/>
            <w:vAlign w:val="center"/>
          </w:tcPr>
          <w:p w14:paraId="79CC3040">
            <w:pPr>
              <w:widowControl/>
              <w:spacing w:line="360" w:lineRule="auto"/>
              <w:jc w:val="center"/>
              <w:rPr>
                <w:rFonts w:hint="eastAsia"/>
                <w:color w:val="auto"/>
                <w:highlight w:val="none"/>
              </w:rPr>
            </w:pPr>
          </w:p>
        </w:tc>
      </w:tr>
    </w:tbl>
    <w:p w14:paraId="3DFF963E">
      <w:pPr>
        <w:rPr>
          <w:rFonts w:hint="eastAsia"/>
          <w:color w:val="auto"/>
          <w:highlight w:val="none"/>
        </w:rPr>
      </w:pPr>
    </w:p>
    <w:p w14:paraId="312AF5F8">
      <w:pPr>
        <w:rPr>
          <w:rFonts w:hint="eastAsia"/>
          <w:color w:val="auto"/>
          <w:highlight w:val="none"/>
        </w:rPr>
      </w:pPr>
    </w:p>
    <w:p w14:paraId="7D9FCA2A">
      <w:pPr>
        <w:rPr>
          <w:rFonts w:hint="eastAsia"/>
          <w:color w:val="auto"/>
          <w:highlight w:val="none"/>
        </w:rPr>
      </w:pPr>
    </w:p>
    <w:p w14:paraId="6FB5B2A3">
      <w:pPr>
        <w:rPr>
          <w:rFonts w:hint="eastAsia"/>
          <w:color w:val="auto"/>
          <w:highlight w:val="none"/>
        </w:rPr>
      </w:pPr>
    </w:p>
    <w:p w14:paraId="08F5262F">
      <w:pPr>
        <w:ind w:firstLine="2520" w:firstLineChars="1200"/>
        <w:rPr>
          <w:rFonts w:hint="eastAsia"/>
          <w:color w:val="auto"/>
          <w:highlight w:val="none"/>
        </w:rPr>
      </w:pPr>
      <w:r>
        <w:rPr>
          <w:rFonts w:hint="eastAsia"/>
          <w:color w:val="auto"/>
          <w:highlight w:val="none"/>
        </w:rPr>
        <w:t>供应商：</w:t>
      </w:r>
      <w:r>
        <w:rPr>
          <w:rFonts w:hint="eastAsia"/>
          <w:color w:val="auto"/>
          <w:highlight w:val="none"/>
          <w:u w:val="single"/>
        </w:rPr>
        <w:t xml:space="preserve">                               </w:t>
      </w:r>
      <w:r>
        <w:rPr>
          <w:rFonts w:hint="eastAsia"/>
          <w:color w:val="auto"/>
          <w:highlight w:val="none"/>
        </w:rPr>
        <w:t>（盖章）</w:t>
      </w:r>
    </w:p>
    <w:p w14:paraId="75972C01">
      <w:pPr>
        <w:rPr>
          <w:rFonts w:hint="eastAsia"/>
          <w:color w:val="auto"/>
          <w:highlight w:val="none"/>
        </w:rPr>
      </w:pPr>
      <w:r>
        <w:rPr>
          <w:rFonts w:hint="eastAsia"/>
          <w:color w:val="auto"/>
          <w:highlight w:val="none"/>
        </w:rPr>
        <w:t xml:space="preserve">     </w:t>
      </w:r>
    </w:p>
    <w:p w14:paraId="1E65F6B7">
      <w:pPr>
        <w:ind w:firstLine="2520" w:firstLineChars="1200"/>
        <w:rPr>
          <w:rFonts w:hint="eastAsia"/>
          <w:color w:val="auto"/>
          <w:highlight w:val="none"/>
        </w:rPr>
      </w:pPr>
      <w:r>
        <w:rPr>
          <w:rFonts w:hint="eastAsia"/>
          <w:color w:val="auto"/>
          <w:highlight w:val="none"/>
        </w:rPr>
        <w:t>法定代表人或其委托代理人：</w:t>
      </w:r>
      <w:r>
        <w:rPr>
          <w:rFonts w:hint="eastAsia"/>
          <w:color w:val="auto"/>
          <w:highlight w:val="none"/>
          <w:u w:val="single"/>
        </w:rPr>
        <w:t xml:space="preserve">        </w:t>
      </w:r>
      <w:r>
        <w:rPr>
          <w:rFonts w:hint="eastAsia"/>
          <w:color w:val="auto"/>
          <w:highlight w:val="none"/>
        </w:rPr>
        <w:t>（签字或盖章）</w:t>
      </w:r>
    </w:p>
    <w:p w14:paraId="092E1992">
      <w:pPr>
        <w:rPr>
          <w:rFonts w:hint="eastAsia"/>
          <w:color w:val="auto"/>
          <w:highlight w:val="none"/>
        </w:rPr>
      </w:pPr>
    </w:p>
    <w:p w14:paraId="5A6DAF80">
      <w:pPr>
        <w:tabs>
          <w:tab w:val="left" w:pos="5380"/>
          <w:tab w:val="left" w:pos="6520"/>
          <w:tab w:val="left" w:pos="7680"/>
        </w:tabs>
        <w:autoSpaceDE w:val="0"/>
        <w:autoSpaceDN w:val="0"/>
        <w:adjustRightInd w:val="0"/>
        <w:ind w:right="-20" w:firstLine="3780" w:firstLineChars="1800"/>
        <w:jc w:val="left"/>
        <w:rPr>
          <w:rFonts w:hint="eastAsia"/>
          <w:color w:val="auto"/>
          <w:kern w:val="0"/>
          <w:highlight w:val="none"/>
        </w:rPr>
      </w:pPr>
      <w:r>
        <w:rPr>
          <w:rFonts w:hint="eastAsia"/>
          <w:color w:val="auto"/>
          <w:kern w:val="0"/>
          <w:highlight w:val="none"/>
          <w:u w:val="single"/>
        </w:rPr>
        <w:t xml:space="preserve">     </w:t>
      </w:r>
      <w:r>
        <w:rPr>
          <w:rFonts w:hint="eastAsia"/>
          <w:color w:val="auto"/>
          <w:spacing w:val="43"/>
          <w:kern w:val="0"/>
          <w:highlight w:val="none"/>
          <w:u w:val="single"/>
        </w:rPr>
        <w:t xml:space="preserve"> </w:t>
      </w:r>
      <w:r>
        <w:rPr>
          <w:rFonts w:hint="eastAsia"/>
          <w:color w:val="auto"/>
          <w:kern w:val="0"/>
          <w:highlight w:val="none"/>
        </w:rPr>
        <w:t>年</w:t>
      </w:r>
      <w:r>
        <w:rPr>
          <w:rFonts w:hint="eastAsia"/>
          <w:color w:val="auto"/>
          <w:kern w:val="0"/>
          <w:highlight w:val="none"/>
          <w:u w:val="single"/>
        </w:rPr>
        <w:t xml:space="preserve">       </w:t>
      </w:r>
      <w:r>
        <w:rPr>
          <w:rFonts w:hint="eastAsia"/>
          <w:color w:val="auto"/>
          <w:kern w:val="0"/>
          <w:highlight w:val="none"/>
        </w:rPr>
        <w:t>月</w:t>
      </w:r>
      <w:r>
        <w:rPr>
          <w:rFonts w:hint="eastAsia"/>
          <w:color w:val="auto"/>
          <w:kern w:val="0"/>
          <w:highlight w:val="none"/>
          <w:u w:val="single"/>
        </w:rPr>
        <w:t xml:space="preserve">      </w:t>
      </w:r>
      <w:r>
        <w:rPr>
          <w:rFonts w:hint="eastAsia"/>
          <w:color w:val="auto"/>
          <w:kern w:val="0"/>
          <w:highlight w:val="none"/>
        </w:rPr>
        <w:t>日</w:t>
      </w:r>
    </w:p>
    <w:p w14:paraId="06D3B19D">
      <w:pPr>
        <w:rPr>
          <w:rFonts w:hint="eastAsia"/>
          <w:color w:val="auto"/>
          <w:highlight w:val="none"/>
        </w:rPr>
      </w:pPr>
      <w:r>
        <w:rPr>
          <w:rFonts w:hint="eastAsia"/>
          <w:color w:val="auto"/>
          <w:highlight w:val="none"/>
        </w:rPr>
        <w:t xml:space="preserve"> </w:t>
      </w:r>
    </w:p>
    <w:p w14:paraId="2DE1B4DD">
      <w:pPr>
        <w:pStyle w:val="4"/>
        <w:numPr>
          <w:ilvl w:val="0"/>
          <w:numId w:val="28"/>
        </w:numPr>
        <w:tabs>
          <w:tab w:val="left" w:pos="840"/>
        </w:tabs>
        <w:ind w:left="0" w:firstLine="0"/>
        <w:jc w:val="center"/>
        <w:rPr>
          <w:rFonts w:hint="eastAsia" w:cs="Times New Roman"/>
          <w:bCs w:val="0"/>
          <w:color w:val="auto"/>
          <w:szCs w:val="24"/>
          <w:highlight w:val="none"/>
          <w:lang w:val="zh-CN"/>
        </w:rPr>
      </w:pPr>
      <w:r>
        <w:rPr>
          <w:rFonts w:hint="eastAsia" w:cs="Times New Roman"/>
          <w:bCs w:val="0"/>
          <w:color w:val="auto"/>
          <w:szCs w:val="24"/>
          <w:highlight w:val="none"/>
          <w:lang w:val="zh-CN"/>
        </w:rPr>
        <w:br w:type="page"/>
      </w:r>
      <w:bookmarkStart w:id="685" w:name="_Toc27957"/>
      <w:bookmarkStart w:id="686" w:name="_Toc17428"/>
      <w:r>
        <w:rPr>
          <w:rFonts w:hint="eastAsia" w:cs="Times New Roman"/>
          <w:bCs w:val="0"/>
          <w:color w:val="auto"/>
          <w:szCs w:val="24"/>
          <w:highlight w:val="none"/>
          <w:lang w:val="zh-CN"/>
        </w:rPr>
        <w:t>法定代表人身份证明</w:t>
      </w:r>
      <w:bookmarkEnd w:id="684"/>
      <w:bookmarkEnd w:id="685"/>
      <w:bookmarkEnd w:id="686"/>
    </w:p>
    <w:p w14:paraId="2D8C285A">
      <w:pPr>
        <w:wordWrap/>
        <w:topLinePunct w:val="0"/>
        <w:autoSpaceDE w:val="0"/>
        <w:autoSpaceDN w:val="0"/>
        <w:adjustRightInd w:val="0"/>
        <w:spacing w:line="480" w:lineRule="auto"/>
        <w:rPr>
          <w:rFonts w:hint="eastAsia"/>
          <w:color w:val="auto"/>
          <w:kern w:val="0"/>
          <w:highlight w:val="none"/>
        </w:rPr>
      </w:pPr>
    </w:p>
    <w:p w14:paraId="1262DB7F">
      <w:pPr>
        <w:wordWrap/>
        <w:topLinePunct w:val="0"/>
        <w:autoSpaceDE w:val="0"/>
        <w:autoSpaceDN w:val="0"/>
        <w:adjustRightInd w:val="0"/>
        <w:spacing w:line="480" w:lineRule="auto"/>
        <w:rPr>
          <w:rFonts w:hint="eastAsia"/>
          <w:color w:val="auto"/>
          <w:kern w:val="0"/>
          <w:highlight w:val="none"/>
          <w:u w:val="single"/>
        </w:rPr>
      </w:pPr>
      <w:r>
        <w:rPr>
          <w:rFonts w:hint="eastAsia"/>
          <w:color w:val="auto"/>
          <w:kern w:val="0"/>
          <w:highlight w:val="none"/>
        </w:rPr>
        <w:t>供应商名称：</w:t>
      </w:r>
      <w:r>
        <w:rPr>
          <w:rFonts w:hint="eastAsia"/>
          <w:color w:val="auto"/>
          <w:kern w:val="0"/>
          <w:highlight w:val="none"/>
          <w:u w:val="single"/>
        </w:rPr>
        <w:t xml:space="preserve">                          </w:t>
      </w:r>
    </w:p>
    <w:p w14:paraId="2EC0D734">
      <w:pPr>
        <w:wordWrap/>
        <w:topLinePunct w:val="0"/>
        <w:autoSpaceDE w:val="0"/>
        <w:autoSpaceDN w:val="0"/>
        <w:adjustRightInd w:val="0"/>
        <w:spacing w:line="480" w:lineRule="auto"/>
        <w:rPr>
          <w:rFonts w:hint="eastAsia"/>
          <w:color w:val="auto"/>
          <w:kern w:val="0"/>
          <w:highlight w:val="none"/>
          <w:u w:val="single"/>
        </w:rPr>
      </w:pPr>
      <w:r>
        <w:rPr>
          <w:rFonts w:hint="eastAsia"/>
          <w:color w:val="auto"/>
          <w:kern w:val="0"/>
          <w:highlight w:val="none"/>
        </w:rPr>
        <w:t>姓名：</w:t>
      </w:r>
      <w:r>
        <w:rPr>
          <w:rFonts w:hint="eastAsia"/>
          <w:color w:val="auto"/>
          <w:kern w:val="0"/>
          <w:highlight w:val="none"/>
          <w:u w:val="single"/>
        </w:rPr>
        <w:t xml:space="preserve">               </w:t>
      </w:r>
      <w:r>
        <w:rPr>
          <w:rFonts w:hint="eastAsia"/>
          <w:color w:val="auto"/>
          <w:kern w:val="0"/>
          <w:highlight w:val="none"/>
        </w:rPr>
        <w:t>性别：</w:t>
      </w:r>
      <w:r>
        <w:rPr>
          <w:rFonts w:hint="eastAsia"/>
          <w:color w:val="auto"/>
          <w:kern w:val="0"/>
          <w:highlight w:val="none"/>
          <w:u w:val="single"/>
        </w:rPr>
        <w:t xml:space="preserve">            </w:t>
      </w:r>
      <w:r>
        <w:rPr>
          <w:rFonts w:hint="eastAsia"/>
          <w:color w:val="auto"/>
          <w:kern w:val="0"/>
          <w:highlight w:val="none"/>
        </w:rPr>
        <w:t xml:space="preserve"> 年龄：</w:t>
      </w:r>
      <w:r>
        <w:rPr>
          <w:rFonts w:hint="eastAsia"/>
          <w:color w:val="auto"/>
          <w:kern w:val="0"/>
          <w:highlight w:val="none"/>
          <w:u w:val="single"/>
        </w:rPr>
        <w:t xml:space="preserve">       </w:t>
      </w:r>
      <w:r>
        <w:rPr>
          <w:rFonts w:hint="eastAsia"/>
          <w:color w:val="auto"/>
          <w:kern w:val="0"/>
          <w:highlight w:val="none"/>
        </w:rPr>
        <w:t xml:space="preserve"> 职务：</w:t>
      </w:r>
      <w:r>
        <w:rPr>
          <w:rFonts w:hint="eastAsia"/>
          <w:color w:val="auto"/>
          <w:kern w:val="0"/>
          <w:highlight w:val="none"/>
          <w:u w:val="single"/>
        </w:rPr>
        <w:t xml:space="preserve">                 </w:t>
      </w:r>
    </w:p>
    <w:p w14:paraId="6BEDBB34">
      <w:pPr>
        <w:wordWrap/>
        <w:topLinePunct w:val="0"/>
        <w:autoSpaceDE w:val="0"/>
        <w:autoSpaceDN w:val="0"/>
        <w:adjustRightInd w:val="0"/>
        <w:spacing w:line="480" w:lineRule="auto"/>
        <w:rPr>
          <w:rFonts w:hint="eastAsia"/>
          <w:color w:val="auto"/>
          <w:kern w:val="0"/>
          <w:highlight w:val="none"/>
        </w:rPr>
      </w:pPr>
      <w:r>
        <w:rPr>
          <w:rFonts w:hint="eastAsia"/>
          <w:color w:val="auto"/>
          <w:kern w:val="0"/>
          <w:highlight w:val="none"/>
        </w:rPr>
        <w:t>系</w:t>
      </w:r>
      <w:r>
        <w:rPr>
          <w:rFonts w:hint="eastAsia"/>
          <w:color w:val="auto"/>
          <w:kern w:val="0"/>
          <w:highlight w:val="none"/>
          <w:u w:val="single"/>
        </w:rPr>
        <w:t xml:space="preserve">                                </w:t>
      </w:r>
      <w:r>
        <w:rPr>
          <w:rFonts w:hint="eastAsia"/>
          <w:color w:val="auto"/>
          <w:kern w:val="0"/>
          <w:highlight w:val="none"/>
        </w:rPr>
        <w:t>（供应商名称）的法定代表人。</w:t>
      </w:r>
    </w:p>
    <w:p w14:paraId="413FF6B1">
      <w:pPr>
        <w:wordWrap/>
        <w:topLinePunct w:val="0"/>
        <w:autoSpaceDE w:val="0"/>
        <w:autoSpaceDN w:val="0"/>
        <w:adjustRightInd w:val="0"/>
        <w:spacing w:line="480" w:lineRule="auto"/>
        <w:rPr>
          <w:rFonts w:hint="eastAsia"/>
          <w:color w:val="auto"/>
          <w:kern w:val="0"/>
          <w:highlight w:val="none"/>
        </w:rPr>
      </w:pPr>
      <w:r>
        <w:rPr>
          <w:rFonts w:hint="eastAsia"/>
          <w:color w:val="auto"/>
          <w:kern w:val="0"/>
          <w:highlight w:val="none"/>
        </w:rPr>
        <w:t>特此证明。</w:t>
      </w:r>
    </w:p>
    <w:p w14:paraId="0286BDED">
      <w:pPr>
        <w:wordWrap/>
        <w:topLinePunct w:val="0"/>
        <w:autoSpaceDE w:val="0"/>
        <w:autoSpaceDN w:val="0"/>
        <w:adjustRightInd w:val="0"/>
        <w:spacing w:line="480" w:lineRule="auto"/>
        <w:rPr>
          <w:rFonts w:hint="eastAsia"/>
          <w:color w:val="auto"/>
          <w:kern w:val="0"/>
          <w:highlight w:val="none"/>
        </w:rPr>
      </w:pPr>
      <w:r>
        <w:rPr>
          <w:rFonts w:hint="eastAsia"/>
          <w:color w:val="auto"/>
          <w:kern w:val="0"/>
          <w:highlight w:val="none"/>
        </w:rPr>
        <w:t xml:space="preserve">附：法定代表人身份证复印件。 </w:t>
      </w:r>
    </w:p>
    <w:p w14:paraId="39A49E1E">
      <w:pPr>
        <w:wordWrap/>
        <w:topLinePunct w:val="0"/>
        <w:autoSpaceDE w:val="0"/>
        <w:autoSpaceDN w:val="0"/>
        <w:adjustRightInd w:val="0"/>
        <w:spacing w:line="480" w:lineRule="auto"/>
        <w:rPr>
          <w:rFonts w:hint="eastAsia"/>
          <w:color w:val="auto"/>
          <w:kern w:val="0"/>
          <w:highlight w:val="none"/>
        </w:rPr>
      </w:pPr>
      <w:r>
        <w:rPr>
          <w:rFonts w:hint="eastAsia"/>
          <w:color w:val="auto"/>
          <w:kern w:val="0"/>
          <w:highlight w:val="none"/>
        </w:rPr>
        <w:t>注：本身份证明需由供应商加盖单位公章。</w:t>
      </w:r>
    </w:p>
    <w:p w14:paraId="0E8DDD54">
      <w:pPr>
        <w:wordWrap/>
        <w:topLinePunct w:val="0"/>
        <w:autoSpaceDE w:val="0"/>
        <w:autoSpaceDN w:val="0"/>
        <w:adjustRightInd w:val="0"/>
        <w:spacing w:line="480" w:lineRule="auto"/>
        <w:rPr>
          <w:rFonts w:hint="eastAsia"/>
          <w:color w:val="auto"/>
          <w:kern w:val="0"/>
          <w:highlight w:val="none"/>
        </w:rPr>
      </w:pPr>
    </w:p>
    <w:p w14:paraId="4C4B3BEE">
      <w:pPr>
        <w:wordWrap/>
        <w:topLinePunct w:val="0"/>
        <w:autoSpaceDE w:val="0"/>
        <w:autoSpaceDN w:val="0"/>
        <w:adjustRightInd w:val="0"/>
        <w:spacing w:line="480" w:lineRule="auto"/>
        <w:rPr>
          <w:rFonts w:hint="eastAsia"/>
          <w:color w:val="auto"/>
          <w:kern w:val="0"/>
          <w:highlight w:val="none"/>
        </w:rPr>
      </w:pPr>
    </w:p>
    <w:p w14:paraId="7F86DDEB">
      <w:pPr>
        <w:wordWrap/>
        <w:topLinePunct w:val="0"/>
        <w:autoSpaceDE w:val="0"/>
        <w:autoSpaceDN w:val="0"/>
        <w:adjustRightInd w:val="0"/>
        <w:spacing w:line="480" w:lineRule="auto"/>
        <w:rPr>
          <w:rFonts w:hint="eastAsia"/>
          <w:color w:val="auto"/>
          <w:kern w:val="0"/>
          <w:highlight w:val="none"/>
        </w:rPr>
      </w:pPr>
    </w:p>
    <w:p w14:paraId="3B6DF112">
      <w:pPr>
        <w:wordWrap/>
        <w:topLinePunct w:val="0"/>
        <w:autoSpaceDE w:val="0"/>
        <w:autoSpaceDN w:val="0"/>
        <w:adjustRightInd w:val="0"/>
        <w:spacing w:line="480" w:lineRule="auto"/>
        <w:rPr>
          <w:rFonts w:hint="eastAsia"/>
          <w:color w:val="auto"/>
          <w:kern w:val="0"/>
          <w:highlight w:val="none"/>
        </w:rPr>
      </w:pPr>
    </w:p>
    <w:p w14:paraId="39FF2A9B">
      <w:pPr>
        <w:ind w:firstLine="3360" w:firstLineChars="1600"/>
        <w:rPr>
          <w:rFonts w:hint="eastAsia"/>
          <w:color w:val="auto"/>
          <w:highlight w:val="none"/>
        </w:rPr>
      </w:pPr>
      <w:r>
        <w:rPr>
          <w:rFonts w:hint="eastAsia"/>
          <w:color w:val="auto"/>
          <w:highlight w:val="none"/>
        </w:rPr>
        <w:t>供应商：</w:t>
      </w:r>
      <w:r>
        <w:rPr>
          <w:rFonts w:hint="eastAsia"/>
          <w:color w:val="auto"/>
          <w:highlight w:val="none"/>
          <w:u w:val="single"/>
        </w:rPr>
        <w:t xml:space="preserve">                               </w:t>
      </w:r>
      <w:r>
        <w:rPr>
          <w:rFonts w:hint="eastAsia"/>
          <w:color w:val="auto"/>
          <w:highlight w:val="none"/>
        </w:rPr>
        <w:t>（盖章）</w:t>
      </w:r>
    </w:p>
    <w:p w14:paraId="70FF093A">
      <w:pPr>
        <w:rPr>
          <w:rFonts w:hint="eastAsia"/>
          <w:color w:val="auto"/>
          <w:highlight w:val="none"/>
        </w:rPr>
      </w:pPr>
    </w:p>
    <w:p w14:paraId="4FA56B98">
      <w:pPr>
        <w:tabs>
          <w:tab w:val="left" w:pos="5380"/>
          <w:tab w:val="left" w:pos="6520"/>
          <w:tab w:val="left" w:pos="7680"/>
        </w:tabs>
        <w:autoSpaceDE w:val="0"/>
        <w:autoSpaceDN w:val="0"/>
        <w:adjustRightInd w:val="0"/>
        <w:ind w:right="-20" w:firstLine="4410" w:firstLineChars="2100"/>
        <w:jc w:val="left"/>
        <w:rPr>
          <w:rFonts w:hint="eastAsia"/>
          <w:color w:val="auto"/>
          <w:kern w:val="0"/>
          <w:highlight w:val="none"/>
        </w:rPr>
      </w:pPr>
      <w:r>
        <w:rPr>
          <w:rFonts w:hint="eastAsia"/>
          <w:color w:val="auto"/>
          <w:kern w:val="0"/>
          <w:highlight w:val="none"/>
          <w:u w:val="single"/>
        </w:rPr>
        <w:t xml:space="preserve">     </w:t>
      </w:r>
      <w:r>
        <w:rPr>
          <w:rFonts w:hint="eastAsia"/>
          <w:color w:val="auto"/>
          <w:spacing w:val="43"/>
          <w:kern w:val="0"/>
          <w:highlight w:val="none"/>
          <w:u w:val="single"/>
        </w:rPr>
        <w:t xml:space="preserve"> </w:t>
      </w:r>
      <w:r>
        <w:rPr>
          <w:rFonts w:hint="eastAsia"/>
          <w:color w:val="auto"/>
          <w:kern w:val="0"/>
          <w:highlight w:val="none"/>
        </w:rPr>
        <w:t>年</w:t>
      </w:r>
      <w:r>
        <w:rPr>
          <w:rFonts w:hint="eastAsia"/>
          <w:color w:val="auto"/>
          <w:kern w:val="0"/>
          <w:highlight w:val="none"/>
          <w:u w:val="single"/>
        </w:rPr>
        <w:t xml:space="preserve">       </w:t>
      </w:r>
      <w:r>
        <w:rPr>
          <w:rFonts w:hint="eastAsia"/>
          <w:color w:val="auto"/>
          <w:kern w:val="0"/>
          <w:highlight w:val="none"/>
        </w:rPr>
        <w:t>月</w:t>
      </w:r>
      <w:r>
        <w:rPr>
          <w:rFonts w:hint="eastAsia"/>
          <w:color w:val="auto"/>
          <w:kern w:val="0"/>
          <w:highlight w:val="none"/>
          <w:u w:val="single"/>
        </w:rPr>
        <w:t xml:space="preserve">      </w:t>
      </w:r>
      <w:r>
        <w:rPr>
          <w:rFonts w:hint="eastAsia"/>
          <w:color w:val="auto"/>
          <w:kern w:val="0"/>
          <w:highlight w:val="none"/>
        </w:rPr>
        <w:t>日</w:t>
      </w:r>
    </w:p>
    <w:p w14:paraId="5C822CEB">
      <w:pPr>
        <w:tabs>
          <w:tab w:val="left" w:pos="5340"/>
          <w:tab w:val="left" w:pos="6180"/>
          <w:tab w:val="left" w:pos="7020"/>
        </w:tabs>
        <w:autoSpaceDE w:val="0"/>
        <w:autoSpaceDN w:val="0"/>
        <w:adjustRightInd w:val="0"/>
        <w:ind w:left="4721" w:right="-20"/>
        <w:rPr>
          <w:rFonts w:hint="eastAsia"/>
          <w:color w:val="auto"/>
          <w:kern w:val="0"/>
          <w:highlight w:val="none"/>
        </w:rPr>
      </w:pPr>
    </w:p>
    <w:p w14:paraId="68F947CA">
      <w:pPr>
        <w:rPr>
          <w:rFonts w:hint="eastAsia"/>
          <w:color w:val="auto"/>
          <w:highlight w:val="none"/>
        </w:rPr>
      </w:pPr>
      <w:r>
        <w:rPr>
          <w:rFonts w:hint="eastAsia"/>
          <w:color w:val="auto"/>
          <w:highlight w:val="none"/>
        </w:rPr>
        <w:br w:type="page"/>
      </w:r>
    </w:p>
    <w:p w14:paraId="1F0B8869">
      <w:pPr>
        <w:pStyle w:val="4"/>
        <w:numPr>
          <w:ilvl w:val="0"/>
          <w:numId w:val="30"/>
        </w:numPr>
        <w:tabs>
          <w:tab w:val="left" w:pos="840"/>
        </w:tabs>
        <w:jc w:val="center"/>
        <w:rPr>
          <w:rFonts w:hint="eastAsia" w:cs="Times New Roman"/>
          <w:bCs w:val="0"/>
          <w:color w:val="auto"/>
          <w:szCs w:val="24"/>
          <w:highlight w:val="none"/>
          <w:lang w:val="zh-CN"/>
        </w:rPr>
      </w:pPr>
      <w:bookmarkStart w:id="687" w:name="_Toc5476"/>
      <w:bookmarkStart w:id="688" w:name="_Toc12134"/>
      <w:bookmarkStart w:id="689" w:name="_Toc28309"/>
      <w:bookmarkStart w:id="690" w:name="_Toc20117"/>
      <w:bookmarkStart w:id="691" w:name="_Toc6674"/>
      <w:r>
        <w:rPr>
          <w:rFonts w:hint="eastAsia" w:cs="Times New Roman"/>
          <w:bCs w:val="0"/>
          <w:color w:val="auto"/>
          <w:szCs w:val="24"/>
          <w:highlight w:val="none"/>
          <w:lang w:val="zh-CN"/>
        </w:rPr>
        <w:t>法定代表人授权委托书</w:t>
      </w:r>
      <w:bookmarkEnd w:id="687"/>
      <w:bookmarkEnd w:id="688"/>
      <w:bookmarkEnd w:id="689"/>
      <w:bookmarkEnd w:id="690"/>
      <w:bookmarkEnd w:id="691"/>
    </w:p>
    <w:p w14:paraId="11529D48">
      <w:pPr>
        <w:autoSpaceDE w:val="0"/>
        <w:autoSpaceDN w:val="0"/>
        <w:adjustRightInd w:val="0"/>
        <w:spacing w:line="200" w:lineRule="exact"/>
        <w:rPr>
          <w:rFonts w:ascii="微软雅黑" w:hAnsi="Times New Roman" w:eastAsia="微软雅黑" w:cs="微软雅黑"/>
          <w:color w:val="auto"/>
          <w:kern w:val="0"/>
          <w:sz w:val="20"/>
          <w:szCs w:val="20"/>
          <w:highlight w:val="none"/>
        </w:rPr>
      </w:pPr>
    </w:p>
    <w:p w14:paraId="091FFC4C">
      <w:pPr>
        <w:tabs>
          <w:tab w:val="left" w:pos="3880"/>
        </w:tabs>
        <w:wordWrap/>
        <w:topLinePunct w:val="0"/>
        <w:autoSpaceDE w:val="0"/>
        <w:autoSpaceDN w:val="0"/>
        <w:adjustRightInd w:val="0"/>
        <w:spacing w:line="360" w:lineRule="auto"/>
        <w:ind w:firstLine="420" w:firstLineChars="200"/>
        <w:rPr>
          <w:rFonts w:hint="eastAsia"/>
          <w:color w:val="auto"/>
          <w:highlight w:val="none"/>
        </w:rPr>
      </w:pPr>
      <w:r>
        <w:rPr>
          <w:rFonts w:hint="eastAsia"/>
          <w:color w:val="auto"/>
          <w:highlight w:val="none"/>
        </w:rPr>
        <w:t>本人</w:t>
      </w:r>
      <w:r>
        <w:rPr>
          <w:rFonts w:hint="eastAsia"/>
          <w:color w:val="auto"/>
          <w:highlight w:val="none"/>
          <w:u w:val="single"/>
        </w:rPr>
        <w:t xml:space="preserve">                  </w:t>
      </w:r>
      <w:r>
        <w:rPr>
          <w:rFonts w:hint="eastAsia"/>
          <w:color w:val="auto"/>
          <w:highlight w:val="none"/>
        </w:rPr>
        <w:t>（姓名）系</w:t>
      </w:r>
      <w:r>
        <w:rPr>
          <w:rFonts w:hint="eastAsia"/>
          <w:color w:val="auto"/>
          <w:highlight w:val="none"/>
          <w:u w:val="single"/>
        </w:rPr>
        <w:t xml:space="preserve">                      </w:t>
      </w:r>
      <w:r>
        <w:rPr>
          <w:rFonts w:hint="eastAsia"/>
          <w:color w:val="auto"/>
          <w:highlight w:val="none"/>
        </w:rPr>
        <w:t>（供应商名称）的法定代表人，现委托</w:t>
      </w:r>
      <w:r>
        <w:rPr>
          <w:rFonts w:hint="eastAsia"/>
          <w:color w:val="auto"/>
          <w:highlight w:val="none"/>
          <w:u w:val="single"/>
        </w:rPr>
        <w:t xml:space="preserve">                 </w:t>
      </w:r>
      <w:r>
        <w:rPr>
          <w:rFonts w:hint="eastAsia"/>
          <w:color w:val="auto"/>
          <w:highlight w:val="none"/>
        </w:rPr>
        <w:t>（姓名、职务）为我方代理人。</w:t>
      </w:r>
      <w:r>
        <w:rPr>
          <w:rFonts w:hint="eastAsia"/>
          <w:color w:val="auto"/>
          <w:kern w:val="0"/>
          <w:position w:val="-2"/>
          <w:highlight w:val="none"/>
        </w:rPr>
        <w:t>代理</w:t>
      </w:r>
      <w:r>
        <w:rPr>
          <w:rFonts w:hint="eastAsia"/>
          <w:color w:val="auto"/>
          <w:spacing w:val="-2"/>
          <w:kern w:val="0"/>
          <w:position w:val="-2"/>
          <w:highlight w:val="none"/>
        </w:rPr>
        <w:t>人</w:t>
      </w:r>
      <w:r>
        <w:rPr>
          <w:rFonts w:hint="eastAsia"/>
          <w:color w:val="auto"/>
          <w:kern w:val="0"/>
          <w:position w:val="-2"/>
          <w:highlight w:val="none"/>
        </w:rPr>
        <w:t>根据授权，</w:t>
      </w:r>
      <w:r>
        <w:rPr>
          <w:rFonts w:hint="eastAsia"/>
          <w:color w:val="auto"/>
          <w:spacing w:val="-2"/>
          <w:kern w:val="0"/>
          <w:position w:val="-2"/>
          <w:highlight w:val="none"/>
        </w:rPr>
        <w:t>以</w:t>
      </w:r>
      <w:r>
        <w:rPr>
          <w:rFonts w:hint="eastAsia"/>
          <w:color w:val="auto"/>
          <w:kern w:val="0"/>
          <w:position w:val="-2"/>
          <w:highlight w:val="none"/>
        </w:rPr>
        <w:t>我方名</w:t>
      </w:r>
      <w:r>
        <w:rPr>
          <w:rFonts w:hint="eastAsia"/>
          <w:color w:val="auto"/>
          <w:highlight w:val="none"/>
        </w:rPr>
        <w:t>义签署、澄清确认、递交、撤回、修改</w:t>
      </w:r>
      <w:r>
        <w:rPr>
          <w:rFonts w:hint="eastAsia"/>
          <w:color w:val="auto"/>
          <w:highlight w:val="none"/>
          <w:u w:val="single"/>
          <w:lang w:eastAsia="zh-CN"/>
        </w:rPr>
        <w:t>河南大学淮河医院容灾备份系统采购项目</w:t>
      </w:r>
      <w:r>
        <w:rPr>
          <w:rFonts w:hint="eastAsia"/>
          <w:color w:val="auto"/>
          <w:highlight w:val="none"/>
        </w:rPr>
        <w:t>响应文件、签订合同和处理有关事宜，其法律后果由我方承担。</w:t>
      </w:r>
    </w:p>
    <w:p w14:paraId="47D3B456">
      <w:pPr>
        <w:wordWrap/>
        <w:topLinePunct w:val="0"/>
        <w:spacing w:line="360" w:lineRule="auto"/>
        <w:ind w:firstLine="420"/>
        <w:rPr>
          <w:rFonts w:hint="eastAsia"/>
          <w:color w:val="auto"/>
          <w:highlight w:val="none"/>
        </w:rPr>
      </w:pPr>
    </w:p>
    <w:p w14:paraId="79BBACE3">
      <w:pPr>
        <w:spacing w:line="500" w:lineRule="exact"/>
        <w:ind w:firstLine="420" w:firstLineChars="200"/>
        <w:rPr>
          <w:rFonts w:hint="eastAsia"/>
          <w:color w:val="auto"/>
          <w:highlight w:val="none"/>
        </w:rPr>
      </w:pPr>
      <w:r>
        <w:rPr>
          <w:rFonts w:hint="eastAsia"/>
          <w:color w:val="auto"/>
          <w:highlight w:val="none"/>
        </w:rPr>
        <w:t>委托期限：</w:t>
      </w:r>
      <w:r>
        <w:rPr>
          <w:rFonts w:hint="eastAsia"/>
          <w:color w:val="auto"/>
          <w:highlight w:val="none"/>
          <w:u w:val="single"/>
        </w:rPr>
        <w:t>自签字之日起至本项目结束</w:t>
      </w:r>
      <w:r>
        <w:rPr>
          <w:rFonts w:hint="eastAsia"/>
          <w:color w:val="auto"/>
          <w:highlight w:val="none"/>
        </w:rPr>
        <w:t>。</w:t>
      </w:r>
    </w:p>
    <w:p w14:paraId="5D34C2F0">
      <w:pPr>
        <w:spacing w:line="500" w:lineRule="exact"/>
        <w:ind w:firstLine="420" w:firstLineChars="200"/>
        <w:rPr>
          <w:rFonts w:hint="eastAsia"/>
          <w:color w:val="auto"/>
          <w:highlight w:val="none"/>
        </w:rPr>
      </w:pPr>
      <w:r>
        <w:rPr>
          <w:rFonts w:hint="eastAsia"/>
          <w:color w:val="auto"/>
          <w:highlight w:val="none"/>
        </w:rPr>
        <w:t>代理人无转委托权。</w:t>
      </w:r>
    </w:p>
    <w:p w14:paraId="53D0E6EF">
      <w:pPr>
        <w:spacing w:line="500" w:lineRule="exact"/>
        <w:ind w:firstLine="420" w:firstLineChars="200"/>
        <w:rPr>
          <w:rFonts w:hint="eastAsia"/>
          <w:color w:val="auto"/>
          <w:highlight w:val="none"/>
        </w:rPr>
      </w:pPr>
      <w:r>
        <w:rPr>
          <w:rFonts w:hint="eastAsia"/>
          <w:color w:val="auto"/>
          <w:highlight w:val="none"/>
        </w:rPr>
        <w:t>附：</w:t>
      </w:r>
      <w:r>
        <w:rPr>
          <w:rFonts w:hint="eastAsia"/>
          <w:color w:val="auto"/>
          <w:spacing w:val="-2"/>
          <w:kern w:val="0"/>
          <w:highlight w:val="none"/>
        </w:rPr>
        <w:t>法</w:t>
      </w:r>
      <w:r>
        <w:rPr>
          <w:rFonts w:hint="eastAsia"/>
          <w:color w:val="auto"/>
          <w:kern w:val="0"/>
          <w:highlight w:val="none"/>
        </w:rPr>
        <w:t>定</w:t>
      </w:r>
      <w:r>
        <w:rPr>
          <w:rFonts w:hint="eastAsia"/>
          <w:color w:val="auto"/>
          <w:spacing w:val="-2"/>
          <w:kern w:val="0"/>
          <w:highlight w:val="none"/>
        </w:rPr>
        <w:t>代</w:t>
      </w:r>
      <w:r>
        <w:rPr>
          <w:rFonts w:hint="eastAsia"/>
          <w:color w:val="auto"/>
          <w:kern w:val="0"/>
          <w:highlight w:val="none"/>
        </w:rPr>
        <w:t>表</w:t>
      </w:r>
      <w:r>
        <w:rPr>
          <w:rFonts w:hint="eastAsia"/>
          <w:color w:val="auto"/>
          <w:spacing w:val="-2"/>
          <w:kern w:val="0"/>
          <w:highlight w:val="none"/>
        </w:rPr>
        <w:t>人</w:t>
      </w:r>
      <w:r>
        <w:rPr>
          <w:rFonts w:hint="eastAsia"/>
          <w:color w:val="auto"/>
          <w:kern w:val="0"/>
          <w:highlight w:val="none"/>
        </w:rPr>
        <w:t>身</w:t>
      </w:r>
      <w:r>
        <w:rPr>
          <w:rFonts w:hint="eastAsia"/>
          <w:color w:val="auto"/>
          <w:spacing w:val="-2"/>
          <w:kern w:val="0"/>
          <w:highlight w:val="none"/>
        </w:rPr>
        <w:t>份</w:t>
      </w:r>
      <w:r>
        <w:rPr>
          <w:rFonts w:hint="eastAsia"/>
          <w:color w:val="auto"/>
          <w:kern w:val="0"/>
          <w:highlight w:val="none"/>
        </w:rPr>
        <w:t>证</w:t>
      </w:r>
      <w:r>
        <w:rPr>
          <w:rFonts w:hint="eastAsia"/>
          <w:color w:val="auto"/>
          <w:spacing w:val="-2"/>
          <w:kern w:val="0"/>
          <w:highlight w:val="none"/>
        </w:rPr>
        <w:t>复</w:t>
      </w:r>
      <w:r>
        <w:rPr>
          <w:rFonts w:hint="eastAsia"/>
          <w:color w:val="auto"/>
          <w:kern w:val="0"/>
          <w:highlight w:val="none"/>
        </w:rPr>
        <w:t>印件</w:t>
      </w:r>
      <w:r>
        <w:rPr>
          <w:rFonts w:hint="eastAsia"/>
          <w:color w:val="auto"/>
          <w:spacing w:val="-2"/>
          <w:kern w:val="0"/>
          <w:highlight w:val="none"/>
        </w:rPr>
        <w:t>及</w:t>
      </w:r>
      <w:r>
        <w:rPr>
          <w:rFonts w:hint="eastAsia"/>
          <w:color w:val="auto"/>
          <w:kern w:val="0"/>
          <w:highlight w:val="none"/>
        </w:rPr>
        <w:t>委</w:t>
      </w:r>
      <w:r>
        <w:rPr>
          <w:rFonts w:hint="eastAsia"/>
          <w:color w:val="auto"/>
          <w:spacing w:val="-2"/>
          <w:kern w:val="0"/>
          <w:highlight w:val="none"/>
        </w:rPr>
        <w:t>托</w:t>
      </w:r>
      <w:r>
        <w:rPr>
          <w:rFonts w:hint="eastAsia"/>
          <w:color w:val="auto"/>
          <w:kern w:val="0"/>
          <w:highlight w:val="none"/>
        </w:rPr>
        <w:t>代</w:t>
      </w:r>
      <w:r>
        <w:rPr>
          <w:rFonts w:hint="eastAsia"/>
          <w:color w:val="auto"/>
          <w:spacing w:val="-2"/>
          <w:kern w:val="0"/>
          <w:highlight w:val="none"/>
        </w:rPr>
        <w:t>理</w:t>
      </w:r>
      <w:r>
        <w:rPr>
          <w:rFonts w:hint="eastAsia"/>
          <w:color w:val="auto"/>
          <w:kern w:val="0"/>
          <w:highlight w:val="none"/>
        </w:rPr>
        <w:t>人</w:t>
      </w:r>
      <w:r>
        <w:rPr>
          <w:rFonts w:hint="eastAsia"/>
          <w:color w:val="auto"/>
          <w:spacing w:val="-2"/>
          <w:kern w:val="0"/>
          <w:highlight w:val="none"/>
        </w:rPr>
        <w:t>身</w:t>
      </w:r>
      <w:r>
        <w:rPr>
          <w:rFonts w:hint="eastAsia"/>
          <w:color w:val="auto"/>
          <w:kern w:val="0"/>
          <w:highlight w:val="none"/>
        </w:rPr>
        <w:t>份</w:t>
      </w:r>
      <w:r>
        <w:rPr>
          <w:rFonts w:hint="eastAsia"/>
          <w:color w:val="auto"/>
          <w:spacing w:val="-2"/>
          <w:kern w:val="0"/>
          <w:highlight w:val="none"/>
        </w:rPr>
        <w:t>证</w:t>
      </w:r>
      <w:r>
        <w:rPr>
          <w:rFonts w:hint="eastAsia"/>
          <w:color w:val="auto"/>
          <w:kern w:val="0"/>
          <w:highlight w:val="none"/>
        </w:rPr>
        <w:t>复印件</w:t>
      </w:r>
    </w:p>
    <w:p w14:paraId="6BB508C1">
      <w:pPr>
        <w:spacing w:line="500" w:lineRule="exact"/>
        <w:rPr>
          <w:rFonts w:hint="eastAsia"/>
          <w:color w:val="auto"/>
          <w:highlight w:val="none"/>
        </w:rPr>
      </w:pPr>
    </w:p>
    <w:p w14:paraId="05F9441A">
      <w:pPr>
        <w:spacing w:line="500" w:lineRule="exact"/>
        <w:rPr>
          <w:rFonts w:hint="eastAsia"/>
          <w:color w:val="auto"/>
          <w:highlight w:val="none"/>
        </w:rPr>
      </w:pPr>
    </w:p>
    <w:p w14:paraId="421D5F07">
      <w:pPr>
        <w:spacing w:line="480" w:lineRule="auto"/>
        <w:ind w:firstLine="2940" w:firstLineChars="1400"/>
        <w:rPr>
          <w:rFonts w:hint="eastAsia"/>
          <w:color w:val="auto"/>
          <w:highlight w:val="none"/>
        </w:rPr>
      </w:pPr>
      <w:r>
        <w:rPr>
          <w:rFonts w:hint="eastAsia"/>
          <w:color w:val="auto"/>
          <w:highlight w:val="none"/>
        </w:rPr>
        <w:t>供应商：</w:t>
      </w:r>
      <w:r>
        <w:rPr>
          <w:rFonts w:hint="eastAsia"/>
          <w:color w:val="auto"/>
          <w:highlight w:val="none"/>
          <w:u w:val="single"/>
        </w:rPr>
        <w:t xml:space="preserve">                               </w:t>
      </w:r>
      <w:r>
        <w:rPr>
          <w:rFonts w:hint="eastAsia"/>
          <w:color w:val="auto"/>
          <w:highlight w:val="none"/>
        </w:rPr>
        <w:t>（盖章）</w:t>
      </w:r>
    </w:p>
    <w:p w14:paraId="2E7E2197">
      <w:pPr>
        <w:pStyle w:val="159"/>
        <w:spacing w:line="480" w:lineRule="auto"/>
        <w:ind w:firstLine="2940" w:firstLineChars="1400"/>
        <w:rPr>
          <w:rFonts w:hint="eastAsia" w:hAnsi="宋体"/>
          <w:color w:val="auto"/>
          <w:sz w:val="21"/>
          <w:szCs w:val="21"/>
          <w:highlight w:val="none"/>
        </w:rPr>
      </w:pPr>
      <w:r>
        <w:rPr>
          <w:rFonts w:hint="eastAsia" w:hAnsi="宋体"/>
          <w:color w:val="auto"/>
          <w:sz w:val="21"/>
          <w:szCs w:val="21"/>
          <w:highlight w:val="none"/>
        </w:rPr>
        <w:t>法定代表人：</w:t>
      </w:r>
      <w:r>
        <w:rPr>
          <w:rFonts w:hint="eastAsia" w:hAnsi="宋体"/>
          <w:color w:val="auto"/>
          <w:szCs w:val="21"/>
          <w:highlight w:val="none"/>
          <w:u w:val="single"/>
        </w:rPr>
        <w:t xml:space="preserve">                    </w:t>
      </w:r>
      <w:r>
        <w:rPr>
          <w:rFonts w:hint="eastAsia" w:hAnsi="宋体"/>
          <w:color w:val="auto"/>
          <w:sz w:val="21"/>
          <w:szCs w:val="21"/>
          <w:highlight w:val="none"/>
        </w:rPr>
        <w:t>（签字或盖章）</w:t>
      </w:r>
    </w:p>
    <w:p w14:paraId="3B5BA383">
      <w:pPr>
        <w:pStyle w:val="159"/>
        <w:spacing w:line="480" w:lineRule="auto"/>
        <w:ind w:firstLine="2940" w:firstLineChars="1400"/>
        <w:rPr>
          <w:rFonts w:hint="eastAsia" w:hAnsi="宋体"/>
          <w:color w:val="auto"/>
          <w:sz w:val="21"/>
          <w:szCs w:val="21"/>
          <w:highlight w:val="none"/>
        </w:rPr>
      </w:pPr>
      <w:r>
        <w:rPr>
          <w:rFonts w:hint="eastAsia" w:hAnsi="宋体"/>
          <w:color w:val="auto"/>
          <w:sz w:val="21"/>
          <w:szCs w:val="21"/>
          <w:highlight w:val="none"/>
        </w:rPr>
        <w:t>身份证号：</w:t>
      </w:r>
      <w:r>
        <w:rPr>
          <w:rFonts w:hint="eastAsia" w:hAnsi="宋体"/>
          <w:color w:val="auto"/>
          <w:sz w:val="21"/>
          <w:szCs w:val="21"/>
          <w:highlight w:val="none"/>
          <w:u w:val="single"/>
        </w:rPr>
        <w:t xml:space="preserve">                                </w:t>
      </w:r>
    </w:p>
    <w:p w14:paraId="1AE262F6">
      <w:pPr>
        <w:spacing w:line="480" w:lineRule="auto"/>
        <w:ind w:firstLine="2940" w:firstLineChars="1400"/>
        <w:rPr>
          <w:rFonts w:hint="eastAsia"/>
          <w:color w:val="auto"/>
          <w:highlight w:val="none"/>
        </w:rPr>
      </w:pPr>
      <w:r>
        <w:rPr>
          <w:rFonts w:hint="eastAsia"/>
          <w:color w:val="auto"/>
          <w:highlight w:val="none"/>
        </w:rPr>
        <w:t>委托代理人：</w:t>
      </w:r>
      <w:r>
        <w:rPr>
          <w:rFonts w:hint="eastAsia"/>
          <w:color w:val="auto"/>
          <w:highlight w:val="none"/>
          <w:u w:val="single"/>
        </w:rPr>
        <w:t xml:space="preserve">                        </w:t>
      </w:r>
      <w:r>
        <w:rPr>
          <w:rFonts w:hint="eastAsia"/>
          <w:color w:val="auto"/>
          <w:highlight w:val="none"/>
        </w:rPr>
        <w:t>（签字或盖章）</w:t>
      </w:r>
    </w:p>
    <w:p w14:paraId="109817E8">
      <w:pPr>
        <w:spacing w:line="480" w:lineRule="auto"/>
        <w:ind w:firstLine="2940" w:firstLineChars="1400"/>
        <w:rPr>
          <w:rFonts w:hint="eastAsia"/>
          <w:color w:val="auto"/>
          <w:highlight w:val="none"/>
        </w:rPr>
      </w:pPr>
      <w:r>
        <w:rPr>
          <w:rFonts w:hint="eastAsia"/>
          <w:color w:val="auto"/>
          <w:highlight w:val="none"/>
        </w:rPr>
        <w:t>身份证号：</w:t>
      </w:r>
      <w:r>
        <w:rPr>
          <w:rFonts w:hint="eastAsia"/>
          <w:color w:val="auto"/>
          <w:highlight w:val="none"/>
          <w:u w:val="single"/>
        </w:rPr>
        <w:t xml:space="preserve">                                </w:t>
      </w:r>
      <w:r>
        <w:rPr>
          <w:rFonts w:hint="eastAsia"/>
          <w:color w:val="auto"/>
          <w:highlight w:val="none"/>
        </w:rPr>
        <w:t xml:space="preserve">  </w:t>
      </w:r>
    </w:p>
    <w:p w14:paraId="0C19CABF">
      <w:pPr>
        <w:spacing w:line="480" w:lineRule="auto"/>
        <w:rPr>
          <w:rFonts w:hint="eastAsia"/>
          <w:color w:val="auto"/>
          <w:highlight w:val="none"/>
        </w:rPr>
      </w:pPr>
      <w:r>
        <w:rPr>
          <w:rFonts w:hint="eastAsia"/>
          <w:color w:val="auto"/>
          <w:highlight w:val="none"/>
        </w:rPr>
        <w:t xml:space="preserve">         </w:t>
      </w:r>
    </w:p>
    <w:p w14:paraId="7EA555B2">
      <w:pPr>
        <w:tabs>
          <w:tab w:val="left" w:pos="5380"/>
          <w:tab w:val="left" w:pos="6520"/>
          <w:tab w:val="left" w:pos="7680"/>
        </w:tabs>
        <w:autoSpaceDE w:val="0"/>
        <w:autoSpaceDN w:val="0"/>
        <w:adjustRightInd w:val="0"/>
        <w:spacing w:line="360" w:lineRule="auto"/>
        <w:ind w:right="-20" w:firstLine="4200" w:firstLineChars="2000"/>
        <w:jc w:val="left"/>
        <w:rPr>
          <w:rFonts w:hint="eastAsia"/>
          <w:color w:val="auto"/>
          <w:kern w:val="0"/>
          <w:highlight w:val="none"/>
        </w:rPr>
      </w:pPr>
      <w:r>
        <w:rPr>
          <w:rFonts w:hint="eastAsia"/>
          <w:color w:val="auto"/>
          <w:kern w:val="0"/>
          <w:highlight w:val="none"/>
          <w:u w:val="single"/>
        </w:rPr>
        <w:t xml:space="preserve">     </w:t>
      </w:r>
      <w:r>
        <w:rPr>
          <w:rFonts w:hint="eastAsia"/>
          <w:color w:val="auto"/>
          <w:spacing w:val="43"/>
          <w:kern w:val="0"/>
          <w:highlight w:val="none"/>
          <w:u w:val="single"/>
        </w:rPr>
        <w:t xml:space="preserve"> </w:t>
      </w:r>
      <w:r>
        <w:rPr>
          <w:rFonts w:hint="eastAsia"/>
          <w:color w:val="auto"/>
          <w:kern w:val="0"/>
          <w:highlight w:val="none"/>
        </w:rPr>
        <w:t>年</w:t>
      </w:r>
      <w:r>
        <w:rPr>
          <w:rFonts w:hint="eastAsia"/>
          <w:color w:val="auto"/>
          <w:kern w:val="0"/>
          <w:highlight w:val="none"/>
          <w:u w:val="single"/>
        </w:rPr>
        <w:t xml:space="preserve">       </w:t>
      </w:r>
      <w:r>
        <w:rPr>
          <w:rFonts w:hint="eastAsia"/>
          <w:color w:val="auto"/>
          <w:kern w:val="0"/>
          <w:highlight w:val="none"/>
        </w:rPr>
        <w:t>月</w:t>
      </w:r>
      <w:r>
        <w:rPr>
          <w:rFonts w:hint="eastAsia"/>
          <w:color w:val="auto"/>
          <w:kern w:val="0"/>
          <w:highlight w:val="none"/>
          <w:u w:val="single"/>
        </w:rPr>
        <w:t xml:space="preserve">      </w:t>
      </w:r>
      <w:r>
        <w:rPr>
          <w:rFonts w:hint="eastAsia"/>
          <w:color w:val="auto"/>
          <w:kern w:val="0"/>
          <w:highlight w:val="none"/>
        </w:rPr>
        <w:t>日</w:t>
      </w:r>
    </w:p>
    <w:p w14:paraId="53A1919B">
      <w:pPr>
        <w:spacing w:line="500" w:lineRule="exact"/>
        <w:rPr>
          <w:rFonts w:hint="eastAsia"/>
          <w:color w:val="auto"/>
          <w:highlight w:val="none"/>
        </w:rPr>
      </w:pPr>
    </w:p>
    <w:p w14:paraId="2C6826D4">
      <w:pPr>
        <w:pStyle w:val="4"/>
        <w:numPr>
          <w:ilvl w:val="0"/>
          <w:numId w:val="31"/>
        </w:numPr>
        <w:tabs>
          <w:tab w:val="left" w:pos="840"/>
        </w:tabs>
        <w:jc w:val="center"/>
        <w:rPr>
          <w:rFonts w:hint="eastAsia" w:cs="Times New Roman"/>
          <w:bCs w:val="0"/>
          <w:color w:val="auto"/>
          <w:szCs w:val="24"/>
          <w:highlight w:val="none"/>
        </w:rPr>
      </w:pPr>
      <w:r>
        <w:rPr>
          <w:rFonts w:hint="eastAsia" w:cs="黑体"/>
          <w:b w:val="0"/>
          <w:color w:val="auto"/>
          <w:sz w:val="28"/>
          <w:szCs w:val="28"/>
          <w:highlight w:val="none"/>
        </w:rPr>
        <w:br w:type="page"/>
      </w:r>
      <w:bookmarkStart w:id="692" w:name="_Toc833"/>
      <w:bookmarkStart w:id="693" w:name="_Toc27715"/>
      <w:bookmarkStart w:id="694" w:name="_Toc6898"/>
      <w:bookmarkStart w:id="695" w:name="_Toc13780"/>
      <w:bookmarkStart w:id="696" w:name="_Toc265572092"/>
      <w:r>
        <w:rPr>
          <w:rFonts w:hint="eastAsia" w:cs="Times New Roman"/>
          <w:bCs w:val="0"/>
          <w:color w:val="auto"/>
          <w:szCs w:val="24"/>
          <w:highlight w:val="none"/>
          <w:lang w:val="zh-CN"/>
        </w:rPr>
        <w:t>响应承诺函</w:t>
      </w:r>
      <w:bookmarkEnd w:id="692"/>
      <w:bookmarkEnd w:id="693"/>
    </w:p>
    <w:p w14:paraId="61D0A3D7">
      <w:pPr>
        <w:wordWrap/>
        <w:topLinePunct w:val="0"/>
        <w:spacing w:line="360" w:lineRule="auto"/>
        <w:rPr>
          <w:rFonts w:hint="eastAsia"/>
          <w:color w:val="auto"/>
          <w:highlight w:val="none"/>
        </w:rPr>
      </w:pPr>
      <w:r>
        <w:rPr>
          <w:rFonts w:hint="eastAsia"/>
          <w:color w:val="auto"/>
          <w:highlight w:val="none"/>
          <w:u w:val="single"/>
        </w:rPr>
        <w:t xml:space="preserve">                   </w:t>
      </w:r>
      <w:r>
        <w:rPr>
          <w:rFonts w:hint="eastAsia"/>
          <w:color w:val="auto"/>
          <w:highlight w:val="none"/>
        </w:rPr>
        <w:t>（采购人或采购代理机构）：</w:t>
      </w:r>
    </w:p>
    <w:p w14:paraId="5A78F30F">
      <w:pPr>
        <w:pStyle w:val="159"/>
        <w:spacing w:line="360" w:lineRule="auto"/>
        <w:ind w:firstLine="420" w:firstLineChars="200"/>
        <w:rPr>
          <w:rFonts w:hint="eastAsia"/>
          <w:color w:val="auto"/>
          <w:sz w:val="21"/>
          <w:szCs w:val="21"/>
          <w:highlight w:val="none"/>
        </w:rPr>
      </w:pPr>
      <w:r>
        <w:rPr>
          <w:rFonts w:hint="eastAsia"/>
          <w:color w:val="auto"/>
          <w:sz w:val="21"/>
          <w:szCs w:val="21"/>
          <w:highlight w:val="none"/>
        </w:rPr>
        <w:t>我单位在此郑重承诺,如有以下情形之一的：</w:t>
      </w:r>
    </w:p>
    <w:p w14:paraId="0BAE4D85">
      <w:pPr>
        <w:numPr>
          <w:ilvl w:val="0"/>
          <w:numId w:val="32"/>
        </w:numPr>
        <w:wordWrap/>
        <w:topLinePunct w:val="0"/>
        <w:autoSpaceDE w:val="0"/>
        <w:autoSpaceDN w:val="0"/>
        <w:adjustRightInd w:val="0"/>
        <w:spacing w:line="360" w:lineRule="auto"/>
        <w:ind w:left="0" w:right="40" w:firstLine="420" w:firstLineChars="200"/>
        <w:jc w:val="left"/>
        <w:rPr>
          <w:rFonts w:hint="eastAsia" w:cs="微软雅黑"/>
          <w:color w:val="auto"/>
          <w:kern w:val="0"/>
          <w:highlight w:val="none"/>
        </w:rPr>
      </w:pPr>
      <w:r>
        <w:rPr>
          <w:rFonts w:hint="eastAsia" w:cs="微软雅黑"/>
          <w:color w:val="auto"/>
          <w:kern w:val="0"/>
          <w:highlight w:val="none"/>
        </w:rPr>
        <w:t>在竞争性磋商文件规定的磋商有效期内撤回响应文件；</w:t>
      </w:r>
    </w:p>
    <w:p w14:paraId="64774D41">
      <w:pPr>
        <w:numPr>
          <w:ilvl w:val="0"/>
          <w:numId w:val="32"/>
        </w:numPr>
        <w:wordWrap/>
        <w:topLinePunct w:val="0"/>
        <w:autoSpaceDE w:val="0"/>
        <w:autoSpaceDN w:val="0"/>
        <w:adjustRightInd w:val="0"/>
        <w:spacing w:line="360" w:lineRule="auto"/>
        <w:ind w:left="0" w:right="40" w:firstLine="420" w:firstLineChars="200"/>
        <w:jc w:val="left"/>
        <w:rPr>
          <w:rFonts w:hint="eastAsia" w:cs="微软雅黑"/>
          <w:color w:val="auto"/>
          <w:kern w:val="0"/>
          <w:highlight w:val="none"/>
        </w:rPr>
      </w:pPr>
      <w:r>
        <w:rPr>
          <w:rFonts w:hint="eastAsia" w:cs="微软雅黑"/>
          <w:color w:val="auto"/>
          <w:kern w:val="0"/>
          <w:highlight w:val="none"/>
        </w:rPr>
        <w:t>在响应文件中提供虚假材料；</w:t>
      </w:r>
    </w:p>
    <w:p w14:paraId="12ACEA19">
      <w:pPr>
        <w:numPr>
          <w:ilvl w:val="0"/>
          <w:numId w:val="32"/>
        </w:numPr>
        <w:wordWrap/>
        <w:topLinePunct w:val="0"/>
        <w:autoSpaceDE w:val="0"/>
        <w:autoSpaceDN w:val="0"/>
        <w:adjustRightInd w:val="0"/>
        <w:spacing w:line="360" w:lineRule="auto"/>
        <w:ind w:left="0" w:right="40" w:firstLine="420" w:firstLineChars="200"/>
        <w:jc w:val="left"/>
        <w:rPr>
          <w:rFonts w:hint="eastAsia" w:cs="微软雅黑"/>
          <w:color w:val="auto"/>
          <w:kern w:val="0"/>
          <w:highlight w:val="none"/>
        </w:rPr>
      </w:pPr>
      <w:r>
        <w:rPr>
          <w:rFonts w:hint="eastAsia" w:cs="微软雅黑"/>
          <w:color w:val="auto"/>
          <w:kern w:val="0"/>
          <w:highlight w:val="none"/>
        </w:rPr>
        <w:t>成交后无正当理由不与采购人或者采购代理机构签订合同；</w:t>
      </w:r>
    </w:p>
    <w:p w14:paraId="03CC27C7">
      <w:pPr>
        <w:numPr>
          <w:ilvl w:val="0"/>
          <w:numId w:val="32"/>
        </w:numPr>
        <w:wordWrap/>
        <w:topLinePunct w:val="0"/>
        <w:autoSpaceDE w:val="0"/>
        <w:autoSpaceDN w:val="0"/>
        <w:adjustRightInd w:val="0"/>
        <w:spacing w:line="360" w:lineRule="auto"/>
        <w:ind w:left="0" w:right="40" w:firstLine="420" w:firstLineChars="200"/>
        <w:jc w:val="left"/>
        <w:rPr>
          <w:rFonts w:hint="eastAsia" w:cs="微软雅黑"/>
          <w:color w:val="auto"/>
          <w:kern w:val="0"/>
          <w:highlight w:val="none"/>
        </w:rPr>
      </w:pPr>
      <w:r>
        <w:rPr>
          <w:rFonts w:hint="eastAsia" w:cs="微软雅黑"/>
          <w:color w:val="auto"/>
          <w:kern w:val="0"/>
          <w:highlight w:val="none"/>
        </w:rPr>
        <w:t>未能按竞争性磋商文件规定提交履约保证金；</w:t>
      </w:r>
    </w:p>
    <w:p w14:paraId="5B67DA90">
      <w:pPr>
        <w:numPr>
          <w:ilvl w:val="0"/>
          <w:numId w:val="32"/>
        </w:numPr>
        <w:wordWrap/>
        <w:topLinePunct w:val="0"/>
        <w:autoSpaceDE w:val="0"/>
        <w:autoSpaceDN w:val="0"/>
        <w:adjustRightInd w:val="0"/>
        <w:spacing w:line="360" w:lineRule="auto"/>
        <w:ind w:left="0" w:right="40" w:firstLine="420" w:firstLineChars="200"/>
        <w:jc w:val="left"/>
        <w:rPr>
          <w:rFonts w:hint="eastAsia" w:cs="微软雅黑"/>
          <w:color w:val="auto"/>
          <w:kern w:val="0"/>
          <w:highlight w:val="none"/>
        </w:rPr>
      </w:pPr>
      <w:r>
        <w:rPr>
          <w:rFonts w:hint="eastAsia" w:cs="微软雅黑"/>
          <w:color w:val="auto"/>
          <w:kern w:val="0"/>
          <w:highlight w:val="none"/>
        </w:rPr>
        <w:t>将成交项目转让给他人，或者在响应文件中未说明，且未经采购人同意，将成交项目分包给他人的；</w:t>
      </w:r>
    </w:p>
    <w:p w14:paraId="79F151BF">
      <w:pPr>
        <w:numPr>
          <w:ilvl w:val="0"/>
          <w:numId w:val="32"/>
        </w:numPr>
        <w:wordWrap/>
        <w:topLinePunct w:val="0"/>
        <w:autoSpaceDE w:val="0"/>
        <w:autoSpaceDN w:val="0"/>
        <w:adjustRightInd w:val="0"/>
        <w:spacing w:line="360" w:lineRule="auto"/>
        <w:ind w:left="0" w:right="40" w:firstLine="420" w:firstLineChars="200"/>
        <w:jc w:val="left"/>
        <w:rPr>
          <w:rFonts w:hint="eastAsia" w:cs="微软雅黑"/>
          <w:color w:val="auto"/>
          <w:kern w:val="0"/>
          <w:highlight w:val="none"/>
        </w:rPr>
      </w:pPr>
      <w:r>
        <w:rPr>
          <w:rFonts w:hint="eastAsia" w:cs="微软雅黑"/>
          <w:color w:val="auto"/>
          <w:kern w:val="0"/>
          <w:highlight w:val="none"/>
        </w:rPr>
        <w:t>拒绝履行合同义务；</w:t>
      </w:r>
    </w:p>
    <w:p w14:paraId="3E41B622">
      <w:pPr>
        <w:numPr>
          <w:ilvl w:val="0"/>
          <w:numId w:val="32"/>
        </w:numPr>
        <w:wordWrap/>
        <w:topLinePunct w:val="0"/>
        <w:autoSpaceDE w:val="0"/>
        <w:autoSpaceDN w:val="0"/>
        <w:adjustRightInd w:val="0"/>
        <w:spacing w:line="360" w:lineRule="auto"/>
        <w:ind w:left="0" w:right="40" w:firstLine="420" w:firstLineChars="200"/>
        <w:jc w:val="left"/>
        <w:rPr>
          <w:rFonts w:hint="eastAsia" w:cs="微软雅黑"/>
          <w:color w:val="auto"/>
          <w:kern w:val="0"/>
          <w:highlight w:val="none"/>
        </w:rPr>
      </w:pPr>
      <w:r>
        <w:rPr>
          <w:rFonts w:hint="eastAsia" w:cs="微软雅黑"/>
          <w:color w:val="auto"/>
          <w:kern w:val="0"/>
          <w:highlight w:val="none"/>
        </w:rPr>
        <w:t>与采购人、其他供应商或者采购代理机构恶意串通；</w:t>
      </w:r>
    </w:p>
    <w:p w14:paraId="7F6F993E">
      <w:pPr>
        <w:numPr>
          <w:ilvl w:val="0"/>
          <w:numId w:val="32"/>
        </w:numPr>
        <w:wordWrap/>
        <w:topLinePunct w:val="0"/>
        <w:autoSpaceDE w:val="0"/>
        <w:autoSpaceDN w:val="0"/>
        <w:adjustRightInd w:val="0"/>
        <w:spacing w:line="360" w:lineRule="auto"/>
        <w:ind w:left="0" w:right="40" w:firstLine="420" w:firstLineChars="200"/>
        <w:jc w:val="left"/>
        <w:rPr>
          <w:rFonts w:hint="eastAsia" w:cs="微软雅黑"/>
          <w:color w:val="auto"/>
          <w:kern w:val="0"/>
          <w:highlight w:val="none"/>
        </w:rPr>
      </w:pPr>
      <w:r>
        <w:rPr>
          <w:rFonts w:hint="eastAsia" w:cs="微软雅黑"/>
          <w:color w:val="auto"/>
          <w:kern w:val="0"/>
          <w:highlight w:val="none"/>
        </w:rPr>
        <w:t>在履约过程中未按竞争性磋商文件、响应文件、生效的政府采购合同等约定,提供货物、工程和服务；</w:t>
      </w:r>
    </w:p>
    <w:p w14:paraId="3D399F43">
      <w:pPr>
        <w:numPr>
          <w:ilvl w:val="0"/>
          <w:numId w:val="32"/>
        </w:numPr>
        <w:wordWrap/>
        <w:topLinePunct w:val="0"/>
        <w:autoSpaceDE w:val="0"/>
        <w:autoSpaceDN w:val="0"/>
        <w:adjustRightInd w:val="0"/>
        <w:spacing w:line="360" w:lineRule="auto"/>
        <w:ind w:left="0" w:right="40" w:firstLine="420" w:firstLineChars="200"/>
        <w:jc w:val="left"/>
        <w:rPr>
          <w:rFonts w:hint="eastAsia" w:cs="微软雅黑"/>
          <w:color w:val="auto"/>
          <w:kern w:val="0"/>
          <w:highlight w:val="none"/>
        </w:rPr>
      </w:pPr>
      <w:r>
        <w:rPr>
          <w:rFonts w:hint="eastAsia" w:cs="微软雅黑"/>
          <w:color w:val="auto"/>
          <w:kern w:val="0"/>
          <w:highlight w:val="none"/>
        </w:rPr>
        <w:t>未按竞争性磋商文件规定缴纳招标代理服务费；</w:t>
      </w:r>
    </w:p>
    <w:p w14:paraId="064E48BD">
      <w:pPr>
        <w:wordWrap/>
        <w:topLinePunct w:val="0"/>
        <w:autoSpaceDE w:val="0"/>
        <w:autoSpaceDN w:val="0"/>
        <w:adjustRightInd w:val="0"/>
        <w:spacing w:line="360" w:lineRule="auto"/>
        <w:ind w:left="420" w:leftChars="200" w:right="40"/>
        <w:jc w:val="left"/>
        <w:rPr>
          <w:rFonts w:hint="eastAsia" w:cs="微软雅黑"/>
          <w:color w:val="auto"/>
          <w:kern w:val="0"/>
          <w:highlight w:val="none"/>
        </w:rPr>
      </w:pPr>
      <w:r>
        <w:rPr>
          <w:rFonts w:hint="eastAsia" w:cs="微软雅黑"/>
          <w:color w:val="auto"/>
          <w:kern w:val="0"/>
          <w:highlight w:val="none"/>
        </w:rPr>
        <w:t>（10）存在其他违法违规行为。</w:t>
      </w:r>
    </w:p>
    <w:p w14:paraId="2C552025">
      <w:pPr>
        <w:wordWrap/>
        <w:topLinePunct w:val="0"/>
        <w:autoSpaceDE w:val="0"/>
        <w:autoSpaceDN w:val="0"/>
        <w:adjustRightInd w:val="0"/>
        <w:spacing w:line="360" w:lineRule="auto"/>
        <w:ind w:right="40" w:firstLine="420" w:firstLineChars="200"/>
        <w:jc w:val="left"/>
        <w:rPr>
          <w:rFonts w:hint="eastAsia"/>
          <w:color w:val="auto"/>
          <w:highlight w:val="none"/>
        </w:rPr>
      </w:pPr>
      <w:r>
        <w:rPr>
          <w:rFonts w:hint="eastAsia" w:cs="微软雅黑"/>
          <w:color w:val="auto"/>
          <w:kern w:val="0"/>
          <w:highlight w:val="none"/>
        </w:rPr>
        <w:t>我单位</w:t>
      </w:r>
      <w:r>
        <w:rPr>
          <w:rFonts w:hint="eastAsia"/>
          <w:color w:val="auto"/>
          <w:highlight w:val="none"/>
        </w:rPr>
        <w:t>自愿接受被处以成交无效，采购金额千分之五以上千分之十以下的罚款并赔偿采购人及采购代理机构的损失</w:t>
      </w:r>
      <w:r>
        <w:rPr>
          <w:rFonts w:hint="eastAsia" w:cs="微软雅黑"/>
          <w:color w:val="auto"/>
          <w:kern w:val="0"/>
          <w:highlight w:val="none"/>
        </w:rPr>
        <w:t>，</w:t>
      </w:r>
      <w:r>
        <w:rPr>
          <w:rFonts w:hint="eastAsia"/>
          <w:color w:val="auto"/>
          <w:highlight w:val="none"/>
        </w:rPr>
        <w:t>列入不良行为记录名单</w:t>
      </w:r>
      <w:r>
        <w:rPr>
          <w:rFonts w:hint="eastAsia" w:cs="微软雅黑"/>
          <w:color w:val="auto"/>
          <w:kern w:val="0"/>
          <w:highlight w:val="none"/>
        </w:rPr>
        <w:t>，</w:t>
      </w:r>
      <w:r>
        <w:rPr>
          <w:rFonts w:hint="eastAsia"/>
          <w:color w:val="auto"/>
          <w:highlight w:val="none"/>
        </w:rPr>
        <w:t>在一至三年内禁止参加政府采购活动</w:t>
      </w:r>
      <w:r>
        <w:rPr>
          <w:rFonts w:hint="eastAsia" w:cs="微软雅黑"/>
          <w:color w:val="auto"/>
          <w:kern w:val="0"/>
          <w:highlight w:val="none"/>
        </w:rPr>
        <w:t>，</w:t>
      </w:r>
      <w:r>
        <w:rPr>
          <w:rFonts w:hint="eastAsia"/>
          <w:color w:val="auto"/>
          <w:highlight w:val="none"/>
        </w:rPr>
        <w:t>有违法所得的</w:t>
      </w:r>
      <w:r>
        <w:rPr>
          <w:rFonts w:hint="eastAsia" w:cs="微软雅黑"/>
          <w:color w:val="auto"/>
          <w:kern w:val="0"/>
          <w:highlight w:val="none"/>
        </w:rPr>
        <w:t>，</w:t>
      </w:r>
      <w:r>
        <w:rPr>
          <w:rFonts w:hint="eastAsia"/>
          <w:color w:val="auto"/>
          <w:highlight w:val="none"/>
        </w:rPr>
        <w:t>并处没收违法所得，情节严重的，由市场监督管理部门吊销营业执照；构成犯罪的，依法追究刑事责任。</w:t>
      </w:r>
    </w:p>
    <w:p w14:paraId="4ADE82E0">
      <w:pPr>
        <w:pStyle w:val="159"/>
        <w:rPr>
          <w:rFonts w:hint="eastAsia"/>
          <w:color w:val="auto"/>
          <w:sz w:val="21"/>
          <w:szCs w:val="21"/>
          <w:highlight w:val="none"/>
        </w:rPr>
      </w:pPr>
    </w:p>
    <w:p w14:paraId="0B4694FD">
      <w:pPr>
        <w:pStyle w:val="159"/>
        <w:rPr>
          <w:rFonts w:hint="eastAsia"/>
          <w:color w:val="auto"/>
          <w:highlight w:val="none"/>
        </w:rPr>
      </w:pPr>
    </w:p>
    <w:p w14:paraId="3632A53C">
      <w:pPr>
        <w:pStyle w:val="159"/>
        <w:rPr>
          <w:rFonts w:hint="eastAsia" w:hAnsi="宋体" w:cs="微软雅黑"/>
          <w:color w:val="auto"/>
          <w:sz w:val="21"/>
          <w:szCs w:val="21"/>
          <w:highlight w:val="none"/>
        </w:rPr>
      </w:pPr>
    </w:p>
    <w:p w14:paraId="6D91EB87">
      <w:pPr>
        <w:spacing w:line="480" w:lineRule="exact"/>
        <w:ind w:firstLine="3570" w:firstLineChars="1700"/>
        <w:jc w:val="left"/>
        <w:rPr>
          <w:rFonts w:hint="eastAsia"/>
          <w:bCs/>
          <w:color w:val="auto"/>
          <w:highlight w:val="none"/>
        </w:rPr>
      </w:pPr>
      <w:r>
        <w:rPr>
          <w:rFonts w:hint="eastAsia"/>
          <w:bCs/>
          <w:color w:val="auto"/>
          <w:highlight w:val="none"/>
        </w:rPr>
        <w:t>供应商：</w:t>
      </w:r>
      <w:r>
        <w:rPr>
          <w:rFonts w:hint="eastAsia"/>
          <w:bCs/>
          <w:color w:val="auto"/>
          <w:highlight w:val="none"/>
          <w:u w:val="single"/>
        </w:rPr>
        <w:t xml:space="preserve">                      </w:t>
      </w:r>
      <w:r>
        <w:rPr>
          <w:rFonts w:hint="eastAsia"/>
          <w:bCs/>
          <w:color w:val="auto"/>
          <w:highlight w:val="none"/>
        </w:rPr>
        <w:t>（盖单位章）</w:t>
      </w:r>
    </w:p>
    <w:p w14:paraId="18294669">
      <w:pPr>
        <w:spacing w:line="480" w:lineRule="exact"/>
        <w:ind w:firstLine="3570" w:firstLineChars="1700"/>
        <w:rPr>
          <w:rFonts w:hint="eastAsia"/>
          <w:bCs/>
          <w:color w:val="auto"/>
          <w:highlight w:val="none"/>
        </w:rPr>
      </w:pPr>
      <w:r>
        <w:rPr>
          <w:rFonts w:hint="eastAsia"/>
          <w:bCs/>
          <w:color w:val="auto"/>
          <w:highlight w:val="none"/>
        </w:rPr>
        <w:t>法定代表人或其委托代理人：</w:t>
      </w:r>
      <w:r>
        <w:rPr>
          <w:rFonts w:hint="eastAsia"/>
          <w:bCs/>
          <w:color w:val="auto"/>
          <w:highlight w:val="none"/>
          <w:u w:val="single"/>
        </w:rPr>
        <w:t xml:space="preserve">        </w:t>
      </w:r>
      <w:r>
        <w:rPr>
          <w:rFonts w:hint="eastAsia"/>
          <w:bCs/>
          <w:color w:val="auto"/>
          <w:highlight w:val="none"/>
        </w:rPr>
        <w:t>（签字或盖章）</w:t>
      </w:r>
    </w:p>
    <w:p w14:paraId="46AFEF99">
      <w:pPr>
        <w:tabs>
          <w:tab w:val="left" w:pos="5380"/>
          <w:tab w:val="left" w:pos="6520"/>
          <w:tab w:val="left" w:pos="7680"/>
        </w:tabs>
        <w:wordWrap/>
        <w:topLinePunct w:val="0"/>
        <w:autoSpaceDE w:val="0"/>
        <w:autoSpaceDN w:val="0"/>
        <w:adjustRightInd w:val="0"/>
        <w:spacing w:line="380" w:lineRule="exact"/>
        <w:ind w:left="2520" w:leftChars="1200" w:right="-23" w:firstLine="1260" w:firstLineChars="600"/>
        <w:jc w:val="left"/>
        <w:rPr>
          <w:rFonts w:hint="eastAsia"/>
          <w:bCs/>
          <w:color w:val="auto"/>
          <w:kern w:val="0"/>
          <w:highlight w:val="none"/>
        </w:rPr>
      </w:pPr>
      <w:r>
        <w:rPr>
          <w:rFonts w:hint="eastAsia"/>
          <w:bCs/>
          <w:color w:val="auto"/>
          <w:kern w:val="0"/>
          <w:highlight w:val="none"/>
          <w:u w:val="single"/>
        </w:rPr>
        <w:t xml:space="preserve">     </w:t>
      </w:r>
      <w:r>
        <w:rPr>
          <w:rFonts w:hint="eastAsia"/>
          <w:bCs/>
          <w:color w:val="auto"/>
          <w:spacing w:val="43"/>
          <w:kern w:val="0"/>
          <w:highlight w:val="none"/>
          <w:u w:val="single"/>
        </w:rPr>
        <w:t xml:space="preserve"> </w:t>
      </w:r>
      <w:r>
        <w:rPr>
          <w:rFonts w:hint="eastAsia"/>
          <w:bCs/>
          <w:color w:val="auto"/>
          <w:kern w:val="0"/>
          <w:highlight w:val="none"/>
        </w:rPr>
        <w:t>年</w:t>
      </w:r>
      <w:r>
        <w:rPr>
          <w:rFonts w:hint="eastAsia"/>
          <w:bCs/>
          <w:color w:val="auto"/>
          <w:kern w:val="0"/>
          <w:highlight w:val="none"/>
          <w:u w:val="single"/>
        </w:rPr>
        <w:t xml:space="preserve">       </w:t>
      </w:r>
      <w:r>
        <w:rPr>
          <w:rFonts w:hint="eastAsia"/>
          <w:bCs/>
          <w:color w:val="auto"/>
          <w:kern w:val="0"/>
          <w:highlight w:val="none"/>
        </w:rPr>
        <w:t>月</w:t>
      </w:r>
      <w:r>
        <w:rPr>
          <w:rFonts w:hint="eastAsia"/>
          <w:bCs/>
          <w:color w:val="auto"/>
          <w:kern w:val="0"/>
          <w:highlight w:val="none"/>
          <w:u w:val="single"/>
        </w:rPr>
        <w:t xml:space="preserve">      </w:t>
      </w:r>
      <w:r>
        <w:rPr>
          <w:rFonts w:hint="eastAsia"/>
          <w:bCs/>
          <w:color w:val="auto"/>
          <w:kern w:val="0"/>
          <w:highlight w:val="none"/>
        </w:rPr>
        <w:t>日</w:t>
      </w:r>
    </w:p>
    <w:p w14:paraId="1912DB0B">
      <w:pPr>
        <w:rPr>
          <w:color w:val="auto"/>
          <w:highlight w:val="none"/>
        </w:rPr>
      </w:pPr>
    </w:p>
    <w:p w14:paraId="174C489F">
      <w:pPr>
        <w:pStyle w:val="4"/>
        <w:numPr>
          <w:ilvl w:val="0"/>
          <w:numId w:val="33"/>
        </w:numPr>
        <w:tabs>
          <w:tab w:val="left" w:pos="840"/>
        </w:tabs>
        <w:jc w:val="center"/>
        <w:rPr>
          <w:rFonts w:hint="eastAsia"/>
          <w:color w:val="auto"/>
          <w:highlight w:val="none"/>
        </w:rPr>
      </w:pPr>
      <w:r>
        <w:rPr>
          <w:color w:val="auto"/>
          <w:highlight w:val="none"/>
        </w:rPr>
        <w:br w:type="page"/>
      </w:r>
      <w:bookmarkStart w:id="697" w:name="_Toc4384"/>
      <w:bookmarkStart w:id="698" w:name="_Toc4564"/>
      <w:r>
        <w:rPr>
          <w:rFonts w:hint="eastAsia" w:cs="Times New Roman"/>
          <w:bCs w:val="0"/>
          <w:color w:val="auto"/>
          <w:szCs w:val="24"/>
          <w:highlight w:val="none"/>
          <w:lang w:val="zh-CN"/>
        </w:rPr>
        <w:t>报价表格</w:t>
      </w:r>
      <w:bookmarkEnd w:id="694"/>
      <w:bookmarkEnd w:id="695"/>
      <w:bookmarkEnd w:id="697"/>
      <w:bookmarkEnd w:id="698"/>
    </w:p>
    <w:p w14:paraId="528F2505">
      <w:pPr>
        <w:pStyle w:val="5"/>
        <w:numPr>
          <w:ilvl w:val="0"/>
          <w:numId w:val="34"/>
        </w:numPr>
        <w:jc w:val="center"/>
        <w:rPr>
          <w:rFonts w:hint="eastAsia"/>
          <w:color w:val="auto"/>
          <w:highlight w:val="none"/>
        </w:rPr>
      </w:pPr>
      <w:r>
        <w:rPr>
          <w:rFonts w:hint="eastAsia"/>
          <w:color w:val="auto"/>
          <w:highlight w:val="none"/>
        </w:rPr>
        <w:t xml:space="preserve"> </w:t>
      </w:r>
      <w:bookmarkStart w:id="699" w:name="_Toc495304003"/>
      <w:bookmarkStart w:id="700" w:name="_Toc463003911"/>
      <w:bookmarkStart w:id="701" w:name="_Toc30868"/>
      <w:r>
        <w:rPr>
          <w:rFonts w:hint="eastAsia"/>
          <w:color w:val="auto"/>
          <w:highlight w:val="none"/>
        </w:rPr>
        <w:t>磋商报价一览表</w:t>
      </w:r>
      <w:bookmarkEnd w:id="699"/>
      <w:bookmarkEnd w:id="700"/>
      <w:bookmarkEnd w:id="701"/>
    </w:p>
    <w:tbl>
      <w:tblPr>
        <w:tblStyle w:val="49"/>
        <w:tblW w:w="0" w:type="auto"/>
        <w:jc w:val="center"/>
        <w:tblLayout w:type="fixed"/>
        <w:tblCellMar>
          <w:top w:w="0" w:type="dxa"/>
          <w:left w:w="0" w:type="dxa"/>
          <w:bottom w:w="0" w:type="dxa"/>
          <w:right w:w="0" w:type="dxa"/>
        </w:tblCellMar>
      </w:tblPr>
      <w:tblGrid>
        <w:gridCol w:w="1080"/>
        <w:gridCol w:w="5314"/>
        <w:gridCol w:w="1380"/>
        <w:gridCol w:w="1290"/>
      </w:tblGrid>
      <w:tr w14:paraId="7679BDAE">
        <w:tblPrEx>
          <w:tblCellMar>
            <w:top w:w="0" w:type="dxa"/>
            <w:left w:w="0" w:type="dxa"/>
            <w:bottom w:w="0" w:type="dxa"/>
            <w:right w:w="0" w:type="dxa"/>
          </w:tblCellMar>
        </w:tblPrEx>
        <w:trPr>
          <w:trHeight w:val="506" w:hRule="atLeast"/>
          <w:jc w:val="center"/>
        </w:trPr>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01908D90">
            <w:pPr>
              <w:jc w:val="center"/>
              <w:rPr>
                <w:color w:val="auto"/>
                <w:highlight w:val="none"/>
              </w:rPr>
            </w:pPr>
            <w:r>
              <w:rPr>
                <w:rFonts w:hint="eastAsia"/>
                <w:color w:val="auto"/>
                <w:highlight w:val="none"/>
              </w:rPr>
              <w:t>序号</w:t>
            </w:r>
          </w:p>
        </w:tc>
        <w:tc>
          <w:tcPr>
            <w:tcW w:w="531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1DB890F">
            <w:pPr>
              <w:jc w:val="center"/>
              <w:rPr>
                <w:color w:val="auto"/>
                <w:highlight w:val="none"/>
              </w:rPr>
            </w:pPr>
            <w:r>
              <w:rPr>
                <w:rFonts w:hint="eastAsia"/>
                <w:color w:val="auto"/>
                <w:highlight w:val="none"/>
              </w:rPr>
              <w:t>项目</w:t>
            </w:r>
          </w:p>
        </w:tc>
        <w:tc>
          <w:tcPr>
            <w:tcW w:w="13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E461BA6">
            <w:pPr>
              <w:jc w:val="center"/>
              <w:rPr>
                <w:color w:val="auto"/>
                <w:highlight w:val="none"/>
              </w:rPr>
            </w:pPr>
            <w:r>
              <w:rPr>
                <w:rFonts w:hint="eastAsia"/>
                <w:color w:val="auto"/>
                <w:highlight w:val="none"/>
              </w:rPr>
              <w:t>报价</w:t>
            </w:r>
          </w:p>
        </w:tc>
        <w:tc>
          <w:tcPr>
            <w:tcW w:w="129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7F9DD85B">
            <w:pPr>
              <w:jc w:val="center"/>
              <w:rPr>
                <w:color w:val="auto"/>
                <w:highlight w:val="none"/>
              </w:rPr>
            </w:pPr>
            <w:r>
              <w:rPr>
                <w:rFonts w:hint="eastAsia"/>
                <w:color w:val="auto"/>
                <w:highlight w:val="none"/>
              </w:rPr>
              <w:t>备注</w:t>
            </w:r>
          </w:p>
        </w:tc>
      </w:tr>
      <w:tr w14:paraId="6794C3E3">
        <w:tblPrEx>
          <w:tblCellMar>
            <w:top w:w="0" w:type="dxa"/>
            <w:left w:w="0" w:type="dxa"/>
            <w:bottom w:w="0" w:type="dxa"/>
            <w:right w:w="0"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37D703E1">
            <w:pPr>
              <w:jc w:val="center"/>
              <w:rPr>
                <w:color w:val="auto"/>
                <w:highlight w:val="none"/>
              </w:rPr>
            </w:pPr>
            <w:r>
              <w:rPr>
                <w:color w:val="auto"/>
                <w:highlight w:val="none"/>
              </w:rPr>
              <w:t>1</w:t>
            </w:r>
          </w:p>
        </w:tc>
        <w:tc>
          <w:tcPr>
            <w:tcW w:w="5314"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6C20AE9F">
            <w:pPr>
              <w:rPr>
                <w:color w:val="auto"/>
                <w:highlight w:val="none"/>
              </w:rPr>
            </w:pPr>
            <w:r>
              <w:rPr>
                <w:rFonts w:hint="eastAsia"/>
                <w:color w:val="auto"/>
                <w:highlight w:val="none"/>
              </w:rPr>
              <w:t>设备和附属装置</w:t>
            </w:r>
          </w:p>
        </w:tc>
        <w:tc>
          <w:tcPr>
            <w:tcW w:w="138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4A959C32">
            <w:pPr>
              <w:rPr>
                <w:color w:val="auto"/>
                <w:highlight w:val="none"/>
              </w:rPr>
            </w:pPr>
            <w:r>
              <w:rPr>
                <w:rFonts w:hint="eastAsia"/>
                <w:color w:val="auto"/>
                <w:highlight w:val="none"/>
              </w:rPr>
              <w:t>　</w:t>
            </w:r>
          </w:p>
        </w:tc>
        <w:tc>
          <w:tcPr>
            <w:tcW w:w="129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10C8AF9C">
            <w:pPr>
              <w:rPr>
                <w:color w:val="auto"/>
                <w:highlight w:val="none"/>
              </w:rPr>
            </w:pPr>
            <w:r>
              <w:rPr>
                <w:rFonts w:hint="eastAsia"/>
                <w:color w:val="auto"/>
                <w:highlight w:val="none"/>
              </w:rPr>
              <w:t>　</w:t>
            </w:r>
          </w:p>
        </w:tc>
      </w:tr>
      <w:tr w14:paraId="5D099395">
        <w:tblPrEx>
          <w:tblCellMar>
            <w:top w:w="0" w:type="dxa"/>
            <w:left w:w="0" w:type="dxa"/>
            <w:bottom w:w="0" w:type="dxa"/>
            <w:right w:w="0"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376F6CDE">
            <w:pPr>
              <w:jc w:val="center"/>
              <w:rPr>
                <w:color w:val="auto"/>
                <w:highlight w:val="none"/>
              </w:rPr>
            </w:pPr>
            <w:r>
              <w:rPr>
                <w:color w:val="auto"/>
                <w:highlight w:val="none"/>
              </w:rPr>
              <w:t>2</w:t>
            </w:r>
          </w:p>
        </w:tc>
        <w:tc>
          <w:tcPr>
            <w:tcW w:w="5314" w:type="dxa"/>
            <w:tcBorders>
              <w:top w:val="nil"/>
              <w:left w:val="nil"/>
              <w:bottom w:val="nil"/>
              <w:right w:val="nil"/>
            </w:tcBorders>
            <w:noWrap w:val="0"/>
            <w:tcMar>
              <w:top w:w="15" w:type="dxa"/>
              <w:left w:w="15" w:type="dxa"/>
              <w:bottom w:w="0" w:type="dxa"/>
              <w:right w:w="15" w:type="dxa"/>
            </w:tcMar>
            <w:vAlign w:val="bottom"/>
          </w:tcPr>
          <w:p w14:paraId="7AE8419A">
            <w:pPr>
              <w:rPr>
                <w:color w:val="auto"/>
                <w:highlight w:val="none"/>
              </w:rPr>
            </w:pPr>
            <w:r>
              <w:rPr>
                <w:rFonts w:hint="eastAsia"/>
                <w:color w:val="auto"/>
                <w:highlight w:val="none"/>
              </w:rPr>
              <w:t>备件、专用工具和消耗品</w:t>
            </w:r>
          </w:p>
        </w:tc>
        <w:tc>
          <w:tcPr>
            <w:tcW w:w="138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7E48642B">
            <w:pPr>
              <w:rPr>
                <w:color w:val="auto"/>
                <w:highlight w:val="none"/>
              </w:rPr>
            </w:pPr>
            <w:r>
              <w:rPr>
                <w:rFonts w:hint="eastAsia"/>
                <w:color w:val="auto"/>
                <w:highlight w:val="none"/>
              </w:rPr>
              <w:t>　</w:t>
            </w:r>
          </w:p>
        </w:tc>
        <w:tc>
          <w:tcPr>
            <w:tcW w:w="129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42AF345B">
            <w:pPr>
              <w:rPr>
                <w:color w:val="auto"/>
                <w:highlight w:val="none"/>
              </w:rPr>
            </w:pPr>
            <w:r>
              <w:rPr>
                <w:rFonts w:hint="eastAsia"/>
                <w:color w:val="auto"/>
                <w:highlight w:val="none"/>
              </w:rPr>
              <w:t>　</w:t>
            </w:r>
          </w:p>
        </w:tc>
      </w:tr>
      <w:tr w14:paraId="43373DBA">
        <w:tblPrEx>
          <w:tblCellMar>
            <w:top w:w="0" w:type="dxa"/>
            <w:left w:w="0" w:type="dxa"/>
            <w:bottom w:w="0" w:type="dxa"/>
            <w:right w:w="0"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27839F02">
            <w:pPr>
              <w:jc w:val="center"/>
              <w:rPr>
                <w:color w:val="auto"/>
                <w:highlight w:val="none"/>
              </w:rPr>
            </w:pPr>
            <w:r>
              <w:rPr>
                <w:color w:val="auto"/>
                <w:highlight w:val="none"/>
              </w:rPr>
              <w:t>3</w:t>
            </w:r>
          </w:p>
        </w:tc>
        <w:tc>
          <w:tcPr>
            <w:tcW w:w="531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37E517A">
            <w:pPr>
              <w:rPr>
                <w:color w:val="auto"/>
                <w:highlight w:val="none"/>
              </w:rPr>
            </w:pPr>
            <w:r>
              <w:rPr>
                <w:rFonts w:hint="eastAsia"/>
                <w:color w:val="auto"/>
                <w:highlight w:val="none"/>
              </w:rPr>
              <w:t>卖方技术服务（安装、调试、试车、运行）</w:t>
            </w:r>
          </w:p>
        </w:tc>
        <w:tc>
          <w:tcPr>
            <w:tcW w:w="138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0FF6F354">
            <w:pPr>
              <w:rPr>
                <w:color w:val="auto"/>
                <w:highlight w:val="none"/>
              </w:rPr>
            </w:pPr>
            <w:r>
              <w:rPr>
                <w:rFonts w:hint="eastAsia"/>
                <w:color w:val="auto"/>
                <w:highlight w:val="none"/>
              </w:rPr>
              <w:t>　</w:t>
            </w:r>
          </w:p>
        </w:tc>
        <w:tc>
          <w:tcPr>
            <w:tcW w:w="129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1649F503">
            <w:pPr>
              <w:rPr>
                <w:color w:val="auto"/>
                <w:highlight w:val="none"/>
              </w:rPr>
            </w:pPr>
            <w:r>
              <w:rPr>
                <w:rFonts w:hint="eastAsia"/>
                <w:color w:val="auto"/>
                <w:highlight w:val="none"/>
              </w:rPr>
              <w:t>　</w:t>
            </w:r>
          </w:p>
        </w:tc>
      </w:tr>
      <w:tr w14:paraId="1C7C0B19">
        <w:tblPrEx>
          <w:tblCellMar>
            <w:top w:w="0" w:type="dxa"/>
            <w:left w:w="0" w:type="dxa"/>
            <w:bottom w:w="0" w:type="dxa"/>
            <w:right w:w="0"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4D01125C">
            <w:pPr>
              <w:jc w:val="center"/>
              <w:rPr>
                <w:color w:val="auto"/>
                <w:highlight w:val="none"/>
              </w:rPr>
            </w:pPr>
            <w:r>
              <w:rPr>
                <w:color w:val="auto"/>
                <w:highlight w:val="none"/>
              </w:rPr>
              <w:t>4</w:t>
            </w:r>
          </w:p>
        </w:tc>
        <w:tc>
          <w:tcPr>
            <w:tcW w:w="5314"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678797D9">
            <w:pPr>
              <w:rPr>
                <w:color w:val="auto"/>
                <w:highlight w:val="none"/>
              </w:rPr>
            </w:pPr>
            <w:r>
              <w:rPr>
                <w:rFonts w:hint="eastAsia"/>
                <w:color w:val="auto"/>
                <w:highlight w:val="none"/>
              </w:rPr>
              <w:t>买方参与技术联络和监造、检验等费</w:t>
            </w:r>
          </w:p>
        </w:tc>
        <w:tc>
          <w:tcPr>
            <w:tcW w:w="138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04C6378B">
            <w:pPr>
              <w:rPr>
                <w:color w:val="auto"/>
                <w:highlight w:val="none"/>
              </w:rPr>
            </w:pPr>
            <w:r>
              <w:rPr>
                <w:rFonts w:hint="eastAsia"/>
                <w:color w:val="auto"/>
                <w:highlight w:val="none"/>
              </w:rPr>
              <w:t>　</w:t>
            </w:r>
          </w:p>
        </w:tc>
        <w:tc>
          <w:tcPr>
            <w:tcW w:w="129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3BCB22D7">
            <w:pPr>
              <w:rPr>
                <w:color w:val="auto"/>
                <w:highlight w:val="none"/>
              </w:rPr>
            </w:pPr>
            <w:r>
              <w:rPr>
                <w:rFonts w:hint="eastAsia"/>
                <w:color w:val="auto"/>
                <w:highlight w:val="none"/>
              </w:rPr>
              <w:t>　</w:t>
            </w:r>
          </w:p>
        </w:tc>
      </w:tr>
      <w:tr w14:paraId="72506BB0">
        <w:tblPrEx>
          <w:tblCellMar>
            <w:top w:w="0" w:type="dxa"/>
            <w:left w:w="0" w:type="dxa"/>
            <w:bottom w:w="0" w:type="dxa"/>
            <w:right w:w="0"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47760A86">
            <w:pPr>
              <w:jc w:val="center"/>
              <w:rPr>
                <w:color w:val="auto"/>
                <w:highlight w:val="none"/>
              </w:rPr>
            </w:pPr>
            <w:r>
              <w:rPr>
                <w:color w:val="auto"/>
                <w:highlight w:val="none"/>
              </w:rPr>
              <w:t>5</w:t>
            </w:r>
          </w:p>
        </w:tc>
        <w:tc>
          <w:tcPr>
            <w:tcW w:w="5314"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77829502">
            <w:pPr>
              <w:rPr>
                <w:color w:val="auto"/>
                <w:highlight w:val="none"/>
              </w:rPr>
            </w:pPr>
            <w:r>
              <w:rPr>
                <w:rFonts w:hint="eastAsia"/>
                <w:color w:val="auto"/>
                <w:highlight w:val="none"/>
              </w:rPr>
              <w:t>人员培训</w:t>
            </w:r>
          </w:p>
        </w:tc>
        <w:tc>
          <w:tcPr>
            <w:tcW w:w="138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78CD6DA7">
            <w:pPr>
              <w:rPr>
                <w:color w:val="auto"/>
                <w:highlight w:val="none"/>
              </w:rPr>
            </w:pPr>
            <w:r>
              <w:rPr>
                <w:rFonts w:hint="eastAsia"/>
                <w:color w:val="auto"/>
                <w:highlight w:val="none"/>
              </w:rPr>
              <w:t>　</w:t>
            </w:r>
          </w:p>
        </w:tc>
        <w:tc>
          <w:tcPr>
            <w:tcW w:w="129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27907FEA">
            <w:pPr>
              <w:rPr>
                <w:color w:val="auto"/>
                <w:highlight w:val="none"/>
              </w:rPr>
            </w:pPr>
            <w:r>
              <w:rPr>
                <w:rFonts w:hint="eastAsia"/>
                <w:color w:val="auto"/>
                <w:highlight w:val="none"/>
              </w:rPr>
              <w:t>　</w:t>
            </w:r>
          </w:p>
        </w:tc>
      </w:tr>
      <w:tr w14:paraId="4CA79C06">
        <w:tblPrEx>
          <w:tblCellMar>
            <w:top w:w="0" w:type="dxa"/>
            <w:left w:w="0" w:type="dxa"/>
            <w:bottom w:w="0" w:type="dxa"/>
            <w:right w:w="0"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063398FC">
            <w:pPr>
              <w:jc w:val="center"/>
              <w:rPr>
                <w:color w:val="auto"/>
                <w:highlight w:val="none"/>
              </w:rPr>
            </w:pPr>
            <w:r>
              <w:rPr>
                <w:color w:val="auto"/>
                <w:highlight w:val="none"/>
              </w:rPr>
              <w:t>6</w:t>
            </w:r>
          </w:p>
        </w:tc>
        <w:tc>
          <w:tcPr>
            <w:tcW w:w="5314"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6BE1A30D">
            <w:pPr>
              <w:rPr>
                <w:color w:val="auto"/>
                <w:highlight w:val="none"/>
              </w:rPr>
            </w:pPr>
            <w:r>
              <w:rPr>
                <w:rFonts w:hint="eastAsia"/>
                <w:color w:val="auto"/>
                <w:highlight w:val="none"/>
              </w:rPr>
              <w:t>运费和保险费</w:t>
            </w:r>
          </w:p>
        </w:tc>
        <w:tc>
          <w:tcPr>
            <w:tcW w:w="138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14B3FFB8">
            <w:pPr>
              <w:rPr>
                <w:color w:val="auto"/>
                <w:highlight w:val="none"/>
              </w:rPr>
            </w:pPr>
            <w:r>
              <w:rPr>
                <w:rFonts w:hint="eastAsia"/>
                <w:color w:val="auto"/>
                <w:highlight w:val="none"/>
              </w:rPr>
              <w:t>　</w:t>
            </w:r>
          </w:p>
        </w:tc>
        <w:tc>
          <w:tcPr>
            <w:tcW w:w="129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26C5D8A4">
            <w:pPr>
              <w:rPr>
                <w:color w:val="auto"/>
                <w:highlight w:val="none"/>
              </w:rPr>
            </w:pPr>
            <w:r>
              <w:rPr>
                <w:rFonts w:hint="eastAsia"/>
                <w:color w:val="auto"/>
                <w:highlight w:val="none"/>
              </w:rPr>
              <w:t>　</w:t>
            </w:r>
          </w:p>
        </w:tc>
      </w:tr>
      <w:tr w14:paraId="2C53AB15">
        <w:tblPrEx>
          <w:tblCellMar>
            <w:top w:w="0" w:type="dxa"/>
            <w:left w:w="0" w:type="dxa"/>
            <w:bottom w:w="0" w:type="dxa"/>
            <w:right w:w="0"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707A51A4">
            <w:pPr>
              <w:jc w:val="center"/>
              <w:rPr>
                <w:color w:val="auto"/>
                <w:highlight w:val="none"/>
              </w:rPr>
            </w:pPr>
            <w:r>
              <w:rPr>
                <w:color w:val="auto"/>
                <w:highlight w:val="none"/>
              </w:rPr>
              <w:t>7</w:t>
            </w:r>
          </w:p>
        </w:tc>
        <w:tc>
          <w:tcPr>
            <w:tcW w:w="5314" w:type="dxa"/>
            <w:tcBorders>
              <w:top w:val="nil"/>
              <w:left w:val="nil"/>
              <w:bottom w:val="nil"/>
              <w:right w:val="single" w:color="auto" w:sz="4" w:space="0"/>
            </w:tcBorders>
            <w:noWrap w:val="0"/>
            <w:tcMar>
              <w:top w:w="15" w:type="dxa"/>
              <w:left w:w="15" w:type="dxa"/>
              <w:bottom w:w="0" w:type="dxa"/>
              <w:right w:w="15" w:type="dxa"/>
            </w:tcMar>
            <w:vAlign w:val="bottom"/>
          </w:tcPr>
          <w:p w14:paraId="5133503F">
            <w:pPr>
              <w:rPr>
                <w:color w:val="auto"/>
                <w:highlight w:val="none"/>
              </w:rPr>
            </w:pPr>
            <w:r>
              <w:rPr>
                <w:rFonts w:hint="eastAsia"/>
                <w:color w:val="auto"/>
                <w:highlight w:val="none"/>
              </w:rPr>
              <w:t>其他</w:t>
            </w:r>
          </w:p>
        </w:tc>
        <w:tc>
          <w:tcPr>
            <w:tcW w:w="1380" w:type="dxa"/>
            <w:tcBorders>
              <w:top w:val="nil"/>
              <w:left w:val="nil"/>
              <w:bottom w:val="nil"/>
              <w:right w:val="nil"/>
            </w:tcBorders>
            <w:noWrap w:val="0"/>
            <w:tcMar>
              <w:top w:w="15" w:type="dxa"/>
              <w:left w:w="15" w:type="dxa"/>
              <w:bottom w:w="0" w:type="dxa"/>
              <w:right w:w="15" w:type="dxa"/>
            </w:tcMar>
            <w:vAlign w:val="bottom"/>
          </w:tcPr>
          <w:p w14:paraId="1AFBC388">
            <w:pPr>
              <w:rPr>
                <w:color w:val="auto"/>
                <w:highlight w:val="none"/>
              </w:rPr>
            </w:pPr>
          </w:p>
        </w:tc>
        <w:tc>
          <w:tcPr>
            <w:tcW w:w="129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6698E81E">
            <w:pPr>
              <w:rPr>
                <w:color w:val="auto"/>
                <w:highlight w:val="none"/>
              </w:rPr>
            </w:pPr>
            <w:r>
              <w:rPr>
                <w:rFonts w:hint="eastAsia"/>
                <w:color w:val="auto"/>
                <w:highlight w:val="none"/>
              </w:rPr>
              <w:t>　</w:t>
            </w:r>
          </w:p>
        </w:tc>
      </w:tr>
      <w:tr w14:paraId="0858044B">
        <w:tblPrEx>
          <w:tblCellMar>
            <w:top w:w="0" w:type="dxa"/>
            <w:left w:w="0" w:type="dxa"/>
            <w:bottom w:w="0" w:type="dxa"/>
            <w:right w:w="0" w:type="dxa"/>
          </w:tblCellMar>
        </w:tblPrEx>
        <w:trPr>
          <w:trHeight w:val="90" w:hRule="atLeast"/>
          <w:jc w:val="center"/>
        </w:trPr>
        <w:tc>
          <w:tcPr>
            <w:tcW w:w="1080" w:type="dxa"/>
            <w:tcBorders>
              <w:top w:val="nil"/>
              <w:left w:val="single" w:color="auto" w:sz="4" w:space="0"/>
              <w:bottom w:val="nil"/>
              <w:right w:val="single" w:color="auto" w:sz="4" w:space="0"/>
            </w:tcBorders>
            <w:noWrap w:val="0"/>
            <w:tcMar>
              <w:top w:w="15" w:type="dxa"/>
              <w:left w:w="15" w:type="dxa"/>
              <w:bottom w:w="0" w:type="dxa"/>
              <w:right w:w="15" w:type="dxa"/>
            </w:tcMar>
            <w:vAlign w:val="bottom"/>
          </w:tcPr>
          <w:p w14:paraId="184B781F">
            <w:pPr>
              <w:jc w:val="center"/>
              <w:rPr>
                <w:color w:val="auto"/>
                <w:highlight w:val="none"/>
              </w:rPr>
            </w:pPr>
            <w:r>
              <w:rPr>
                <w:color w:val="auto"/>
                <w:highlight w:val="none"/>
              </w:rPr>
              <w:t>8</w:t>
            </w:r>
          </w:p>
        </w:tc>
        <w:tc>
          <w:tcPr>
            <w:tcW w:w="531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3AE9AFC6">
            <w:pPr>
              <w:rPr>
                <w:color w:val="auto"/>
                <w:highlight w:val="none"/>
              </w:rPr>
            </w:pPr>
            <w:r>
              <w:rPr>
                <w:rFonts w:hint="eastAsia"/>
                <w:color w:val="auto"/>
                <w:highlight w:val="none"/>
              </w:rPr>
              <w:t>税费</w:t>
            </w:r>
          </w:p>
        </w:tc>
        <w:tc>
          <w:tcPr>
            <w:tcW w:w="13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372D6555">
            <w:pPr>
              <w:rPr>
                <w:color w:val="auto"/>
                <w:highlight w:val="none"/>
              </w:rPr>
            </w:pPr>
            <w:r>
              <w:rPr>
                <w:rFonts w:hint="eastAsia"/>
                <w:color w:val="auto"/>
                <w:highlight w:val="none"/>
              </w:rPr>
              <w:t>　</w:t>
            </w:r>
          </w:p>
        </w:tc>
        <w:tc>
          <w:tcPr>
            <w:tcW w:w="129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217285FA">
            <w:pPr>
              <w:rPr>
                <w:color w:val="auto"/>
                <w:highlight w:val="none"/>
              </w:rPr>
            </w:pPr>
            <w:r>
              <w:rPr>
                <w:rFonts w:hint="eastAsia"/>
                <w:color w:val="auto"/>
                <w:highlight w:val="none"/>
              </w:rPr>
              <w:t>　</w:t>
            </w:r>
          </w:p>
        </w:tc>
      </w:tr>
      <w:tr w14:paraId="3DFDD872">
        <w:tblPrEx>
          <w:tblCellMar>
            <w:top w:w="0" w:type="dxa"/>
            <w:left w:w="0" w:type="dxa"/>
            <w:bottom w:w="0" w:type="dxa"/>
            <w:right w:w="0" w:type="dxa"/>
          </w:tblCellMar>
        </w:tblPrEx>
        <w:trPr>
          <w:trHeight w:val="643" w:hRule="atLeast"/>
          <w:jc w:val="center"/>
        </w:trPr>
        <w:tc>
          <w:tcPr>
            <w:tcW w:w="6394" w:type="dxa"/>
            <w:gridSpan w:val="2"/>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bottom"/>
          </w:tcPr>
          <w:p w14:paraId="52D1D8F7">
            <w:pPr>
              <w:jc w:val="center"/>
              <w:rPr>
                <w:color w:val="auto"/>
                <w:highlight w:val="none"/>
              </w:rPr>
            </w:pPr>
            <w:r>
              <w:rPr>
                <w:rFonts w:hint="eastAsia"/>
                <w:color w:val="auto"/>
                <w:highlight w:val="none"/>
              </w:rPr>
              <w:t>总</w:t>
            </w:r>
            <w:r>
              <w:rPr>
                <w:color w:val="auto"/>
                <w:highlight w:val="none"/>
              </w:rPr>
              <w:t xml:space="preserve">               </w:t>
            </w:r>
            <w:r>
              <w:rPr>
                <w:rFonts w:hint="eastAsia"/>
                <w:color w:val="auto"/>
                <w:highlight w:val="none"/>
              </w:rPr>
              <w:t>计</w:t>
            </w:r>
            <w:r>
              <w:rPr>
                <w:color w:val="auto"/>
                <w:highlight w:val="none"/>
              </w:rPr>
              <w:t xml:space="preserve">  </w:t>
            </w:r>
            <w:r>
              <w:rPr>
                <w:rFonts w:hint="eastAsia"/>
                <w:color w:val="auto"/>
                <w:highlight w:val="none"/>
              </w:rPr>
              <w:t>（</w:t>
            </w:r>
            <w:r>
              <w:rPr>
                <w:color w:val="auto"/>
                <w:highlight w:val="none"/>
              </w:rPr>
              <w:t>1+2+3+4+5+6+7+8</w:t>
            </w:r>
            <w:r>
              <w:rPr>
                <w:rFonts w:hint="eastAsia"/>
                <w:color w:val="auto"/>
                <w:highlight w:val="none"/>
              </w:rPr>
              <w:t>）</w:t>
            </w:r>
          </w:p>
        </w:tc>
        <w:tc>
          <w:tcPr>
            <w:tcW w:w="138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070E051D">
            <w:pPr>
              <w:rPr>
                <w:color w:val="auto"/>
                <w:highlight w:val="none"/>
              </w:rPr>
            </w:pPr>
            <w:r>
              <w:rPr>
                <w:rFonts w:hint="eastAsia"/>
                <w:color w:val="auto"/>
                <w:highlight w:val="none"/>
              </w:rPr>
              <w:t>　</w:t>
            </w:r>
          </w:p>
        </w:tc>
        <w:tc>
          <w:tcPr>
            <w:tcW w:w="129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54DF6436">
            <w:pPr>
              <w:rPr>
                <w:color w:val="auto"/>
                <w:highlight w:val="none"/>
              </w:rPr>
            </w:pPr>
            <w:r>
              <w:rPr>
                <w:rFonts w:hint="eastAsia"/>
                <w:color w:val="auto"/>
                <w:highlight w:val="none"/>
              </w:rPr>
              <w:t>　</w:t>
            </w:r>
          </w:p>
        </w:tc>
      </w:tr>
    </w:tbl>
    <w:p w14:paraId="04FB2161">
      <w:pPr>
        <w:rPr>
          <w:rFonts w:hint="eastAsia"/>
          <w:color w:val="auto"/>
          <w:highlight w:val="none"/>
        </w:rPr>
      </w:pPr>
    </w:p>
    <w:p w14:paraId="3A119F82">
      <w:pPr>
        <w:rPr>
          <w:rFonts w:hint="eastAsia"/>
          <w:color w:val="auto"/>
          <w:highlight w:val="none"/>
        </w:rPr>
      </w:pPr>
      <w:r>
        <w:rPr>
          <w:rFonts w:hint="eastAsia"/>
          <w:b/>
          <w:bCs/>
          <w:color w:val="auto"/>
          <w:highlight w:val="none"/>
        </w:rPr>
        <w:t>本表仅供参考使用，供应商可根据实际情况自行修改</w:t>
      </w:r>
    </w:p>
    <w:p w14:paraId="5EB6642F">
      <w:pPr>
        <w:rPr>
          <w:rFonts w:hint="eastAsia"/>
          <w:color w:val="auto"/>
          <w:highlight w:val="none"/>
        </w:rPr>
      </w:pPr>
    </w:p>
    <w:p w14:paraId="02DB4034">
      <w:pPr>
        <w:ind w:firstLine="2520" w:firstLineChars="1200"/>
        <w:rPr>
          <w:rFonts w:hint="eastAsia"/>
          <w:color w:val="auto"/>
          <w:highlight w:val="none"/>
        </w:rPr>
      </w:pPr>
      <w:r>
        <w:rPr>
          <w:rFonts w:hint="eastAsia"/>
          <w:color w:val="auto"/>
          <w:highlight w:val="none"/>
        </w:rPr>
        <w:t>供应商：</w:t>
      </w:r>
      <w:r>
        <w:rPr>
          <w:rFonts w:hint="eastAsia"/>
          <w:color w:val="auto"/>
          <w:highlight w:val="none"/>
          <w:u w:val="single"/>
        </w:rPr>
        <w:t xml:space="preserve">                               </w:t>
      </w:r>
      <w:r>
        <w:rPr>
          <w:rFonts w:hint="eastAsia"/>
          <w:color w:val="auto"/>
          <w:highlight w:val="none"/>
        </w:rPr>
        <w:t>（盖章）</w:t>
      </w:r>
    </w:p>
    <w:p w14:paraId="43E1A276">
      <w:pPr>
        <w:rPr>
          <w:rFonts w:hint="eastAsia"/>
          <w:color w:val="auto"/>
          <w:highlight w:val="none"/>
        </w:rPr>
      </w:pPr>
      <w:r>
        <w:rPr>
          <w:rFonts w:hint="eastAsia"/>
          <w:color w:val="auto"/>
          <w:highlight w:val="none"/>
        </w:rPr>
        <w:t xml:space="preserve">     </w:t>
      </w:r>
    </w:p>
    <w:p w14:paraId="6A82E678">
      <w:pPr>
        <w:ind w:firstLine="2520" w:firstLineChars="1200"/>
        <w:rPr>
          <w:rFonts w:hint="eastAsia"/>
          <w:color w:val="auto"/>
          <w:highlight w:val="none"/>
        </w:rPr>
      </w:pPr>
      <w:r>
        <w:rPr>
          <w:rFonts w:hint="eastAsia"/>
          <w:color w:val="auto"/>
          <w:highlight w:val="none"/>
        </w:rPr>
        <w:t>法定代表人或其委托代理人：</w:t>
      </w:r>
      <w:r>
        <w:rPr>
          <w:rFonts w:hint="eastAsia"/>
          <w:color w:val="auto"/>
          <w:highlight w:val="none"/>
          <w:u w:val="single"/>
        </w:rPr>
        <w:t xml:space="preserve">        </w:t>
      </w:r>
      <w:r>
        <w:rPr>
          <w:rFonts w:hint="eastAsia"/>
          <w:color w:val="auto"/>
          <w:highlight w:val="none"/>
        </w:rPr>
        <w:t>（签字或盖章）</w:t>
      </w:r>
    </w:p>
    <w:p w14:paraId="282197EE">
      <w:pPr>
        <w:rPr>
          <w:rFonts w:hint="eastAsia"/>
          <w:color w:val="auto"/>
          <w:highlight w:val="none"/>
        </w:rPr>
      </w:pPr>
    </w:p>
    <w:p w14:paraId="32793E13">
      <w:pPr>
        <w:tabs>
          <w:tab w:val="left" w:pos="5380"/>
          <w:tab w:val="left" w:pos="6520"/>
          <w:tab w:val="left" w:pos="7680"/>
        </w:tabs>
        <w:autoSpaceDE w:val="0"/>
        <w:autoSpaceDN w:val="0"/>
        <w:adjustRightInd w:val="0"/>
        <w:ind w:right="-20" w:firstLine="3780" w:firstLineChars="1800"/>
        <w:jc w:val="left"/>
        <w:rPr>
          <w:rFonts w:hint="eastAsia"/>
          <w:color w:val="auto"/>
          <w:kern w:val="0"/>
          <w:highlight w:val="none"/>
        </w:rPr>
      </w:pPr>
      <w:r>
        <w:rPr>
          <w:rFonts w:hint="eastAsia"/>
          <w:color w:val="auto"/>
          <w:kern w:val="0"/>
          <w:highlight w:val="none"/>
          <w:u w:val="single"/>
        </w:rPr>
        <w:t xml:space="preserve">     </w:t>
      </w:r>
      <w:r>
        <w:rPr>
          <w:rFonts w:hint="eastAsia"/>
          <w:color w:val="auto"/>
          <w:spacing w:val="43"/>
          <w:kern w:val="0"/>
          <w:highlight w:val="none"/>
          <w:u w:val="single"/>
        </w:rPr>
        <w:t xml:space="preserve"> </w:t>
      </w:r>
      <w:r>
        <w:rPr>
          <w:rFonts w:hint="eastAsia"/>
          <w:color w:val="auto"/>
          <w:kern w:val="0"/>
          <w:highlight w:val="none"/>
        </w:rPr>
        <w:t>年</w:t>
      </w:r>
      <w:r>
        <w:rPr>
          <w:rFonts w:hint="eastAsia"/>
          <w:color w:val="auto"/>
          <w:kern w:val="0"/>
          <w:highlight w:val="none"/>
          <w:u w:val="single"/>
        </w:rPr>
        <w:t xml:space="preserve">       </w:t>
      </w:r>
      <w:r>
        <w:rPr>
          <w:rFonts w:hint="eastAsia"/>
          <w:color w:val="auto"/>
          <w:kern w:val="0"/>
          <w:highlight w:val="none"/>
        </w:rPr>
        <w:t>月</w:t>
      </w:r>
      <w:r>
        <w:rPr>
          <w:rFonts w:hint="eastAsia"/>
          <w:color w:val="auto"/>
          <w:kern w:val="0"/>
          <w:highlight w:val="none"/>
          <w:u w:val="single"/>
        </w:rPr>
        <w:t xml:space="preserve">      </w:t>
      </w:r>
      <w:r>
        <w:rPr>
          <w:rFonts w:hint="eastAsia"/>
          <w:color w:val="auto"/>
          <w:kern w:val="0"/>
          <w:highlight w:val="none"/>
        </w:rPr>
        <w:t>日</w:t>
      </w:r>
    </w:p>
    <w:p w14:paraId="5332937F">
      <w:pPr>
        <w:tabs>
          <w:tab w:val="left" w:pos="5380"/>
          <w:tab w:val="left" w:pos="6520"/>
          <w:tab w:val="left" w:pos="7680"/>
        </w:tabs>
        <w:autoSpaceDE w:val="0"/>
        <w:autoSpaceDN w:val="0"/>
        <w:adjustRightInd w:val="0"/>
        <w:ind w:right="-20" w:firstLine="1050" w:firstLineChars="500"/>
        <w:jc w:val="left"/>
        <w:rPr>
          <w:rFonts w:hint="eastAsia"/>
          <w:color w:val="auto"/>
          <w:kern w:val="0"/>
          <w:highlight w:val="none"/>
        </w:rPr>
      </w:pPr>
      <w:r>
        <w:rPr>
          <w:color w:val="auto"/>
          <w:highlight w:val="none"/>
        </w:rPr>
        <w:br w:type="page"/>
      </w:r>
    </w:p>
    <w:p w14:paraId="4523AD49">
      <w:pPr>
        <w:rPr>
          <w:rFonts w:hint="eastAsia"/>
          <w:color w:val="auto"/>
          <w:highlight w:val="none"/>
        </w:rPr>
      </w:pPr>
    </w:p>
    <w:p w14:paraId="61A054E5">
      <w:pPr>
        <w:pStyle w:val="5"/>
        <w:numPr>
          <w:ilvl w:val="0"/>
          <w:numId w:val="34"/>
        </w:numPr>
        <w:jc w:val="center"/>
        <w:rPr>
          <w:rFonts w:hint="eastAsia"/>
          <w:color w:val="auto"/>
          <w:highlight w:val="none"/>
        </w:rPr>
      </w:pPr>
      <w:r>
        <w:rPr>
          <w:rFonts w:hint="eastAsia"/>
          <w:color w:val="auto"/>
          <w:highlight w:val="none"/>
        </w:rPr>
        <w:t xml:space="preserve"> </w:t>
      </w:r>
      <w:bookmarkStart w:id="702" w:name="_Toc463003912"/>
      <w:bookmarkStart w:id="703" w:name="_Toc495304004"/>
      <w:bookmarkStart w:id="704" w:name="_Toc16820"/>
      <w:r>
        <w:rPr>
          <w:rFonts w:hint="eastAsia"/>
          <w:color w:val="auto"/>
          <w:highlight w:val="none"/>
        </w:rPr>
        <w:t>备件、专用工具和消耗品价格表</w:t>
      </w:r>
      <w:bookmarkEnd w:id="702"/>
      <w:bookmarkEnd w:id="703"/>
      <w:bookmarkEnd w:id="704"/>
    </w:p>
    <w:tbl>
      <w:tblPr>
        <w:tblStyle w:val="49"/>
        <w:tblW w:w="0" w:type="auto"/>
        <w:jc w:val="center"/>
        <w:tblLayout w:type="fixed"/>
        <w:tblCellMar>
          <w:top w:w="0" w:type="dxa"/>
          <w:left w:w="0" w:type="dxa"/>
          <w:bottom w:w="0" w:type="dxa"/>
          <w:right w:w="0" w:type="dxa"/>
        </w:tblCellMar>
      </w:tblPr>
      <w:tblGrid>
        <w:gridCol w:w="1349"/>
        <w:gridCol w:w="1707"/>
        <w:gridCol w:w="2222"/>
        <w:gridCol w:w="1023"/>
        <w:gridCol w:w="698"/>
        <w:gridCol w:w="698"/>
        <w:gridCol w:w="698"/>
        <w:gridCol w:w="698"/>
        <w:gridCol w:w="698"/>
      </w:tblGrid>
      <w:tr w14:paraId="5F08213F">
        <w:tblPrEx>
          <w:tblCellMar>
            <w:top w:w="0" w:type="dxa"/>
            <w:left w:w="0" w:type="dxa"/>
            <w:bottom w:w="0" w:type="dxa"/>
            <w:right w:w="0" w:type="dxa"/>
          </w:tblCellMar>
        </w:tblPrEx>
        <w:trPr>
          <w:trHeight w:val="90" w:hRule="atLeast"/>
          <w:jc w:val="center"/>
        </w:trPr>
        <w:tc>
          <w:tcPr>
            <w:tcW w:w="134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2F21994D">
            <w:pPr>
              <w:jc w:val="center"/>
              <w:rPr>
                <w:color w:val="auto"/>
                <w:highlight w:val="none"/>
              </w:rPr>
            </w:pPr>
            <w:r>
              <w:rPr>
                <w:rFonts w:hint="eastAsia"/>
                <w:color w:val="auto"/>
                <w:highlight w:val="none"/>
              </w:rPr>
              <w:t>序号</w:t>
            </w:r>
          </w:p>
        </w:tc>
        <w:tc>
          <w:tcPr>
            <w:tcW w:w="1707"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0B76BB07">
            <w:pPr>
              <w:jc w:val="center"/>
              <w:rPr>
                <w:color w:val="auto"/>
                <w:highlight w:val="none"/>
              </w:rPr>
            </w:pPr>
            <w:r>
              <w:rPr>
                <w:rFonts w:hint="eastAsia"/>
                <w:color w:val="auto"/>
                <w:highlight w:val="none"/>
              </w:rPr>
              <w:t>名称</w:t>
            </w:r>
          </w:p>
        </w:tc>
        <w:tc>
          <w:tcPr>
            <w:tcW w:w="222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4511C80C">
            <w:pPr>
              <w:jc w:val="center"/>
              <w:rPr>
                <w:color w:val="auto"/>
                <w:highlight w:val="none"/>
              </w:rPr>
            </w:pPr>
            <w:r>
              <w:rPr>
                <w:rFonts w:hint="eastAsia"/>
                <w:color w:val="auto"/>
                <w:highlight w:val="none"/>
              </w:rPr>
              <w:t>规格型号</w:t>
            </w:r>
          </w:p>
        </w:tc>
        <w:tc>
          <w:tcPr>
            <w:tcW w:w="102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D41D186">
            <w:pPr>
              <w:jc w:val="center"/>
              <w:rPr>
                <w:color w:val="auto"/>
                <w:highlight w:val="none"/>
              </w:rPr>
            </w:pPr>
            <w:r>
              <w:rPr>
                <w:rFonts w:hint="eastAsia"/>
                <w:color w:val="auto"/>
                <w:highlight w:val="none"/>
              </w:rPr>
              <w:t>制造商</w:t>
            </w:r>
          </w:p>
        </w:tc>
        <w:tc>
          <w:tcPr>
            <w:tcW w:w="69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791FDF24">
            <w:pPr>
              <w:jc w:val="center"/>
              <w:rPr>
                <w:color w:val="auto"/>
                <w:highlight w:val="none"/>
              </w:rPr>
            </w:pPr>
            <w:r>
              <w:rPr>
                <w:rFonts w:hint="eastAsia"/>
                <w:color w:val="auto"/>
                <w:highlight w:val="none"/>
              </w:rPr>
              <w:t>单位</w:t>
            </w:r>
          </w:p>
        </w:tc>
        <w:tc>
          <w:tcPr>
            <w:tcW w:w="69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4AB9A2B5">
            <w:pPr>
              <w:jc w:val="center"/>
              <w:rPr>
                <w:color w:val="auto"/>
                <w:highlight w:val="none"/>
              </w:rPr>
            </w:pPr>
            <w:r>
              <w:rPr>
                <w:rFonts w:hint="eastAsia"/>
                <w:color w:val="auto"/>
                <w:highlight w:val="none"/>
              </w:rPr>
              <w:t>数量</w:t>
            </w:r>
          </w:p>
        </w:tc>
        <w:tc>
          <w:tcPr>
            <w:tcW w:w="69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32508BCD">
            <w:pPr>
              <w:jc w:val="center"/>
              <w:rPr>
                <w:color w:val="auto"/>
                <w:highlight w:val="none"/>
              </w:rPr>
            </w:pPr>
            <w:r>
              <w:rPr>
                <w:rFonts w:hint="eastAsia"/>
                <w:color w:val="auto"/>
                <w:highlight w:val="none"/>
              </w:rPr>
              <w:t>单价</w:t>
            </w:r>
          </w:p>
        </w:tc>
        <w:tc>
          <w:tcPr>
            <w:tcW w:w="69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7710757">
            <w:pPr>
              <w:jc w:val="center"/>
              <w:rPr>
                <w:color w:val="auto"/>
                <w:highlight w:val="none"/>
              </w:rPr>
            </w:pPr>
            <w:r>
              <w:rPr>
                <w:rFonts w:hint="eastAsia"/>
                <w:color w:val="auto"/>
                <w:highlight w:val="none"/>
              </w:rPr>
              <w:t>合计</w:t>
            </w:r>
          </w:p>
        </w:tc>
        <w:tc>
          <w:tcPr>
            <w:tcW w:w="69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484AAE1">
            <w:pPr>
              <w:jc w:val="center"/>
              <w:rPr>
                <w:color w:val="auto"/>
                <w:highlight w:val="none"/>
              </w:rPr>
            </w:pPr>
            <w:r>
              <w:rPr>
                <w:rFonts w:hint="eastAsia"/>
                <w:color w:val="auto"/>
                <w:highlight w:val="none"/>
              </w:rPr>
              <w:t>备注</w:t>
            </w:r>
          </w:p>
        </w:tc>
      </w:tr>
      <w:tr w14:paraId="114990AA">
        <w:tblPrEx>
          <w:tblCellMar>
            <w:top w:w="0" w:type="dxa"/>
            <w:left w:w="0" w:type="dxa"/>
            <w:bottom w:w="0" w:type="dxa"/>
            <w:right w:w="0" w:type="dxa"/>
          </w:tblCellMar>
        </w:tblPrEx>
        <w:trPr>
          <w:trHeight w:val="285" w:hRule="atLeast"/>
          <w:jc w:val="center"/>
        </w:trPr>
        <w:tc>
          <w:tcPr>
            <w:tcW w:w="134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0588F62F">
            <w:pPr>
              <w:rPr>
                <w:color w:val="auto"/>
                <w:highlight w:val="none"/>
              </w:rPr>
            </w:pPr>
            <w:r>
              <w:rPr>
                <w:rFonts w:hint="eastAsia"/>
                <w:color w:val="auto"/>
                <w:highlight w:val="none"/>
              </w:rPr>
              <w:t>　</w:t>
            </w:r>
          </w:p>
        </w:tc>
        <w:tc>
          <w:tcPr>
            <w:tcW w:w="1707"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7AEDDFAB">
            <w:pPr>
              <w:rPr>
                <w:color w:val="auto"/>
                <w:highlight w:val="none"/>
              </w:rPr>
            </w:pPr>
            <w:r>
              <w:rPr>
                <w:rFonts w:hint="eastAsia"/>
                <w:color w:val="auto"/>
                <w:highlight w:val="none"/>
              </w:rPr>
              <w:t>　</w:t>
            </w:r>
          </w:p>
        </w:tc>
        <w:tc>
          <w:tcPr>
            <w:tcW w:w="2222"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4DFCE247">
            <w:pPr>
              <w:rPr>
                <w:color w:val="auto"/>
                <w:highlight w:val="none"/>
              </w:rPr>
            </w:pPr>
            <w:r>
              <w:rPr>
                <w:rFonts w:hint="eastAsia"/>
                <w:color w:val="auto"/>
                <w:highlight w:val="none"/>
              </w:rPr>
              <w:t>　</w:t>
            </w:r>
          </w:p>
        </w:tc>
        <w:tc>
          <w:tcPr>
            <w:tcW w:w="102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4C85400A">
            <w:pPr>
              <w:rPr>
                <w:color w:val="auto"/>
                <w:highlight w:val="none"/>
              </w:rPr>
            </w:pPr>
            <w:r>
              <w:rPr>
                <w:rFonts w:hint="eastAsia"/>
                <w:color w:val="auto"/>
                <w:highlight w:val="none"/>
              </w:rPr>
              <w:t>　</w:t>
            </w:r>
          </w:p>
        </w:tc>
        <w:tc>
          <w:tcPr>
            <w:tcW w:w="69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5E5C6D31">
            <w:pPr>
              <w:rPr>
                <w:color w:val="auto"/>
                <w:highlight w:val="none"/>
              </w:rPr>
            </w:pPr>
            <w:r>
              <w:rPr>
                <w:rFonts w:hint="eastAsia"/>
                <w:color w:val="auto"/>
                <w:highlight w:val="none"/>
              </w:rPr>
              <w:t>　</w:t>
            </w:r>
          </w:p>
        </w:tc>
        <w:tc>
          <w:tcPr>
            <w:tcW w:w="69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12B2F029">
            <w:pPr>
              <w:rPr>
                <w:color w:val="auto"/>
                <w:highlight w:val="none"/>
              </w:rPr>
            </w:pPr>
            <w:r>
              <w:rPr>
                <w:rFonts w:hint="eastAsia"/>
                <w:color w:val="auto"/>
                <w:highlight w:val="none"/>
              </w:rPr>
              <w:t>　</w:t>
            </w:r>
          </w:p>
        </w:tc>
        <w:tc>
          <w:tcPr>
            <w:tcW w:w="69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564DC212">
            <w:pPr>
              <w:rPr>
                <w:color w:val="auto"/>
                <w:highlight w:val="none"/>
              </w:rPr>
            </w:pPr>
            <w:r>
              <w:rPr>
                <w:rFonts w:hint="eastAsia"/>
                <w:color w:val="auto"/>
                <w:highlight w:val="none"/>
              </w:rPr>
              <w:t>　</w:t>
            </w:r>
          </w:p>
        </w:tc>
        <w:tc>
          <w:tcPr>
            <w:tcW w:w="69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1AE26E80">
            <w:pPr>
              <w:rPr>
                <w:color w:val="auto"/>
                <w:highlight w:val="none"/>
              </w:rPr>
            </w:pPr>
            <w:r>
              <w:rPr>
                <w:rFonts w:hint="eastAsia"/>
                <w:color w:val="auto"/>
                <w:highlight w:val="none"/>
              </w:rPr>
              <w:t>　</w:t>
            </w:r>
          </w:p>
        </w:tc>
        <w:tc>
          <w:tcPr>
            <w:tcW w:w="69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20D5F120">
            <w:pPr>
              <w:rPr>
                <w:color w:val="auto"/>
                <w:highlight w:val="none"/>
              </w:rPr>
            </w:pPr>
            <w:r>
              <w:rPr>
                <w:rFonts w:hint="eastAsia"/>
                <w:color w:val="auto"/>
                <w:highlight w:val="none"/>
              </w:rPr>
              <w:t>　</w:t>
            </w:r>
          </w:p>
        </w:tc>
      </w:tr>
      <w:tr w14:paraId="3717F4DB">
        <w:tblPrEx>
          <w:tblCellMar>
            <w:top w:w="0" w:type="dxa"/>
            <w:left w:w="0" w:type="dxa"/>
            <w:bottom w:w="0" w:type="dxa"/>
            <w:right w:w="0" w:type="dxa"/>
          </w:tblCellMar>
        </w:tblPrEx>
        <w:trPr>
          <w:trHeight w:val="285" w:hRule="atLeast"/>
          <w:jc w:val="center"/>
        </w:trPr>
        <w:tc>
          <w:tcPr>
            <w:tcW w:w="134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3133A04A">
            <w:pPr>
              <w:rPr>
                <w:color w:val="auto"/>
                <w:highlight w:val="none"/>
              </w:rPr>
            </w:pPr>
            <w:r>
              <w:rPr>
                <w:rFonts w:hint="eastAsia"/>
                <w:color w:val="auto"/>
                <w:highlight w:val="none"/>
              </w:rPr>
              <w:t>　</w:t>
            </w:r>
          </w:p>
        </w:tc>
        <w:tc>
          <w:tcPr>
            <w:tcW w:w="1707"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68DAB75B">
            <w:pPr>
              <w:rPr>
                <w:color w:val="auto"/>
                <w:highlight w:val="none"/>
              </w:rPr>
            </w:pPr>
            <w:r>
              <w:rPr>
                <w:rFonts w:hint="eastAsia"/>
                <w:color w:val="auto"/>
                <w:highlight w:val="none"/>
              </w:rPr>
              <w:t>　</w:t>
            </w:r>
          </w:p>
        </w:tc>
        <w:tc>
          <w:tcPr>
            <w:tcW w:w="2222"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3CE84736">
            <w:pPr>
              <w:rPr>
                <w:color w:val="auto"/>
                <w:highlight w:val="none"/>
              </w:rPr>
            </w:pPr>
            <w:r>
              <w:rPr>
                <w:rFonts w:hint="eastAsia"/>
                <w:color w:val="auto"/>
                <w:highlight w:val="none"/>
              </w:rPr>
              <w:t>　</w:t>
            </w:r>
          </w:p>
        </w:tc>
        <w:tc>
          <w:tcPr>
            <w:tcW w:w="102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340AAF39">
            <w:pPr>
              <w:rPr>
                <w:color w:val="auto"/>
                <w:highlight w:val="none"/>
              </w:rPr>
            </w:pPr>
            <w:r>
              <w:rPr>
                <w:rFonts w:hint="eastAsia"/>
                <w:color w:val="auto"/>
                <w:highlight w:val="none"/>
              </w:rPr>
              <w:t>　</w:t>
            </w:r>
          </w:p>
        </w:tc>
        <w:tc>
          <w:tcPr>
            <w:tcW w:w="69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76ACFCFB">
            <w:pPr>
              <w:rPr>
                <w:color w:val="auto"/>
                <w:highlight w:val="none"/>
              </w:rPr>
            </w:pPr>
            <w:r>
              <w:rPr>
                <w:rFonts w:hint="eastAsia"/>
                <w:color w:val="auto"/>
                <w:highlight w:val="none"/>
              </w:rPr>
              <w:t>　</w:t>
            </w:r>
          </w:p>
        </w:tc>
        <w:tc>
          <w:tcPr>
            <w:tcW w:w="69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04A2D0EE">
            <w:pPr>
              <w:rPr>
                <w:color w:val="auto"/>
                <w:highlight w:val="none"/>
              </w:rPr>
            </w:pPr>
            <w:r>
              <w:rPr>
                <w:rFonts w:hint="eastAsia"/>
                <w:color w:val="auto"/>
                <w:highlight w:val="none"/>
              </w:rPr>
              <w:t>　</w:t>
            </w:r>
          </w:p>
        </w:tc>
        <w:tc>
          <w:tcPr>
            <w:tcW w:w="69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0C615DE3">
            <w:pPr>
              <w:rPr>
                <w:color w:val="auto"/>
                <w:highlight w:val="none"/>
              </w:rPr>
            </w:pPr>
            <w:r>
              <w:rPr>
                <w:rFonts w:hint="eastAsia"/>
                <w:color w:val="auto"/>
                <w:highlight w:val="none"/>
              </w:rPr>
              <w:t>　</w:t>
            </w:r>
          </w:p>
        </w:tc>
        <w:tc>
          <w:tcPr>
            <w:tcW w:w="69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208CF2D1">
            <w:pPr>
              <w:rPr>
                <w:color w:val="auto"/>
                <w:highlight w:val="none"/>
              </w:rPr>
            </w:pPr>
            <w:r>
              <w:rPr>
                <w:rFonts w:hint="eastAsia"/>
                <w:color w:val="auto"/>
                <w:highlight w:val="none"/>
              </w:rPr>
              <w:t>　</w:t>
            </w:r>
          </w:p>
        </w:tc>
        <w:tc>
          <w:tcPr>
            <w:tcW w:w="69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1430AF44">
            <w:pPr>
              <w:rPr>
                <w:color w:val="auto"/>
                <w:highlight w:val="none"/>
              </w:rPr>
            </w:pPr>
            <w:r>
              <w:rPr>
                <w:rFonts w:hint="eastAsia"/>
                <w:color w:val="auto"/>
                <w:highlight w:val="none"/>
              </w:rPr>
              <w:t>　</w:t>
            </w:r>
          </w:p>
        </w:tc>
      </w:tr>
      <w:tr w14:paraId="4C113DC6">
        <w:tblPrEx>
          <w:tblCellMar>
            <w:top w:w="0" w:type="dxa"/>
            <w:left w:w="0" w:type="dxa"/>
            <w:bottom w:w="0" w:type="dxa"/>
            <w:right w:w="0" w:type="dxa"/>
          </w:tblCellMar>
        </w:tblPrEx>
        <w:trPr>
          <w:trHeight w:val="285" w:hRule="atLeast"/>
          <w:jc w:val="center"/>
        </w:trPr>
        <w:tc>
          <w:tcPr>
            <w:tcW w:w="134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3CA3FF32">
            <w:pPr>
              <w:rPr>
                <w:color w:val="auto"/>
                <w:highlight w:val="none"/>
              </w:rPr>
            </w:pPr>
            <w:r>
              <w:rPr>
                <w:rFonts w:hint="eastAsia"/>
                <w:color w:val="auto"/>
                <w:highlight w:val="none"/>
              </w:rPr>
              <w:t>　</w:t>
            </w:r>
          </w:p>
        </w:tc>
        <w:tc>
          <w:tcPr>
            <w:tcW w:w="1707"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00BAEA80">
            <w:pPr>
              <w:rPr>
                <w:color w:val="auto"/>
                <w:highlight w:val="none"/>
              </w:rPr>
            </w:pPr>
            <w:r>
              <w:rPr>
                <w:rFonts w:hint="eastAsia"/>
                <w:color w:val="auto"/>
                <w:highlight w:val="none"/>
              </w:rPr>
              <w:t>　</w:t>
            </w:r>
          </w:p>
        </w:tc>
        <w:tc>
          <w:tcPr>
            <w:tcW w:w="2222"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4DFC0440">
            <w:pPr>
              <w:rPr>
                <w:color w:val="auto"/>
                <w:highlight w:val="none"/>
              </w:rPr>
            </w:pPr>
            <w:r>
              <w:rPr>
                <w:rFonts w:hint="eastAsia"/>
                <w:color w:val="auto"/>
                <w:highlight w:val="none"/>
              </w:rPr>
              <w:t>　</w:t>
            </w:r>
          </w:p>
        </w:tc>
        <w:tc>
          <w:tcPr>
            <w:tcW w:w="102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190FEC70">
            <w:pPr>
              <w:rPr>
                <w:color w:val="auto"/>
                <w:highlight w:val="none"/>
              </w:rPr>
            </w:pPr>
            <w:r>
              <w:rPr>
                <w:rFonts w:hint="eastAsia"/>
                <w:color w:val="auto"/>
                <w:highlight w:val="none"/>
              </w:rPr>
              <w:t>　</w:t>
            </w:r>
          </w:p>
        </w:tc>
        <w:tc>
          <w:tcPr>
            <w:tcW w:w="69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463ECC4C">
            <w:pPr>
              <w:rPr>
                <w:color w:val="auto"/>
                <w:highlight w:val="none"/>
              </w:rPr>
            </w:pPr>
            <w:r>
              <w:rPr>
                <w:rFonts w:hint="eastAsia"/>
                <w:color w:val="auto"/>
                <w:highlight w:val="none"/>
              </w:rPr>
              <w:t>　</w:t>
            </w:r>
          </w:p>
        </w:tc>
        <w:tc>
          <w:tcPr>
            <w:tcW w:w="69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4672ABD7">
            <w:pPr>
              <w:rPr>
                <w:color w:val="auto"/>
                <w:highlight w:val="none"/>
              </w:rPr>
            </w:pPr>
            <w:r>
              <w:rPr>
                <w:rFonts w:hint="eastAsia"/>
                <w:color w:val="auto"/>
                <w:highlight w:val="none"/>
              </w:rPr>
              <w:t>　</w:t>
            </w:r>
          </w:p>
        </w:tc>
        <w:tc>
          <w:tcPr>
            <w:tcW w:w="69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2714B2F3">
            <w:pPr>
              <w:rPr>
                <w:color w:val="auto"/>
                <w:highlight w:val="none"/>
              </w:rPr>
            </w:pPr>
            <w:r>
              <w:rPr>
                <w:rFonts w:hint="eastAsia"/>
                <w:color w:val="auto"/>
                <w:highlight w:val="none"/>
              </w:rPr>
              <w:t>　</w:t>
            </w:r>
          </w:p>
        </w:tc>
        <w:tc>
          <w:tcPr>
            <w:tcW w:w="69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668400B4">
            <w:pPr>
              <w:rPr>
                <w:color w:val="auto"/>
                <w:highlight w:val="none"/>
              </w:rPr>
            </w:pPr>
            <w:r>
              <w:rPr>
                <w:rFonts w:hint="eastAsia"/>
                <w:color w:val="auto"/>
                <w:highlight w:val="none"/>
              </w:rPr>
              <w:t>　</w:t>
            </w:r>
          </w:p>
        </w:tc>
        <w:tc>
          <w:tcPr>
            <w:tcW w:w="69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039D22D1">
            <w:pPr>
              <w:rPr>
                <w:color w:val="auto"/>
                <w:highlight w:val="none"/>
              </w:rPr>
            </w:pPr>
            <w:r>
              <w:rPr>
                <w:rFonts w:hint="eastAsia"/>
                <w:color w:val="auto"/>
                <w:highlight w:val="none"/>
              </w:rPr>
              <w:t>　</w:t>
            </w:r>
          </w:p>
        </w:tc>
      </w:tr>
      <w:tr w14:paraId="53E78D7E">
        <w:tblPrEx>
          <w:tblCellMar>
            <w:top w:w="0" w:type="dxa"/>
            <w:left w:w="0" w:type="dxa"/>
            <w:bottom w:w="0" w:type="dxa"/>
            <w:right w:w="0" w:type="dxa"/>
          </w:tblCellMar>
        </w:tblPrEx>
        <w:trPr>
          <w:trHeight w:val="285" w:hRule="atLeast"/>
          <w:jc w:val="center"/>
        </w:trPr>
        <w:tc>
          <w:tcPr>
            <w:tcW w:w="134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24311A68">
            <w:pPr>
              <w:rPr>
                <w:color w:val="auto"/>
                <w:highlight w:val="none"/>
              </w:rPr>
            </w:pPr>
            <w:r>
              <w:rPr>
                <w:rFonts w:hint="eastAsia"/>
                <w:color w:val="auto"/>
                <w:highlight w:val="none"/>
              </w:rPr>
              <w:t>　</w:t>
            </w:r>
          </w:p>
        </w:tc>
        <w:tc>
          <w:tcPr>
            <w:tcW w:w="1707"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22493786">
            <w:pPr>
              <w:rPr>
                <w:color w:val="auto"/>
                <w:highlight w:val="none"/>
              </w:rPr>
            </w:pPr>
            <w:r>
              <w:rPr>
                <w:rFonts w:hint="eastAsia"/>
                <w:color w:val="auto"/>
                <w:highlight w:val="none"/>
              </w:rPr>
              <w:t>　</w:t>
            </w:r>
          </w:p>
        </w:tc>
        <w:tc>
          <w:tcPr>
            <w:tcW w:w="2222"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5B249550">
            <w:pPr>
              <w:rPr>
                <w:color w:val="auto"/>
                <w:highlight w:val="none"/>
              </w:rPr>
            </w:pPr>
            <w:r>
              <w:rPr>
                <w:rFonts w:hint="eastAsia"/>
                <w:color w:val="auto"/>
                <w:highlight w:val="none"/>
              </w:rPr>
              <w:t>　</w:t>
            </w:r>
          </w:p>
        </w:tc>
        <w:tc>
          <w:tcPr>
            <w:tcW w:w="102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60A00C0B">
            <w:pPr>
              <w:rPr>
                <w:color w:val="auto"/>
                <w:highlight w:val="none"/>
              </w:rPr>
            </w:pPr>
            <w:r>
              <w:rPr>
                <w:rFonts w:hint="eastAsia"/>
                <w:color w:val="auto"/>
                <w:highlight w:val="none"/>
              </w:rPr>
              <w:t>　</w:t>
            </w:r>
          </w:p>
        </w:tc>
        <w:tc>
          <w:tcPr>
            <w:tcW w:w="69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277D614F">
            <w:pPr>
              <w:rPr>
                <w:color w:val="auto"/>
                <w:highlight w:val="none"/>
              </w:rPr>
            </w:pPr>
            <w:r>
              <w:rPr>
                <w:rFonts w:hint="eastAsia"/>
                <w:color w:val="auto"/>
                <w:highlight w:val="none"/>
              </w:rPr>
              <w:t>　</w:t>
            </w:r>
          </w:p>
        </w:tc>
        <w:tc>
          <w:tcPr>
            <w:tcW w:w="69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04A60A05">
            <w:pPr>
              <w:rPr>
                <w:color w:val="auto"/>
                <w:highlight w:val="none"/>
              </w:rPr>
            </w:pPr>
            <w:r>
              <w:rPr>
                <w:rFonts w:hint="eastAsia"/>
                <w:color w:val="auto"/>
                <w:highlight w:val="none"/>
              </w:rPr>
              <w:t>　</w:t>
            </w:r>
          </w:p>
        </w:tc>
        <w:tc>
          <w:tcPr>
            <w:tcW w:w="69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475E1F6B">
            <w:pPr>
              <w:rPr>
                <w:color w:val="auto"/>
                <w:highlight w:val="none"/>
              </w:rPr>
            </w:pPr>
            <w:r>
              <w:rPr>
                <w:rFonts w:hint="eastAsia"/>
                <w:color w:val="auto"/>
                <w:highlight w:val="none"/>
              </w:rPr>
              <w:t>　</w:t>
            </w:r>
          </w:p>
        </w:tc>
        <w:tc>
          <w:tcPr>
            <w:tcW w:w="69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5F58FCB5">
            <w:pPr>
              <w:rPr>
                <w:color w:val="auto"/>
                <w:highlight w:val="none"/>
              </w:rPr>
            </w:pPr>
            <w:r>
              <w:rPr>
                <w:rFonts w:hint="eastAsia"/>
                <w:color w:val="auto"/>
                <w:highlight w:val="none"/>
              </w:rPr>
              <w:t>　</w:t>
            </w:r>
          </w:p>
        </w:tc>
        <w:tc>
          <w:tcPr>
            <w:tcW w:w="69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5A7DFD54">
            <w:pPr>
              <w:rPr>
                <w:color w:val="auto"/>
                <w:highlight w:val="none"/>
              </w:rPr>
            </w:pPr>
            <w:r>
              <w:rPr>
                <w:rFonts w:hint="eastAsia"/>
                <w:color w:val="auto"/>
                <w:highlight w:val="none"/>
              </w:rPr>
              <w:t>　</w:t>
            </w:r>
          </w:p>
        </w:tc>
      </w:tr>
      <w:tr w14:paraId="4E66734D">
        <w:tblPrEx>
          <w:tblCellMar>
            <w:top w:w="0" w:type="dxa"/>
            <w:left w:w="0" w:type="dxa"/>
            <w:bottom w:w="0" w:type="dxa"/>
            <w:right w:w="0" w:type="dxa"/>
          </w:tblCellMar>
        </w:tblPrEx>
        <w:trPr>
          <w:trHeight w:val="90" w:hRule="atLeast"/>
          <w:jc w:val="center"/>
        </w:trPr>
        <w:tc>
          <w:tcPr>
            <w:tcW w:w="134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3D08888E">
            <w:pPr>
              <w:rPr>
                <w:color w:val="auto"/>
                <w:highlight w:val="none"/>
              </w:rPr>
            </w:pPr>
            <w:r>
              <w:rPr>
                <w:rFonts w:hint="eastAsia"/>
                <w:color w:val="auto"/>
                <w:highlight w:val="none"/>
              </w:rPr>
              <w:t>　</w:t>
            </w:r>
          </w:p>
        </w:tc>
        <w:tc>
          <w:tcPr>
            <w:tcW w:w="1707"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19F54B62">
            <w:pPr>
              <w:rPr>
                <w:color w:val="auto"/>
                <w:highlight w:val="none"/>
              </w:rPr>
            </w:pPr>
            <w:r>
              <w:rPr>
                <w:rFonts w:hint="eastAsia"/>
                <w:color w:val="auto"/>
                <w:highlight w:val="none"/>
              </w:rPr>
              <w:t>　</w:t>
            </w:r>
          </w:p>
        </w:tc>
        <w:tc>
          <w:tcPr>
            <w:tcW w:w="2222"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04697E2F">
            <w:pPr>
              <w:rPr>
                <w:color w:val="auto"/>
                <w:highlight w:val="none"/>
              </w:rPr>
            </w:pPr>
            <w:r>
              <w:rPr>
                <w:rFonts w:hint="eastAsia"/>
                <w:color w:val="auto"/>
                <w:highlight w:val="none"/>
              </w:rPr>
              <w:t>　</w:t>
            </w:r>
          </w:p>
        </w:tc>
        <w:tc>
          <w:tcPr>
            <w:tcW w:w="102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446F882F">
            <w:pPr>
              <w:rPr>
                <w:color w:val="auto"/>
                <w:highlight w:val="none"/>
              </w:rPr>
            </w:pPr>
            <w:r>
              <w:rPr>
                <w:rFonts w:hint="eastAsia"/>
                <w:color w:val="auto"/>
                <w:highlight w:val="none"/>
              </w:rPr>
              <w:t>　</w:t>
            </w:r>
          </w:p>
        </w:tc>
        <w:tc>
          <w:tcPr>
            <w:tcW w:w="69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0BC3BD29">
            <w:pPr>
              <w:rPr>
                <w:color w:val="auto"/>
                <w:highlight w:val="none"/>
              </w:rPr>
            </w:pPr>
            <w:r>
              <w:rPr>
                <w:rFonts w:hint="eastAsia"/>
                <w:color w:val="auto"/>
                <w:highlight w:val="none"/>
              </w:rPr>
              <w:t>　</w:t>
            </w:r>
          </w:p>
        </w:tc>
        <w:tc>
          <w:tcPr>
            <w:tcW w:w="69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6C8D237B">
            <w:pPr>
              <w:rPr>
                <w:color w:val="auto"/>
                <w:highlight w:val="none"/>
              </w:rPr>
            </w:pPr>
            <w:r>
              <w:rPr>
                <w:rFonts w:hint="eastAsia"/>
                <w:color w:val="auto"/>
                <w:highlight w:val="none"/>
              </w:rPr>
              <w:t>　</w:t>
            </w:r>
          </w:p>
        </w:tc>
        <w:tc>
          <w:tcPr>
            <w:tcW w:w="69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62E43C7D">
            <w:pPr>
              <w:rPr>
                <w:color w:val="auto"/>
                <w:highlight w:val="none"/>
              </w:rPr>
            </w:pPr>
            <w:r>
              <w:rPr>
                <w:rFonts w:hint="eastAsia"/>
                <w:color w:val="auto"/>
                <w:highlight w:val="none"/>
              </w:rPr>
              <w:t>　</w:t>
            </w:r>
          </w:p>
        </w:tc>
        <w:tc>
          <w:tcPr>
            <w:tcW w:w="69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75791DFC">
            <w:pPr>
              <w:rPr>
                <w:color w:val="auto"/>
                <w:highlight w:val="none"/>
              </w:rPr>
            </w:pPr>
            <w:r>
              <w:rPr>
                <w:rFonts w:hint="eastAsia"/>
                <w:color w:val="auto"/>
                <w:highlight w:val="none"/>
              </w:rPr>
              <w:t>　</w:t>
            </w:r>
          </w:p>
        </w:tc>
        <w:tc>
          <w:tcPr>
            <w:tcW w:w="69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01EB03CE">
            <w:pPr>
              <w:rPr>
                <w:color w:val="auto"/>
                <w:highlight w:val="none"/>
              </w:rPr>
            </w:pPr>
            <w:r>
              <w:rPr>
                <w:rFonts w:hint="eastAsia"/>
                <w:color w:val="auto"/>
                <w:highlight w:val="none"/>
              </w:rPr>
              <w:t>　</w:t>
            </w:r>
          </w:p>
        </w:tc>
      </w:tr>
      <w:tr w14:paraId="5A0A02E7">
        <w:tblPrEx>
          <w:tblCellMar>
            <w:top w:w="0" w:type="dxa"/>
            <w:left w:w="0" w:type="dxa"/>
            <w:bottom w:w="0" w:type="dxa"/>
            <w:right w:w="0" w:type="dxa"/>
          </w:tblCellMar>
        </w:tblPrEx>
        <w:trPr>
          <w:trHeight w:val="285" w:hRule="atLeast"/>
          <w:jc w:val="center"/>
        </w:trPr>
        <w:tc>
          <w:tcPr>
            <w:tcW w:w="134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4C35012C">
            <w:pPr>
              <w:rPr>
                <w:color w:val="auto"/>
                <w:highlight w:val="none"/>
              </w:rPr>
            </w:pPr>
            <w:r>
              <w:rPr>
                <w:rFonts w:hint="eastAsia"/>
                <w:color w:val="auto"/>
                <w:highlight w:val="none"/>
              </w:rPr>
              <w:t>　</w:t>
            </w:r>
          </w:p>
        </w:tc>
        <w:tc>
          <w:tcPr>
            <w:tcW w:w="1707"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1335981E">
            <w:pPr>
              <w:rPr>
                <w:color w:val="auto"/>
                <w:highlight w:val="none"/>
              </w:rPr>
            </w:pPr>
            <w:r>
              <w:rPr>
                <w:rFonts w:hint="eastAsia"/>
                <w:color w:val="auto"/>
                <w:highlight w:val="none"/>
              </w:rPr>
              <w:t>　</w:t>
            </w:r>
          </w:p>
        </w:tc>
        <w:tc>
          <w:tcPr>
            <w:tcW w:w="2222"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103F47A9">
            <w:pPr>
              <w:rPr>
                <w:color w:val="auto"/>
                <w:highlight w:val="none"/>
              </w:rPr>
            </w:pPr>
            <w:r>
              <w:rPr>
                <w:rFonts w:hint="eastAsia"/>
                <w:color w:val="auto"/>
                <w:highlight w:val="none"/>
              </w:rPr>
              <w:t>　</w:t>
            </w:r>
          </w:p>
        </w:tc>
        <w:tc>
          <w:tcPr>
            <w:tcW w:w="102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7A2EEC82">
            <w:pPr>
              <w:rPr>
                <w:color w:val="auto"/>
                <w:highlight w:val="none"/>
              </w:rPr>
            </w:pPr>
            <w:r>
              <w:rPr>
                <w:rFonts w:hint="eastAsia"/>
                <w:color w:val="auto"/>
                <w:highlight w:val="none"/>
              </w:rPr>
              <w:t>　</w:t>
            </w:r>
          </w:p>
        </w:tc>
        <w:tc>
          <w:tcPr>
            <w:tcW w:w="69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0D8F1564">
            <w:pPr>
              <w:rPr>
                <w:color w:val="auto"/>
                <w:highlight w:val="none"/>
              </w:rPr>
            </w:pPr>
            <w:r>
              <w:rPr>
                <w:rFonts w:hint="eastAsia"/>
                <w:color w:val="auto"/>
                <w:highlight w:val="none"/>
              </w:rPr>
              <w:t>　</w:t>
            </w:r>
          </w:p>
        </w:tc>
        <w:tc>
          <w:tcPr>
            <w:tcW w:w="69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5BFFDE0E">
            <w:pPr>
              <w:rPr>
                <w:color w:val="auto"/>
                <w:highlight w:val="none"/>
              </w:rPr>
            </w:pPr>
            <w:r>
              <w:rPr>
                <w:rFonts w:hint="eastAsia"/>
                <w:color w:val="auto"/>
                <w:highlight w:val="none"/>
              </w:rPr>
              <w:t>　</w:t>
            </w:r>
          </w:p>
        </w:tc>
        <w:tc>
          <w:tcPr>
            <w:tcW w:w="69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36B7CFD6">
            <w:pPr>
              <w:rPr>
                <w:color w:val="auto"/>
                <w:highlight w:val="none"/>
              </w:rPr>
            </w:pPr>
            <w:r>
              <w:rPr>
                <w:rFonts w:hint="eastAsia"/>
                <w:color w:val="auto"/>
                <w:highlight w:val="none"/>
              </w:rPr>
              <w:t>　</w:t>
            </w:r>
          </w:p>
        </w:tc>
        <w:tc>
          <w:tcPr>
            <w:tcW w:w="69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09E0F081">
            <w:pPr>
              <w:rPr>
                <w:color w:val="auto"/>
                <w:highlight w:val="none"/>
              </w:rPr>
            </w:pPr>
            <w:r>
              <w:rPr>
                <w:rFonts w:hint="eastAsia"/>
                <w:color w:val="auto"/>
                <w:highlight w:val="none"/>
              </w:rPr>
              <w:t>　</w:t>
            </w:r>
          </w:p>
        </w:tc>
        <w:tc>
          <w:tcPr>
            <w:tcW w:w="69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49DD14B7">
            <w:pPr>
              <w:rPr>
                <w:color w:val="auto"/>
                <w:highlight w:val="none"/>
              </w:rPr>
            </w:pPr>
            <w:r>
              <w:rPr>
                <w:rFonts w:hint="eastAsia"/>
                <w:color w:val="auto"/>
                <w:highlight w:val="none"/>
              </w:rPr>
              <w:t>　</w:t>
            </w:r>
          </w:p>
        </w:tc>
      </w:tr>
      <w:tr w14:paraId="6590E1E1">
        <w:tblPrEx>
          <w:tblCellMar>
            <w:top w:w="0" w:type="dxa"/>
            <w:left w:w="0" w:type="dxa"/>
            <w:bottom w:w="0" w:type="dxa"/>
            <w:right w:w="0" w:type="dxa"/>
          </w:tblCellMar>
        </w:tblPrEx>
        <w:trPr>
          <w:trHeight w:val="285" w:hRule="atLeast"/>
          <w:jc w:val="center"/>
        </w:trPr>
        <w:tc>
          <w:tcPr>
            <w:tcW w:w="134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56406FF5">
            <w:pPr>
              <w:rPr>
                <w:color w:val="auto"/>
                <w:highlight w:val="none"/>
              </w:rPr>
            </w:pPr>
            <w:r>
              <w:rPr>
                <w:rFonts w:hint="eastAsia"/>
                <w:color w:val="auto"/>
                <w:highlight w:val="none"/>
              </w:rPr>
              <w:t>　</w:t>
            </w:r>
          </w:p>
        </w:tc>
        <w:tc>
          <w:tcPr>
            <w:tcW w:w="1707"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42055BCD">
            <w:pPr>
              <w:rPr>
                <w:color w:val="auto"/>
                <w:highlight w:val="none"/>
              </w:rPr>
            </w:pPr>
            <w:r>
              <w:rPr>
                <w:rFonts w:hint="eastAsia"/>
                <w:color w:val="auto"/>
                <w:highlight w:val="none"/>
              </w:rPr>
              <w:t>　</w:t>
            </w:r>
          </w:p>
        </w:tc>
        <w:tc>
          <w:tcPr>
            <w:tcW w:w="2222"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41F6A6FF">
            <w:pPr>
              <w:rPr>
                <w:color w:val="auto"/>
                <w:highlight w:val="none"/>
              </w:rPr>
            </w:pPr>
            <w:r>
              <w:rPr>
                <w:rFonts w:hint="eastAsia"/>
                <w:color w:val="auto"/>
                <w:highlight w:val="none"/>
              </w:rPr>
              <w:t>　</w:t>
            </w:r>
          </w:p>
        </w:tc>
        <w:tc>
          <w:tcPr>
            <w:tcW w:w="102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7D343D9F">
            <w:pPr>
              <w:rPr>
                <w:color w:val="auto"/>
                <w:highlight w:val="none"/>
              </w:rPr>
            </w:pPr>
            <w:r>
              <w:rPr>
                <w:rFonts w:hint="eastAsia"/>
                <w:color w:val="auto"/>
                <w:highlight w:val="none"/>
              </w:rPr>
              <w:t>　</w:t>
            </w:r>
          </w:p>
        </w:tc>
        <w:tc>
          <w:tcPr>
            <w:tcW w:w="69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06A4F016">
            <w:pPr>
              <w:rPr>
                <w:color w:val="auto"/>
                <w:highlight w:val="none"/>
              </w:rPr>
            </w:pPr>
            <w:r>
              <w:rPr>
                <w:rFonts w:hint="eastAsia"/>
                <w:color w:val="auto"/>
                <w:highlight w:val="none"/>
              </w:rPr>
              <w:t>　</w:t>
            </w:r>
          </w:p>
        </w:tc>
        <w:tc>
          <w:tcPr>
            <w:tcW w:w="69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617FC1B2">
            <w:pPr>
              <w:rPr>
                <w:color w:val="auto"/>
                <w:highlight w:val="none"/>
              </w:rPr>
            </w:pPr>
            <w:r>
              <w:rPr>
                <w:rFonts w:hint="eastAsia"/>
                <w:color w:val="auto"/>
                <w:highlight w:val="none"/>
              </w:rPr>
              <w:t>　</w:t>
            </w:r>
          </w:p>
        </w:tc>
        <w:tc>
          <w:tcPr>
            <w:tcW w:w="69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14E86FFE">
            <w:pPr>
              <w:rPr>
                <w:color w:val="auto"/>
                <w:highlight w:val="none"/>
              </w:rPr>
            </w:pPr>
            <w:r>
              <w:rPr>
                <w:rFonts w:hint="eastAsia"/>
                <w:color w:val="auto"/>
                <w:highlight w:val="none"/>
              </w:rPr>
              <w:t>　</w:t>
            </w:r>
          </w:p>
        </w:tc>
        <w:tc>
          <w:tcPr>
            <w:tcW w:w="69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0D4B6F9A">
            <w:pPr>
              <w:rPr>
                <w:color w:val="auto"/>
                <w:highlight w:val="none"/>
              </w:rPr>
            </w:pPr>
            <w:r>
              <w:rPr>
                <w:rFonts w:hint="eastAsia"/>
                <w:color w:val="auto"/>
                <w:highlight w:val="none"/>
              </w:rPr>
              <w:t>　</w:t>
            </w:r>
          </w:p>
        </w:tc>
        <w:tc>
          <w:tcPr>
            <w:tcW w:w="69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0184CF80">
            <w:pPr>
              <w:rPr>
                <w:color w:val="auto"/>
                <w:highlight w:val="none"/>
              </w:rPr>
            </w:pPr>
            <w:r>
              <w:rPr>
                <w:rFonts w:hint="eastAsia"/>
                <w:color w:val="auto"/>
                <w:highlight w:val="none"/>
              </w:rPr>
              <w:t>　</w:t>
            </w:r>
          </w:p>
        </w:tc>
      </w:tr>
      <w:tr w14:paraId="449CCAD3">
        <w:tblPrEx>
          <w:tblCellMar>
            <w:top w:w="0" w:type="dxa"/>
            <w:left w:w="0" w:type="dxa"/>
            <w:bottom w:w="0" w:type="dxa"/>
            <w:right w:w="0" w:type="dxa"/>
          </w:tblCellMar>
        </w:tblPrEx>
        <w:trPr>
          <w:trHeight w:val="285" w:hRule="atLeast"/>
          <w:jc w:val="center"/>
        </w:trPr>
        <w:tc>
          <w:tcPr>
            <w:tcW w:w="134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0958FB06">
            <w:pPr>
              <w:rPr>
                <w:color w:val="auto"/>
                <w:highlight w:val="none"/>
              </w:rPr>
            </w:pPr>
            <w:r>
              <w:rPr>
                <w:rFonts w:hint="eastAsia"/>
                <w:color w:val="auto"/>
                <w:highlight w:val="none"/>
              </w:rPr>
              <w:t>　</w:t>
            </w:r>
          </w:p>
        </w:tc>
        <w:tc>
          <w:tcPr>
            <w:tcW w:w="1707"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2BA3523A">
            <w:pPr>
              <w:rPr>
                <w:color w:val="auto"/>
                <w:highlight w:val="none"/>
              </w:rPr>
            </w:pPr>
            <w:r>
              <w:rPr>
                <w:rFonts w:hint="eastAsia"/>
                <w:color w:val="auto"/>
                <w:highlight w:val="none"/>
              </w:rPr>
              <w:t>　</w:t>
            </w:r>
          </w:p>
        </w:tc>
        <w:tc>
          <w:tcPr>
            <w:tcW w:w="2222"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5701348A">
            <w:pPr>
              <w:rPr>
                <w:color w:val="auto"/>
                <w:highlight w:val="none"/>
              </w:rPr>
            </w:pPr>
            <w:r>
              <w:rPr>
                <w:rFonts w:hint="eastAsia"/>
                <w:color w:val="auto"/>
                <w:highlight w:val="none"/>
              </w:rPr>
              <w:t>　</w:t>
            </w:r>
          </w:p>
        </w:tc>
        <w:tc>
          <w:tcPr>
            <w:tcW w:w="102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36BEA34D">
            <w:pPr>
              <w:rPr>
                <w:color w:val="auto"/>
                <w:highlight w:val="none"/>
              </w:rPr>
            </w:pPr>
            <w:r>
              <w:rPr>
                <w:rFonts w:hint="eastAsia"/>
                <w:color w:val="auto"/>
                <w:highlight w:val="none"/>
              </w:rPr>
              <w:t>　</w:t>
            </w:r>
          </w:p>
        </w:tc>
        <w:tc>
          <w:tcPr>
            <w:tcW w:w="69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69A30E5C">
            <w:pPr>
              <w:rPr>
                <w:color w:val="auto"/>
                <w:highlight w:val="none"/>
              </w:rPr>
            </w:pPr>
            <w:r>
              <w:rPr>
                <w:rFonts w:hint="eastAsia"/>
                <w:color w:val="auto"/>
                <w:highlight w:val="none"/>
              </w:rPr>
              <w:t>　</w:t>
            </w:r>
          </w:p>
        </w:tc>
        <w:tc>
          <w:tcPr>
            <w:tcW w:w="69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3162B26F">
            <w:pPr>
              <w:rPr>
                <w:color w:val="auto"/>
                <w:highlight w:val="none"/>
              </w:rPr>
            </w:pPr>
            <w:r>
              <w:rPr>
                <w:rFonts w:hint="eastAsia"/>
                <w:color w:val="auto"/>
                <w:highlight w:val="none"/>
              </w:rPr>
              <w:t>　</w:t>
            </w:r>
          </w:p>
        </w:tc>
        <w:tc>
          <w:tcPr>
            <w:tcW w:w="69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6479239A">
            <w:pPr>
              <w:rPr>
                <w:color w:val="auto"/>
                <w:highlight w:val="none"/>
              </w:rPr>
            </w:pPr>
            <w:r>
              <w:rPr>
                <w:rFonts w:hint="eastAsia"/>
                <w:color w:val="auto"/>
                <w:highlight w:val="none"/>
              </w:rPr>
              <w:t>　</w:t>
            </w:r>
          </w:p>
        </w:tc>
        <w:tc>
          <w:tcPr>
            <w:tcW w:w="69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330A12AA">
            <w:pPr>
              <w:rPr>
                <w:color w:val="auto"/>
                <w:highlight w:val="none"/>
              </w:rPr>
            </w:pPr>
            <w:r>
              <w:rPr>
                <w:rFonts w:hint="eastAsia"/>
                <w:color w:val="auto"/>
                <w:highlight w:val="none"/>
              </w:rPr>
              <w:t>　</w:t>
            </w:r>
          </w:p>
        </w:tc>
        <w:tc>
          <w:tcPr>
            <w:tcW w:w="69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533D6E2E">
            <w:pPr>
              <w:rPr>
                <w:color w:val="auto"/>
                <w:highlight w:val="none"/>
              </w:rPr>
            </w:pPr>
            <w:r>
              <w:rPr>
                <w:rFonts w:hint="eastAsia"/>
                <w:color w:val="auto"/>
                <w:highlight w:val="none"/>
              </w:rPr>
              <w:t>　</w:t>
            </w:r>
          </w:p>
        </w:tc>
      </w:tr>
      <w:tr w14:paraId="7FD18E2D">
        <w:tblPrEx>
          <w:tblCellMar>
            <w:top w:w="0" w:type="dxa"/>
            <w:left w:w="0" w:type="dxa"/>
            <w:bottom w:w="0" w:type="dxa"/>
            <w:right w:w="0" w:type="dxa"/>
          </w:tblCellMar>
        </w:tblPrEx>
        <w:trPr>
          <w:trHeight w:val="285" w:hRule="atLeast"/>
          <w:jc w:val="center"/>
        </w:trPr>
        <w:tc>
          <w:tcPr>
            <w:tcW w:w="134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14675414">
            <w:pPr>
              <w:rPr>
                <w:color w:val="auto"/>
                <w:highlight w:val="none"/>
              </w:rPr>
            </w:pPr>
            <w:r>
              <w:rPr>
                <w:rFonts w:hint="eastAsia"/>
                <w:color w:val="auto"/>
                <w:highlight w:val="none"/>
              </w:rPr>
              <w:t>　</w:t>
            </w:r>
          </w:p>
        </w:tc>
        <w:tc>
          <w:tcPr>
            <w:tcW w:w="1707"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78778138">
            <w:pPr>
              <w:rPr>
                <w:color w:val="auto"/>
                <w:highlight w:val="none"/>
              </w:rPr>
            </w:pPr>
            <w:r>
              <w:rPr>
                <w:rFonts w:hint="eastAsia"/>
                <w:color w:val="auto"/>
                <w:highlight w:val="none"/>
              </w:rPr>
              <w:t>　</w:t>
            </w:r>
          </w:p>
        </w:tc>
        <w:tc>
          <w:tcPr>
            <w:tcW w:w="2222"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23F6CF01">
            <w:pPr>
              <w:rPr>
                <w:color w:val="auto"/>
                <w:highlight w:val="none"/>
              </w:rPr>
            </w:pPr>
            <w:r>
              <w:rPr>
                <w:rFonts w:hint="eastAsia"/>
                <w:color w:val="auto"/>
                <w:highlight w:val="none"/>
              </w:rPr>
              <w:t>　</w:t>
            </w:r>
          </w:p>
        </w:tc>
        <w:tc>
          <w:tcPr>
            <w:tcW w:w="102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3540281E">
            <w:pPr>
              <w:rPr>
                <w:color w:val="auto"/>
                <w:highlight w:val="none"/>
              </w:rPr>
            </w:pPr>
            <w:r>
              <w:rPr>
                <w:rFonts w:hint="eastAsia"/>
                <w:color w:val="auto"/>
                <w:highlight w:val="none"/>
              </w:rPr>
              <w:t>　</w:t>
            </w:r>
          </w:p>
        </w:tc>
        <w:tc>
          <w:tcPr>
            <w:tcW w:w="69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4EC661C8">
            <w:pPr>
              <w:rPr>
                <w:color w:val="auto"/>
                <w:highlight w:val="none"/>
              </w:rPr>
            </w:pPr>
            <w:r>
              <w:rPr>
                <w:rFonts w:hint="eastAsia"/>
                <w:color w:val="auto"/>
                <w:highlight w:val="none"/>
              </w:rPr>
              <w:t>　</w:t>
            </w:r>
          </w:p>
        </w:tc>
        <w:tc>
          <w:tcPr>
            <w:tcW w:w="69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4EDAF9A3">
            <w:pPr>
              <w:rPr>
                <w:color w:val="auto"/>
                <w:highlight w:val="none"/>
              </w:rPr>
            </w:pPr>
            <w:r>
              <w:rPr>
                <w:rFonts w:hint="eastAsia"/>
                <w:color w:val="auto"/>
                <w:highlight w:val="none"/>
              </w:rPr>
              <w:t>　</w:t>
            </w:r>
          </w:p>
        </w:tc>
        <w:tc>
          <w:tcPr>
            <w:tcW w:w="69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406BE511">
            <w:pPr>
              <w:rPr>
                <w:color w:val="auto"/>
                <w:highlight w:val="none"/>
              </w:rPr>
            </w:pPr>
            <w:r>
              <w:rPr>
                <w:rFonts w:hint="eastAsia"/>
                <w:color w:val="auto"/>
                <w:highlight w:val="none"/>
              </w:rPr>
              <w:t>　</w:t>
            </w:r>
          </w:p>
        </w:tc>
        <w:tc>
          <w:tcPr>
            <w:tcW w:w="69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107C93FB">
            <w:pPr>
              <w:rPr>
                <w:color w:val="auto"/>
                <w:highlight w:val="none"/>
              </w:rPr>
            </w:pPr>
            <w:r>
              <w:rPr>
                <w:rFonts w:hint="eastAsia"/>
                <w:color w:val="auto"/>
                <w:highlight w:val="none"/>
              </w:rPr>
              <w:t>　</w:t>
            </w:r>
          </w:p>
        </w:tc>
        <w:tc>
          <w:tcPr>
            <w:tcW w:w="69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2770E520">
            <w:pPr>
              <w:rPr>
                <w:color w:val="auto"/>
                <w:highlight w:val="none"/>
              </w:rPr>
            </w:pPr>
            <w:r>
              <w:rPr>
                <w:rFonts w:hint="eastAsia"/>
                <w:color w:val="auto"/>
                <w:highlight w:val="none"/>
              </w:rPr>
              <w:t>　</w:t>
            </w:r>
          </w:p>
        </w:tc>
      </w:tr>
      <w:tr w14:paraId="548303C2">
        <w:tblPrEx>
          <w:tblCellMar>
            <w:top w:w="0" w:type="dxa"/>
            <w:left w:w="0" w:type="dxa"/>
            <w:bottom w:w="0" w:type="dxa"/>
            <w:right w:w="0" w:type="dxa"/>
          </w:tblCellMar>
        </w:tblPrEx>
        <w:trPr>
          <w:trHeight w:val="285" w:hRule="atLeast"/>
          <w:jc w:val="center"/>
        </w:trPr>
        <w:tc>
          <w:tcPr>
            <w:tcW w:w="134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33AF661B">
            <w:pPr>
              <w:rPr>
                <w:color w:val="auto"/>
                <w:highlight w:val="none"/>
              </w:rPr>
            </w:pPr>
            <w:r>
              <w:rPr>
                <w:rFonts w:hint="eastAsia"/>
                <w:color w:val="auto"/>
                <w:highlight w:val="none"/>
              </w:rPr>
              <w:t>　</w:t>
            </w:r>
          </w:p>
        </w:tc>
        <w:tc>
          <w:tcPr>
            <w:tcW w:w="1707"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30402D1E">
            <w:pPr>
              <w:rPr>
                <w:color w:val="auto"/>
                <w:highlight w:val="none"/>
              </w:rPr>
            </w:pPr>
            <w:r>
              <w:rPr>
                <w:rFonts w:hint="eastAsia"/>
                <w:color w:val="auto"/>
                <w:highlight w:val="none"/>
              </w:rPr>
              <w:t>　</w:t>
            </w:r>
          </w:p>
        </w:tc>
        <w:tc>
          <w:tcPr>
            <w:tcW w:w="2222"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50C3EC4F">
            <w:pPr>
              <w:rPr>
                <w:color w:val="auto"/>
                <w:highlight w:val="none"/>
              </w:rPr>
            </w:pPr>
            <w:r>
              <w:rPr>
                <w:rFonts w:hint="eastAsia"/>
                <w:color w:val="auto"/>
                <w:highlight w:val="none"/>
              </w:rPr>
              <w:t>　</w:t>
            </w:r>
          </w:p>
        </w:tc>
        <w:tc>
          <w:tcPr>
            <w:tcW w:w="102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3F876793">
            <w:pPr>
              <w:rPr>
                <w:color w:val="auto"/>
                <w:highlight w:val="none"/>
              </w:rPr>
            </w:pPr>
            <w:r>
              <w:rPr>
                <w:rFonts w:hint="eastAsia"/>
                <w:color w:val="auto"/>
                <w:highlight w:val="none"/>
              </w:rPr>
              <w:t>　</w:t>
            </w:r>
          </w:p>
        </w:tc>
        <w:tc>
          <w:tcPr>
            <w:tcW w:w="69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64E6DA73">
            <w:pPr>
              <w:rPr>
                <w:color w:val="auto"/>
                <w:highlight w:val="none"/>
              </w:rPr>
            </w:pPr>
            <w:r>
              <w:rPr>
                <w:rFonts w:hint="eastAsia"/>
                <w:color w:val="auto"/>
                <w:highlight w:val="none"/>
              </w:rPr>
              <w:t>　</w:t>
            </w:r>
          </w:p>
        </w:tc>
        <w:tc>
          <w:tcPr>
            <w:tcW w:w="69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790EBEE8">
            <w:pPr>
              <w:rPr>
                <w:color w:val="auto"/>
                <w:highlight w:val="none"/>
              </w:rPr>
            </w:pPr>
            <w:r>
              <w:rPr>
                <w:rFonts w:hint="eastAsia"/>
                <w:color w:val="auto"/>
                <w:highlight w:val="none"/>
              </w:rPr>
              <w:t>　</w:t>
            </w:r>
          </w:p>
        </w:tc>
        <w:tc>
          <w:tcPr>
            <w:tcW w:w="69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14ADDED1">
            <w:pPr>
              <w:rPr>
                <w:color w:val="auto"/>
                <w:highlight w:val="none"/>
              </w:rPr>
            </w:pPr>
            <w:r>
              <w:rPr>
                <w:rFonts w:hint="eastAsia"/>
                <w:color w:val="auto"/>
                <w:highlight w:val="none"/>
              </w:rPr>
              <w:t>　</w:t>
            </w:r>
          </w:p>
        </w:tc>
        <w:tc>
          <w:tcPr>
            <w:tcW w:w="69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1AF60022">
            <w:pPr>
              <w:rPr>
                <w:color w:val="auto"/>
                <w:highlight w:val="none"/>
              </w:rPr>
            </w:pPr>
            <w:r>
              <w:rPr>
                <w:rFonts w:hint="eastAsia"/>
                <w:color w:val="auto"/>
                <w:highlight w:val="none"/>
              </w:rPr>
              <w:t>　</w:t>
            </w:r>
          </w:p>
        </w:tc>
        <w:tc>
          <w:tcPr>
            <w:tcW w:w="69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54AE738A">
            <w:pPr>
              <w:rPr>
                <w:color w:val="auto"/>
                <w:highlight w:val="none"/>
              </w:rPr>
            </w:pPr>
            <w:r>
              <w:rPr>
                <w:rFonts w:hint="eastAsia"/>
                <w:color w:val="auto"/>
                <w:highlight w:val="none"/>
              </w:rPr>
              <w:t>　</w:t>
            </w:r>
          </w:p>
        </w:tc>
      </w:tr>
      <w:tr w14:paraId="60F3829A">
        <w:tblPrEx>
          <w:tblCellMar>
            <w:top w:w="0" w:type="dxa"/>
            <w:left w:w="0" w:type="dxa"/>
            <w:bottom w:w="0" w:type="dxa"/>
            <w:right w:w="0" w:type="dxa"/>
          </w:tblCellMar>
        </w:tblPrEx>
        <w:trPr>
          <w:trHeight w:val="285" w:hRule="atLeast"/>
          <w:jc w:val="center"/>
        </w:trPr>
        <w:tc>
          <w:tcPr>
            <w:tcW w:w="134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37EC30C2">
            <w:pPr>
              <w:rPr>
                <w:color w:val="auto"/>
                <w:highlight w:val="none"/>
              </w:rPr>
            </w:pPr>
            <w:r>
              <w:rPr>
                <w:rFonts w:hint="eastAsia"/>
                <w:color w:val="auto"/>
                <w:highlight w:val="none"/>
              </w:rPr>
              <w:t>　</w:t>
            </w:r>
          </w:p>
        </w:tc>
        <w:tc>
          <w:tcPr>
            <w:tcW w:w="1707"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025B4DDD">
            <w:pPr>
              <w:rPr>
                <w:color w:val="auto"/>
                <w:highlight w:val="none"/>
              </w:rPr>
            </w:pPr>
            <w:r>
              <w:rPr>
                <w:rFonts w:hint="eastAsia"/>
                <w:color w:val="auto"/>
                <w:highlight w:val="none"/>
              </w:rPr>
              <w:t>　</w:t>
            </w:r>
          </w:p>
        </w:tc>
        <w:tc>
          <w:tcPr>
            <w:tcW w:w="2222"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4509341C">
            <w:pPr>
              <w:rPr>
                <w:color w:val="auto"/>
                <w:highlight w:val="none"/>
              </w:rPr>
            </w:pPr>
            <w:r>
              <w:rPr>
                <w:rFonts w:hint="eastAsia"/>
                <w:color w:val="auto"/>
                <w:highlight w:val="none"/>
              </w:rPr>
              <w:t>　</w:t>
            </w:r>
          </w:p>
        </w:tc>
        <w:tc>
          <w:tcPr>
            <w:tcW w:w="102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3E1112B2">
            <w:pPr>
              <w:rPr>
                <w:color w:val="auto"/>
                <w:highlight w:val="none"/>
              </w:rPr>
            </w:pPr>
            <w:r>
              <w:rPr>
                <w:rFonts w:hint="eastAsia"/>
                <w:color w:val="auto"/>
                <w:highlight w:val="none"/>
              </w:rPr>
              <w:t>　</w:t>
            </w:r>
          </w:p>
        </w:tc>
        <w:tc>
          <w:tcPr>
            <w:tcW w:w="69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2E49FDD4">
            <w:pPr>
              <w:rPr>
                <w:color w:val="auto"/>
                <w:highlight w:val="none"/>
              </w:rPr>
            </w:pPr>
            <w:r>
              <w:rPr>
                <w:rFonts w:hint="eastAsia"/>
                <w:color w:val="auto"/>
                <w:highlight w:val="none"/>
              </w:rPr>
              <w:t>　</w:t>
            </w:r>
          </w:p>
        </w:tc>
        <w:tc>
          <w:tcPr>
            <w:tcW w:w="69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6660FF4C">
            <w:pPr>
              <w:rPr>
                <w:color w:val="auto"/>
                <w:highlight w:val="none"/>
              </w:rPr>
            </w:pPr>
            <w:r>
              <w:rPr>
                <w:rFonts w:hint="eastAsia"/>
                <w:color w:val="auto"/>
                <w:highlight w:val="none"/>
              </w:rPr>
              <w:t>　</w:t>
            </w:r>
          </w:p>
        </w:tc>
        <w:tc>
          <w:tcPr>
            <w:tcW w:w="69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7CCF25D5">
            <w:pPr>
              <w:rPr>
                <w:color w:val="auto"/>
                <w:highlight w:val="none"/>
              </w:rPr>
            </w:pPr>
            <w:r>
              <w:rPr>
                <w:rFonts w:hint="eastAsia"/>
                <w:color w:val="auto"/>
                <w:highlight w:val="none"/>
              </w:rPr>
              <w:t>　</w:t>
            </w:r>
          </w:p>
        </w:tc>
        <w:tc>
          <w:tcPr>
            <w:tcW w:w="69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6734B209">
            <w:pPr>
              <w:rPr>
                <w:color w:val="auto"/>
                <w:highlight w:val="none"/>
              </w:rPr>
            </w:pPr>
            <w:r>
              <w:rPr>
                <w:rFonts w:hint="eastAsia"/>
                <w:color w:val="auto"/>
                <w:highlight w:val="none"/>
              </w:rPr>
              <w:t>　</w:t>
            </w:r>
          </w:p>
        </w:tc>
        <w:tc>
          <w:tcPr>
            <w:tcW w:w="69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342E6D23">
            <w:pPr>
              <w:rPr>
                <w:color w:val="auto"/>
                <w:highlight w:val="none"/>
              </w:rPr>
            </w:pPr>
            <w:r>
              <w:rPr>
                <w:rFonts w:hint="eastAsia"/>
                <w:color w:val="auto"/>
                <w:highlight w:val="none"/>
              </w:rPr>
              <w:t>　</w:t>
            </w:r>
          </w:p>
        </w:tc>
      </w:tr>
      <w:tr w14:paraId="2720A795">
        <w:tblPrEx>
          <w:tblCellMar>
            <w:top w:w="0" w:type="dxa"/>
            <w:left w:w="0" w:type="dxa"/>
            <w:bottom w:w="0" w:type="dxa"/>
            <w:right w:w="0" w:type="dxa"/>
          </w:tblCellMar>
        </w:tblPrEx>
        <w:trPr>
          <w:trHeight w:val="285" w:hRule="atLeast"/>
          <w:jc w:val="center"/>
        </w:trPr>
        <w:tc>
          <w:tcPr>
            <w:tcW w:w="134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75BA5FE0">
            <w:pPr>
              <w:rPr>
                <w:color w:val="auto"/>
                <w:highlight w:val="none"/>
              </w:rPr>
            </w:pPr>
            <w:r>
              <w:rPr>
                <w:rFonts w:hint="eastAsia"/>
                <w:color w:val="auto"/>
                <w:highlight w:val="none"/>
              </w:rPr>
              <w:t>　</w:t>
            </w:r>
          </w:p>
        </w:tc>
        <w:tc>
          <w:tcPr>
            <w:tcW w:w="1707"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78B6E1F0">
            <w:pPr>
              <w:rPr>
                <w:color w:val="auto"/>
                <w:highlight w:val="none"/>
              </w:rPr>
            </w:pPr>
            <w:r>
              <w:rPr>
                <w:rFonts w:hint="eastAsia"/>
                <w:color w:val="auto"/>
                <w:highlight w:val="none"/>
              </w:rPr>
              <w:t>　</w:t>
            </w:r>
          </w:p>
        </w:tc>
        <w:tc>
          <w:tcPr>
            <w:tcW w:w="2222"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62B0023D">
            <w:pPr>
              <w:rPr>
                <w:color w:val="auto"/>
                <w:highlight w:val="none"/>
              </w:rPr>
            </w:pPr>
            <w:r>
              <w:rPr>
                <w:rFonts w:hint="eastAsia"/>
                <w:color w:val="auto"/>
                <w:highlight w:val="none"/>
              </w:rPr>
              <w:t>　</w:t>
            </w:r>
          </w:p>
        </w:tc>
        <w:tc>
          <w:tcPr>
            <w:tcW w:w="102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1B01A7EE">
            <w:pPr>
              <w:rPr>
                <w:color w:val="auto"/>
                <w:highlight w:val="none"/>
              </w:rPr>
            </w:pPr>
            <w:r>
              <w:rPr>
                <w:rFonts w:hint="eastAsia"/>
                <w:color w:val="auto"/>
                <w:highlight w:val="none"/>
              </w:rPr>
              <w:t>　</w:t>
            </w:r>
          </w:p>
        </w:tc>
        <w:tc>
          <w:tcPr>
            <w:tcW w:w="69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0ED0332C">
            <w:pPr>
              <w:rPr>
                <w:color w:val="auto"/>
                <w:highlight w:val="none"/>
              </w:rPr>
            </w:pPr>
            <w:r>
              <w:rPr>
                <w:rFonts w:hint="eastAsia"/>
                <w:color w:val="auto"/>
                <w:highlight w:val="none"/>
              </w:rPr>
              <w:t>　</w:t>
            </w:r>
          </w:p>
        </w:tc>
        <w:tc>
          <w:tcPr>
            <w:tcW w:w="69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605F81F2">
            <w:pPr>
              <w:rPr>
                <w:color w:val="auto"/>
                <w:highlight w:val="none"/>
              </w:rPr>
            </w:pPr>
            <w:r>
              <w:rPr>
                <w:rFonts w:hint="eastAsia"/>
                <w:color w:val="auto"/>
                <w:highlight w:val="none"/>
              </w:rPr>
              <w:t>　</w:t>
            </w:r>
          </w:p>
        </w:tc>
        <w:tc>
          <w:tcPr>
            <w:tcW w:w="69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66B5BC94">
            <w:pPr>
              <w:rPr>
                <w:color w:val="auto"/>
                <w:highlight w:val="none"/>
              </w:rPr>
            </w:pPr>
            <w:r>
              <w:rPr>
                <w:rFonts w:hint="eastAsia"/>
                <w:color w:val="auto"/>
                <w:highlight w:val="none"/>
              </w:rPr>
              <w:t>　</w:t>
            </w:r>
          </w:p>
        </w:tc>
        <w:tc>
          <w:tcPr>
            <w:tcW w:w="69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124B38CF">
            <w:pPr>
              <w:rPr>
                <w:color w:val="auto"/>
                <w:highlight w:val="none"/>
              </w:rPr>
            </w:pPr>
            <w:r>
              <w:rPr>
                <w:rFonts w:hint="eastAsia"/>
                <w:color w:val="auto"/>
                <w:highlight w:val="none"/>
              </w:rPr>
              <w:t>　</w:t>
            </w:r>
          </w:p>
        </w:tc>
        <w:tc>
          <w:tcPr>
            <w:tcW w:w="69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1E9DD5CA">
            <w:pPr>
              <w:rPr>
                <w:color w:val="auto"/>
                <w:highlight w:val="none"/>
              </w:rPr>
            </w:pPr>
            <w:r>
              <w:rPr>
                <w:rFonts w:hint="eastAsia"/>
                <w:color w:val="auto"/>
                <w:highlight w:val="none"/>
              </w:rPr>
              <w:t>　</w:t>
            </w:r>
          </w:p>
        </w:tc>
      </w:tr>
      <w:tr w14:paraId="4FF588FE">
        <w:tblPrEx>
          <w:tblCellMar>
            <w:top w:w="0" w:type="dxa"/>
            <w:left w:w="0" w:type="dxa"/>
            <w:bottom w:w="0" w:type="dxa"/>
            <w:right w:w="0" w:type="dxa"/>
          </w:tblCellMar>
        </w:tblPrEx>
        <w:trPr>
          <w:trHeight w:val="285" w:hRule="atLeast"/>
          <w:jc w:val="center"/>
        </w:trPr>
        <w:tc>
          <w:tcPr>
            <w:tcW w:w="134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5D89EC53">
            <w:pPr>
              <w:rPr>
                <w:color w:val="auto"/>
                <w:highlight w:val="none"/>
              </w:rPr>
            </w:pPr>
            <w:r>
              <w:rPr>
                <w:rFonts w:hint="eastAsia"/>
                <w:color w:val="auto"/>
                <w:highlight w:val="none"/>
              </w:rPr>
              <w:t>　</w:t>
            </w:r>
          </w:p>
        </w:tc>
        <w:tc>
          <w:tcPr>
            <w:tcW w:w="1707"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6968A17B">
            <w:pPr>
              <w:rPr>
                <w:color w:val="auto"/>
                <w:highlight w:val="none"/>
              </w:rPr>
            </w:pPr>
            <w:r>
              <w:rPr>
                <w:rFonts w:hint="eastAsia"/>
                <w:color w:val="auto"/>
                <w:highlight w:val="none"/>
              </w:rPr>
              <w:t>　</w:t>
            </w:r>
          </w:p>
        </w:tc>
        <w:tc>
          <w:tcPr>
            <w:tcW w:w="2222"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792AFA93">
            <w:pPr>
              <w:rPr>
                <w:color w:val="auto"/>
                <w:highlight w:val="none"/>
              </w:rPr>
            </w:pPr>
            <w:r>
              <w:rPr>
                <w:rFonts w:hint="eastAsia"/>
                <w:color w:val="auto"/>
                <w:highlight w:val="none"/>
              </w:rPr>
              <w:t>　</w:t>
            </w:r>
          </w:p>
        </w:tc>
        <w:tc>
          <w:tcPr>
            <w:tcW w:w="102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41D5B231">
            <w:pPr>
              <w:rPr>
                <w:color w:val="auto"/>
                <w:highlight w:val="none"/>
              </w:rPr>
            </w:pPr>
            <w:r>
              <w:rPr>
                <w:rFonts w:hint="eastAsia"/>
                <w:color w:val="auto"/>
                <w:highlight w:val="none"/>
              </w:rPr>
              <w:t>　</w:t>
            </w:r>
          </w:p>
        </w:tc>
        <w:tc>
          <w:tcPr>
            <w:tcW w:w="69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64387F60">
            <w:pPr>
              <w:rPr>
                <w:color w:val="auto"/>
                <w:highlight w:val="none"/>
              </w:rPr>
            </w:pPr>
            <w:r>
              <w:rPr>
                <w:rFonts w:hint="eastAsia"/>
                <w:color w:val="auto"/>
                <w:highlight w:val="none"/>
              </w:rPr>
              <w:t>　</w:t>
            </w:r>
          </w:p>
        </w:tc>
        <w:tc>
          <w:tcPr>
            <w:tcW w:w="69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733DE725">
            <w:pPr>
              <w:rPr>
                <w:color w:val="auto"/>
                <w:highlight w:val="none"/>
              </w:rPr>
            </w:pPr>
            <w:r>
              <w:rPr>
                <w:rFonts w:hint="eastAsia"/>
                <w:color w:val="auto"/>
                <w:highlight w:val="none"/>
              </w:rPr>
              <w:t>　</w:t>
            </w:r>
          </w:p>
        </w:tc>
        <w:tc>
          <w:tcPr>
            <w:tcW w:w="69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316D12EA">
            <w:pPr>
              <w:rPr>
                <w:color w:val="auto"/>
                <w:highlight w:val="none"/>
              </w:rPr>
            </w:pPr>
            <w:r>
              <w:rPr>
                <w:rFonts w:hint="eastAsia"/>
                <w:color w:val="auto"/>
                <w:highlight w:val="none"/>
              </w:rPr>
              <w:t>　</w:t>
            </w:r>
          </w:p>
        </w:tc>
        <w:tc>
          <w:tcPr>
            <w:tcW w:w="69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3B2B1BBB">
            <w:pPr>
              <w:rPr>
                <w:color w:val="auto"/>
                <w:highlight w:val="none"/>
              </w:rPr>
            </w:pPr>
            <w:r>
              <w:rPr>
                <w:rFonts w:hint="eastAsia"/>
                <w:color w:val="auto"/>
                <w:highlight w:val="none"/>
              </w:rPr>
              <w:t>　</w:t>
            </w:r>
          </w:p>
        </w:tc>
        <w:tc>
          <w:tcPr>
            <w:tcW w:w="69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7493A11C">
            <w:pPr>
              <w:rPr>
                <w:color w:val="auto"/>
                <w:highlight w:val="none"/>
              </w:rPr>
            </w:pPr>
            <w:r>
              <w:rPr>
                <w:rFonts w:hint="eastAsia"/>
                <w:color w:val="auto"/>
                <w:highlight w:val="none"/>
              </w:rPr>
              <w:t>　</w:t>
            </w:r>
          </w:p>
        </w:tc>
      </w:tr>
      <w:tr w14:paraId="329C63DA">
        <w:tblPrEx>
          <w:tblCellMar>
            <w:top w:w="0" w:type="dxa"/>
            <w:left w:w="0" w:type="dxa"/>
            <w:bottom w:w="0" w:type="dxa"/>
            <w:right w:w="0" w:type="dxa"/>
          </w:tblCellMar>
        </w:tblPrEx>
        <w:trPr>
          <w:trHeight w:val="285" w:hRule="atLeast"/>
          <w:jc w:val="center"/>
        </w:trPr>
        <w:tc>
          <w:tcPr>
            <w:tcW w:w="134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709CD809">
            <w:pPr>
              <w:rPr>
                <w:color w:val="auto"/>
                <w:highlight w:val="none"/>
              </w:rPr>
            </w:pPr>
            <w:r>
              <w:rPr>
                <w:rFonts w:hint="eastAsia"/>
                <w:color w:val="auto"/>
                <w:highlight w:val="none"/>
              </w:rPr>
              <w:t>　</w:t>
            </w:r>
          </w:p>
        </w:tc>
        <w:tc>
          <w:tcPr>
            <w:tcW w:w="1707"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055EF0A4">
            <w:pPr>
              <w:rPr>
                <w:color w:val="auto"/>
                <w:highlight w:val="none"/>
              </w:rPr>
            </w:pPr>
            <w:r>
              <w:rPr>
                <w:rFonts w:hint="eastAsia"/>
                <w:color w:val="auto"/>
                <w:highlight w:val="none"/>
              </w:rPr>
              <w:t>　</w:t>
            </w:r>
          </w:p>
        </w:tc>
        <w:tc>
          <w:tcPr>
            <w:tcW w:w="2222"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4543A05B">
            <w:pPr>
              <w:rPr>
                <w:color w:val="auto"/>
                <w:highlight w:val="none"/>
              </w:rPr>
            </w:pPr>
            <w:r>
              <w:rPr>
                <w:rFonts w:hint="eastAsia"/>
                <w:color w:val="auto"/>
                <w:highlight w:val="none"/>
              </w:rPr>
              <w:t>　</w:t>
            </w:r>
          </w:p>
        </w:tc>
        <w:tc>
          <w:tcPr>
            <w:tcW w:w="102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0DD3A683">
            <w:pPr>
              <w:rPr>
                <w:color w:val="auto"/>
                <w:highlight w:val="none"/>
              </w:rPr>
            </w:pPr>
            <w:r>
              <w:rPr>
                <w:rFonts w:hint="eastAsia"/>
                <w:color w:val="auto"/>
                <w:highlight w:val="none"/>
              </w:rPr>
              <w:t>　</w:t>
            </w:r>
          </w:p>
        </w:tc>
        <w:tc>
          <w:tcPr>
            <w:tcW w:w="69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150C3D95">
            <w:pPr>
              <w:rPr>
                <w:color w:val="auto"/>
                <w:highlight w:val="none"/>
              </w:rPr>
            </w:pPr>
            <w:r>
              <w:rPr>
                <w:rFonts w:hint="eastAsia"/>
                <w:color w:val="auto"/>
                <w:highlight w:val="none"/>
              </w:rPr>
              <w:t>　</w:t>
            </w:r>
          </w:p>
        </w:tc>
        <w:tc>
          <w:tcPr>
            <w:tcW w:w="69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73B0B914">
            <w:pPr>
              <w:rPr>
                <w:color w:val="auto"/>
                <w:highlight w:val="none"/>
              </w:rPr>
            </w:pPr>
            <w:r>
              <w:rPr>
                <w:rFonts w:hint="eastAsia"/>
                <w:color w:val="auto"/>
                <w:highlight w:val="none"/>
              </w:rPr>
              <w:t>　</w:t>
            </w:r>
          </w:p>
        </w:tc>
        <w:tc>
          <w:tcPr>
            <w:tcW w:w="69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4A3F285F">
            <w:pPr>
              <w:rPr>
                <w:color w:val="auto"/>
                <w:highlight w:val="none"/>
              </w:rPr>
            </w:pPr>
            <w:r>
              <w:rPr>
                <w:rFonts w:hint="eastAsia"/>
                <w:color w:val="auto"/>
                <w:highlight w:val="none"/>
              </w:rPr>
              <w:t>　</w:t>
            </w:r>
          </w:p>
        </w:tc>
        <w:tc>
          <w:tcPr>
            <w:tcW w:w="69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2C6DA8EF">
            <w:pPr>
              <w:rPr>
                <w:color w:val="auto"/>
                <w:highlight w:val="none"/>
              </w:rPr>
            </w:pPr>
            <w:r>
              <w:rPr>
                <w:rFonts w:hint="eastAsia"/>
                <w:color w:val="auto"/>
                <w:highlight w:val="none"/>
              </w:rPr>
              <w:t>　</w:t>
            </w:r>
          </w:p>
        </w:tc>
        <w:tc>
          <w:tcPr>
            <w:tcW w:w="698"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14:paraId="092D9AFA">
            <w:pPr>
              <w:rPr>
                <w:color w:val="auto"/>
                <w:highlight w:val="none"/>
              </w:rPr>
            </w:pPr>
            <w:r>
              <w:rPr>
                <w:rFonts w:hint="eastAsia"/>
                <w:color w:val="auto"/>
                <w:highlight w:val="none"/>
              </w:rPr>
              <w:t>　</w:t>
            </w:r>
          </w:p>
        </w:tc>
      </w:tr>
      <w:tr w14:paraId="2F4F9C0D">
        <w:tblPrEx>
          <w:tblCellMar>
            <w:top w:w="0" w:type="dxa"/>
            <w:left w:w="0" w:type="dxa"/>
            <w:bottom w:w="0" w:type="dxa"/>
            <w:right w:w="0" w:type="dxa"/>
          </w:tblCellMar>
        </w:tblPrEx>
        <w:trPr>
          <w:trHeight w:val="540" w:hRule="atLeast"/>
          <w:jc w:val="center"/>
        </w:trPr>
        <w:tc>
          <w:tcPr>
            <w:tcW w:w="1349" w:type="dxa"/>
            <w:tcBorders>
              <w:top w:val="nil"/>
              <w:left w:val="nil"/>
              <w:bottom w:val="nil"/>
              <w:right w:val="nil"/>
            </w:tcBorders>
            <w:noWrap w:val="0"/>
            <w:tcMar>
              <w:top w:w="15" w:type="dxa"/>
              <w:left w:w="15" w:type="dxa"/>
              <w:bottom w:w="0" w:type="dxa"/>
              <w:right w:w="15" w:type="dxa"/>
            </w:tcMar>
            <w:vAlign w:val="bottom"/>
          </w:tcPr>
          <w:p w14:paraId="4CA106E3">
            <w:pPr>
              <w:rPr>
                <w:color w:val="auto"/>
                <w:highlight w:val="none"/>
              </w:rPr>
            </w:pPr>
            <w:r>
              <w:rPr>
                <w:rFonts w:hint="eastAsia"/>
                <w:color w:val="auto"/>
                <w:highlight w:val="none"/>
              </w:rPr>
              <w:t>说明：</w:t>
            </w:r>
          </w:p>
        </w:tc>
        <w:tc>
          <w:tcPr>
            <w:tcW w:w="6348" w:type="dxa"/>
            <w:gridSpan w:val="5"/>
            <w:tcBorders>
              <w:top w:val="nil"/>
              <w:left w:val="nil"/>
              <w:bottom w:val="nil"/>
              <w:right w:val="nil"/>
            </w:tcBorders>
            <w:noWrap w:val="0"/>
            <w:tcMar>
              <w:top w:w="15" w:type="dxa"/>
              <w:left w:w="15" w:type="dxa"/>
              <w:bottom w:w="0" w:type="dxa"/>
              <w:right w:w="15" w:type="dxa"/>
            </w:tcMar>
            <w:vAlign w:val="bottom"/>
          </w:tcPr>
          <w:p w14:paraId="3129FA82">
            <w:pPr>
              <w:rPr>
                <w:color w:val="auto"/>
                <w:highlight w:val="none"/>
              </w:rPr>
            </w:pPr>
            <w:r>
              <w:rPr>
                <w:rFonts w:hint="eastAsia"/>
                <w:color w:val="auto"/>
                <w:highlight w:val="none"/>
              </w:rPr>
              <w:t>1. 此表名称栏填写备件、专用工具和消耗品名称。</w:t>
            </w:r>
          </w:p>
        </w:tc>
        <w:tc>
          <w:tcPr>
            <w:tcW w:w="698" w:type="dxa"/>
            <w:tcBorders>
              <w:top w:val="nil"/>
              <w:left w:val="nil"/>
              <w:bottom w:val="nil"/>
              <w:right w:val="nil"/>
            </w:tcBorders>
            <w:noWrap w:val="0"/>
            <w:tcMar>
              <w:top w:w="15" w:type="dxa"/>
              <w:left w:w="15" w:type="dxa"/>
              <w:bottom w:w="0" w:type="dxa"/>
              <w:right w:w="15" w:type="dxa"/>
            </w:tcMar>
            <w:vAlign w:val="bottom"/>
          </w:tcPr>
          <w:p w14:paraId="0B735A0E">
            <w:pPr>
              <w:rPr>
                <w:color w:val="auto"/>
                <w:highlight w:val="none"/>
              </w:rPr>
            </w:pPr>
          </w:p>
        </w:tc>
        <w:tc>
          <w:tcPr>
            <w:tcW w:w="698" w:type="dxa"/>
            <w:tcBorders>
              <w:top w:val="nil"/>
              <w:left w:val="nil"/>
              <w:bottom w:val="nil"/>
              <w:right w:val="nil"/>
            </w:tcBorders>
            <w:noWrap w:val="0"/>
            <w:tcMar>
              <w:top w:w="15" w:type="dxa"/>
              <w:left w:w="15" w:type="dxa"/>
              <w:bottom w:w="0" w:type="dxa"/>
              <w:right w:w="15" w:type="dxa"/>
            </w:tcMar>
            <w:vAlign w:val="bottom"/>
          </w:tcPr>
          <w:p w14:paraId="0912DFB0">
            <w:pPr>
              <w:rPr>
                <w:color w:val="auto"/>
                <w:highlight w:val="none"/>
              </w:rPr>
            </w:pPr>
          </w:p>
        </w:tc>
        <w:tc>
          <w:tcPr>
            <w:tcW w:w="698" w:type="dxa"/>
            <w:tcBorders>
              <w:top w:val="nil"/>
              <w:left w:val="nil"/>
              <w:bottom w:val="nil"/>
              <w:right w:val="nil"/>
            </w:tcBorders>
            <w:noWrap w:val="0"/>
            <w:tcMar>
              <w:top w:w="15" w:type="dxa"/>
              <w:left w:w="15" w:type="dxa"/>
              <w:bottom w:w="0" w:type="dxa"/>
              <w:right w:w="15" w:type="dxa"/>
            </w:tcMar>
            <w:vAlign w:val="bottom"/>
          </w:tcPr>
          <w:p w14:paraId="60F3ACF2">
            <w:pPr>
              <w:rPr>
                <w:color w:val="auto"/>
                <w:highlight w:val="none"/>
              </w:rPr>
            </w:pPr>
          </w:p>
        </w:tc>
      </w:tr>
      <w:tr w14:paraId="2F2AC7B3">
        <w:tblPrEx>
          <w:tblCellMar>
            <w:top w:w="0" w:type="dxa"/>
            <w:left w:w="0" w:type="dxa"/>
            <w:bottom w:w="0" w:type="dxa"/>
            <w:right w:w="0" w:type="dxa"/>
          </w:tblCellMar>
        </w:tblPrEx>
        <w:trPr>
          <w:trHeight w:val="540" w:hRule="atLeast"/>
          <w:jc w:val="center"/>
        </w:trPr>
        <w:tc>
          <w:tcPr>
            <w:tcW w:w="1349" w:type="dxa"/>
            <w:tcBorders>
              <w:top w:val="nil"/>
              <w:left w:val="nil"/>
              <w:bottom w:val="nil"/>
              <w:right w:val="nil"/>
            </w:tcBorders>
            <w:noWrap w:val="0"/>
            <w:tcMar>
              <w:top w:w="15" w:type="dxa"/>
              <w:left w:w="15" w:type="dxa"/>
              <w:bottom w:w="0" w:type="dxa"/>
              <w:right w:w="15" w:type="dxa"/>
            </w:tcMar>
            <w:vAlign w:val="bottom"/>
          </w:tcPr>
          <w:p w14:paraId="56E64772">
            <w:pPr>
              <w:rPr>
                <w:color w:val="auto"/>
                <w:highlight w:val="none"/>
              </w:rPr>
            </w:pPr>
          </w:p>
        </w:tc>
        <w:tc>
          <w:tcPr>
            <w:tcW w:w="6348" w:type="dxa"/>
            <w:gridSpan w:val="5"/>
            <w:tcBorders>
              <w:top w:val="nil"/>
              <w:left w:val="nil"/>
              <w:bottom w:val="nil"/>
              <w:right w:val="nil"/>
            </w:tcBorders>
            <w:noWrap w:val="0"/>
            <w:tcMar>
              <w:top w:w="15" w:type="dxa"/>
              <w:left w:w="15" w:type="dxa"/>
              <w:bottom w:w="0" w:type="dxa"/>
              <w:right w:w="15" w:type="dxa"/>
            </w:tcMar>
            <w:vAlign w:val="bottom"/>
          </w:tcPr>
          <w:p w14:paraId="758702C4">
            <w:pPr>
              <w:rPr>
                <w:color w:val="auto"/>
                <w:highlight w:val="none"/>
              </w:rPr>
            </w:pPr>
            <w:r>
              <w:rPr>
                <w:rFonts w:hint="eastAsia"/>
                <w:color w:val="auto"/>
                <w:highlight w:val="none"/>
              </w:rPr>
              <w:t>2. 备品、专用工具和消耗品必须分类、分项填写。</w:t>
            </w:r>
          </w:p>
        </w:tc>
        <w:tc>
          <w:tcPr>
            <w:tcW w:w="698" w:type="dxa"/>
            <w:tcBorders>
              <w:top w:val="nil"/>
              <w:left w:val="nil"/>
              <w:bottom w:val="nil"/>
              <w:right w:val="nil"/>
            </w:tcBorders>
            <w:noWrap w:val="0"/>
            <w:tcMar>
              <w:top w:w="15" w:type="dxa"/>
              <w:left w:w="15" w:type="dxa"/>
              <w:bottom w:w="0" w:type="dxa"/>
              <w:right w:w="15" w:type="dxa"/>
            </w:tcMar>
            <w:vAlign w:val="bottom"/>
          </w:tcPr>
          <w:p w14:paraId="38E5CE81">
            <w:pPr>
              <w:rPr>
                <w:color w:val="auto"/>
                <w:highlight w:val="none"/>
              </w:rPr>
            </w:pPr>
          </w:p>
        </w:tc>
        <w:tc>
          <w:tcPr>
            <w:tcW w:w="698" w:type="dxa"/>
            <w:tcBorders>
              <w:top w:val="nil"/>
              <w:left w:val="nil"/>
              <w:bottom w:val="nil"/>
              <w:right w:val="nil"/>
            </w:tcBorders>
            <w:noWrap w:val="0"/>
            <w:tcMar>
              <w:top w:w="15" w:type="dxa"/>
              <w:left w:w="15" w:type="dxa"/>
              <w:bottom w:w="0" w:type="dxa"/>
              <w:right w:w="15" w:type="dxa"/>
            </w:tcMar>
            <w:vAlign w:val="bottom"/>
          </w:tcPr>
          <w:p w14:paraId="1BDC6DAD">
            <w:pPr>
              <w:rPr>
                <w:color w:val="auto"/>
                <w:highlight w:val="none"/>
              </w:rPr>
            </w:pPr>
          </w:p>
        </w:tc>
        <w:tc>
          <w:tcPr>
            <w:tcW w:w="698" w:type="dxa"/>
            <w:tcBorders>
              <w:top w:val="nil"/>
              <w:left w:val="nil"/>
              <w:bottom w:val="nil"/>
              <w:right w:val="nil"/>
            </w:tcBorders>
            <w:noWrap w:val="0"/>
            <w:tcMar>
              <w:top w:w="15" w:type="dxa"/>
              <w:left w:w="15" w:type="dxa"/>
              <w:bottom w:w="0" w:type="dxa"/>
              <w:right w:w="15" w:type="dxa"/>
            </w:tcMar>
            <w:vAlign w:val="bottom"/>
          </w:tcPr>
          <w:p w14:paraId="26165E86">
            <w:pPr>
              <w:rPr>
                <w:color w:val="auto"/>
                <w:highlight w:val="none"/>
              </w:rPr>
            </w:pPr>
          </w:p>
        </w:tc>
      </w:tr>
    </w:tbl>
    <w:p w14:paraId="09601A5A">
      <w:pPr>
        <w:rPr>
          <w:color w:val="auto"/>
          <w:highlight w:val="none"/>
        </w:rPr>
      </w:pPr>
    </w:p>
    <w:p w14:paraId="346398D0">
      <w:pPr>
        <w:rPr>
          <w:rFonts w:hint="eastAsia"/>
          <w:color w:val="auto"/>
          <w:highlight w:val="none"/>
        </w:rPr>
      </w:pPr>
    </w:p>
    <w:p w14:paraId="2B72BF63">
      <w:pPr>
        <w:ind w:firstLine="2520" w:firstLineChars="1200"/>
        <w:rPr>
          <w:rFonts w:hint="eastAsia"/>
          <w:color w:val="auto"/>
          <w:highlight w:val="none"/>
        </w:rPr>
      </w:pPr>
      <w:r>
        <w:rPr>
          <w:rFonts w:hint="eastAsia"/>
          <w:color w:val="auto"/>
          <w:highlight w:val="none"/>
        </w:rPr>
        <w:t>供应商：</w:t>
      </w:r>
      <w:r>
        <w:rPr>
          <w:rFonts w:hint="eastAsia"/>
          <w:color w:val="auto"/>
          <w:highlight w:val="none"/>
          <w:u w:val="single"/>
        </w:rPr>
        <w:t xml:space="preserve">                               </w:t>
      </w:r>
      <w:r>
        <w:rPr>
          <w:rFonts w:hint="eastAsia"/>
          <w:color w:val="auto"/>
          <w:highlight w:val="none"/>
        </w:rPr>
        <w:t>（盖章）</w:t>
      </w:r>
    </w:p>
    <w:p w14:paraId="7C929FA7">
      <w:pPr>
        <w:rPr>
          <w:rFonts w:hint="eastAsia"/>
          <w:color w:val="auto"/>
          <w:highlight w:val="none"/>
        </w:rPr>
      </w:pPr>
      <w:r>
        <w:rPr>
          <w:rFonts w:hint="eastAsia"/>
          <w:color w:val="auto"/>
          <w:highlight w:val="none"/>
        </w:rPr>
        <w:t xml:space="preserve">     </w:t>
      </w:r>
    </w:p>
    <w:p w14:paraId="4EDD5B76">
      <w:pPr>
        <w:ind w:firstLine="2520" w:firstLineChars="1200"/>
        <w:rPr>
          <w:rFonts w:hint="eastAsia"/>
          <w:color w:val="auto"/>
          <w:highlight w:val="none"/>
        </w:rPr>
      </w:pPr>
      <w:r>
        <w:rPr>
          <w:rFonts w:hint="eastAsia"/>
          <w:color w:val="auto"/>
          <w:highlight w:val="none"/>
        </w:rPr>
        <w:t>法定代表人或其委托代理人：</w:t>
      </w:r>
      <w:r>
        <w:rPr>
          <w:rFonts w:hint="eastAsia"/>
          <w:color w:val="auto"/>
          <w:highlight w:val="none"/>
          <w:u w:val="single"/>
        </w:rPr>
        <w:t xml:space="preserve">        </w:t>
      </w:r>
      <w:r>
        <w:rPr>
          <w:rFonts w:hint="eastAsia"/>
          <w:color w:val="auto"/>
          <w:highlight w:val="none"/>
        </w:rPr>
        <w:t>（签字或盖章）</w:t>
      </w:r>
    </w:p>
    <w:p w14:paraId="4549160A">
      <w:pPr>
        <w:rPr>
          <w:rFonts w:hint="eastAsia"/>
          <w:color w:val="auto"/>
          <w:highlight w:val="none"/>
        </w:rPr>
      </w:pPr>
    </w:p>
    <w:p w14:paraId="5CC55DD3">
      <w:pPr>
        <w:tabs>
          <w:tab w:val="left" w:pos="5380"/>
          <w:tab w:val="left" w:pos="6520"/>
          <w:tab w:val="left" w:pos="7680"/>
        </w:tabs>
        <w:autoSpaceDE w:val="0"/>
        <w:autoSpaceDN w:val="0"/>
        <w:adjustRightInd w:val="0"/>
        <w:ind w:right="-20" w:firstLine="3780" w:firstLineChars="1800"/>
        <w:jc w:val="left"/>
        <w:rPr>
          <w:rFonts w:hint="eastAsia"/>
          <w:color w:val="auto"/>
          <w:kern w:val="0"/>
          <w:highlight w:val="none"/>
        </w:rPr>
      </w:pPr>
      <w:r>
        <w:rPr>
          <w:rFonts w:hint="eastAsia"/>
          <w:color w:val="auto"/>
          <w:kern w:val="0"/>
          <w:highlight w:val="none"/>
          <w:u w:val="single"/>
        </w:rPr>
        <w:t xml:space="preserve">     </w:t>
      </w:r>
      <w:r>
        <w:rPr>
          <w:rFonts w:hint="eastAsia"/>
          <w:color w:val="auto"/>
          <w:spacing w:val="43"/>
          <w:kern w:val="0"/>
          <w:highlight w:val="none"/>
          <w:u w:val="single"/>
        </w:rPr>
        <w:t xml:space="preserve"> </w:t>
      </w:r>
      <w:r>
        <w:rPr>
          <w:rFonts w:hint="eastAsia"/>
          <w:color w:val="auto"/>
          <w:kern w:val="0"/>
          <w:highlight w:val="none"/>
        </w:rPr>
        <w:t>年</w:t>
      </w:r>
      <w:r>
        <w:rPr>
          <w:rFonts w:hint="eastAsia"/>
          <w:color w:val="auto"/>
          <w:kern w:val="0"/>
          <w:highlight w:val="none"/>
          <w:u w:val="single"/>
        </w:rPr>
        <w:t xml:space="preserve">       </w:t>
      </w:r>
      <w:r>
        <w:rPr>
          <w:rFonts w:hint="eastAsia"/>
          <w:color w:val="auto"/>
          <w:kern w:val="0"/>
          <w:highlight w:val="none"/>
        </w:rPr>
        <w:t>月</w:t>
      </w:r>
      <w:r>
        <w:rPr>
          <w:rFonts w:hint="eastAsia"/>
          <w:color w:val="auto"/>
          <w:kern w:val="0"/>
          <w:highlight w:val="none"/>
          <w:u w:val="single"/>
        </w:rPr>
        <w:t xml:space="preserve">      </w:t>
      </w:r>
      <w:r>
        <w:rPr>
          <w:rFonts w:hint="eastAsia"/>
          <w:color w:val="auto"/>
          <w:kern w:val="0"/>
          <w:highlight w:val="none"/>
        </w:rPr>
        <w:t>日</w:t>
      </w:r>
    </w:p>
    <w:p w14:paraId="7418259C">
      <w:pPr>
        <w:autoSpaceDE w:val="0"/>
        <w:autoSpaceDN w:val="0"/>
        <w:adjustRightInd w:val="0"/>
        <w:spacing w:line="360" w:lineRule="auto"/>
        <w:ind w:left="210" w:leftChars="100"/>
        <w:jc w:val="center"/>
        <w:rPr>
          <w:color w:val="auto"/>
          <w:highlight w:val="none"/>
        </w:rPr>
        <w:sectPr>
          <w:footerReference r:id="rId13" w:type="first"/>
          <w:footerReference r:id="rId12" w:type="even"/>
          <w:pgSz w:w="11906" w:h="16838"/>
          <w:pgMar w:top="1304" w:right="1797" w:bottom="1304" w:left="1797" w:header="777" w:footer="754" w:gutter="0"/>
          <w:pgNumType w:fmt="decimal"/>
          <w:cols w:space="720" w:num="1"/>
          <w:docGrid w:type="lines" w:linePitch="312" w:charSpace="0"/>
        </w:sectPr>
      </w:pPr>
    </w:p>
    <w:p w14:paraId="355E2557">
      <w:pPr>
        <w:pStyle w:val="159"/>
        <w:rPr>
          <w:rFonts w:hint="eastAsia"/>
          <w:color w:val="auto"/>
          <w:highlight w:val="none"/>
        </w:rPr>
      </w:pPr>
    </w:p>
    <w:p w14:paraId="5CD40F71">
      <w:pPr>
        <w:pStyle w:val="5"/>
        <w:numPr>
          <w:ilvl w:val="0"/>
          <w:numId w:val="34"/>
        </w:numPr>
        <w:jc w:val="center"/>
        <w:rPr>
          <w:rFonts w:hint="eastAsia"/>
          <w:color w:val="auto"/>
          <w:highlight w:val="none"/>
        </w:rPr>
      </w:pPr>
      <w:r>
        <w:rPr>
          <w:rFonts w:hint="eastAsia"/>
          <w:color w:val="auto"/>
          <w:highlight w:val="none"/>
        </w:rPr>
        <w:t xml:space="preserve"> </w:t>
      </w:r>
      <w:bookmarkStart w:id="705" w:name="_Toc3959"/>
      <w:bookmarkStart w:id="706" w:name="_Toc495304005"/>
      <w:bookmarkStart w:id="707" w:name="_Toc8501"/>
      <w:r>
        <w:rPr>
          <w:rFonts w:hint="eastAsia"/>
          <w:color w:val="auto"/>
          <w:highlight w:val="none"/>
        </w:rPr>
        <w:t>货物分项报价一览表</w:t>
      </w:r>
      <w:bookmarkEnd w:id="705"/>
      <w:bookmarkEnd w:id="706"/>
      <w:bookmarkEnd w:id="707"/>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284"/>
        <w:gridCol w:w="1284"/>
        <w:gridCol w:w="899"/>
        <w:gridCol w:w="1231"/>
        <w:gridCol w:w="846"/>
        <w:gridCol w:w="847"/>
        <w:gridCol w:w="847"/>
        <w:gridCol w:w="847"/>
        <w:gridCol w:w="959"/>
        <w:gridCol w:w="935"/>
        <w:gridCol w:w="2728"/>
        <w:gridCol w:w="744"/>
      </w:tblGrid>
      <w:tr w14:paraId="7736E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2" w:type="dxa"/>
            <w:noWrap w:val="0"/>
            <w:vAlign w:val="center"/>
          </w:tcPr>
          <w:p w14:paraId="1DB985BB">
            <w:pPr>
              <w:autoSpaceDE w:val="0"/>
              <w:autoSpaceDN w:val="0"/>
              <w:adjustRightInd w:val="0"/>
              <w:spacing w:line="360" w:lineRule="auto"/>
              <w:jc w:val="center"/>
              <w:rPr>
                <w:rFonts w:hint="eastAsia"/>
                <w:color w:val="auto"/>
                <w:highlight w:val="none"/>
              </w:rPr>
            </w:pPr>
            <w:r>
              <w:rPr>
                <w:rFonts w:hint="eastAsia"/>
                <w:color w:val="auto"/>
                <w:highlight w:val="none"/>
              </w:rPr>
              <w:t>序号</w:t>
            </w:r>
          </w:p>
        </w:tc>
        <w:tc>
          <w:tcPr>
            <w:tcW w:w="1284" w:type="dxa"/>
            <w:noWrap w:val="0"/>
            <w:vAlign w:val="center"/>
          </w:tcPr>
          <w:p w14:paraId="5F94EC92">
            <w:pPr>
              <w:autoSpaceDE w:val="0"/>
              <w:autoSpaceDN w:val="0"/>
              <w:adjustRightInd w:val="0"/>
              <w:spacing w:line="360" w:lineRule="auto"/>
              <w:jc w:val="center"/>
              <w:rPr>
                <w:rFonts w:hint="eastAsia"/>
                <w:color w:val="auto"/>
                <w:highlight w:val="none"/>
              </w:rPr>
            </w:pPr>
            <w:r>
              <w:rPr>
                <w:rFonts w:hint="eastAsia"/>
                <w:color w:val="auto"/>
                <w:highlight w:val="none"/>
              </w:rPr>
              <w:t>设备名称</w:t>
            </w:r>
          </w:p>
        </w:tc>
        <w:tc>
          <w:tcPr>
            <w:tcW w:w="1284" w:type="dxa"/>
            <w:noWrap w:val="0"/>
            <w:vAlign w:val="center"/>
          </w:tcPr>
          <w:p w14:paraId="7CFA5152">
            <w:pPr>
              <w:autoSpaceDE w:val="0"/>
              <w:autoSpaceDN w:val="0"/>
              <w:adjustRightInd w:val="0"/>
              <w:spacing w:line="360" w:lineRule="auto"/>
              <w:jc w:val="center"/>
              <w:rPr>
                <w:rFonts w:hint="eastAsia"/>
                <w:color w:val="auto"/>
                <w:highlight w:val="none"/>
              </w:rPr>
            </w:pPr>
            <w:r>
              <w:rPr>
                <w:rFonts w:hint="eastAsia"/>
                <w:color w:val="auto"/>
                <w:highlight w:val="none"/>
              </w:rPr>
              <w:t>规格参数</w:t>
            </w:r>
          </w:p>
        </w:tc>
        <w:tc>
          <w:tcPr>
            <w:tcW w:w="899" w:type="dxa"/>
            <w:noWrap w:val="0"/>
            <w:vAlign w:val="center"/>
          </w:tcPr>
          <w:p w14:paraId="29F6C2DC">
            <w:pPr>
              <w:autoSpaceDE w:val="0"/>
              <w:autoSpaceDN w:val="0"/>
              <w:adjustRightInd w:val="0"/>
              <w:spacing w:line="360" w:lineRule="auto"/>
              <w:jc w:val="center"/>
              <w:rPr>
                <w:rFonts w:hint="eastAsia"/>
                <w:color w:val="auto"/>
                <w:highlight w:val="none"/>
              </w:rPr>
            </w:pPr>
            <w:r>
              <w:rPr>
                <w:rFonts w:hint="eastAsia"/>
                <w:color w:val="auto"/>
                <w:highlight w:val="none"/>
              </w:rPr>
              <w:t>品牌</w:t>
            </w:r>
          </w:p>
        </w:tc>
        <w:tc>
          <w:tcPr>
            <w:tcW w:w="1231" w:type="dxa"/>
            <w:noWrap w:val="0"/>
            <w:vAlign w:val="center"/>
          </w:tcPr>
          <w:p w14:paraId="797D1572">
            <w:pPr>
              <w:autoSpaceDE w:val="0"/>
              <w:autoSpaceDN w:val="0"/>
              <w:adjustRightInd w:val="0"/>
              <w:spacing w:line="360" w:lineRule="auto"/>
              <w:jc w:val="center"/>
              <w:rPr>
                <w:rFonts w:hint="eastAsia"/>
                <w:color w:val="auto"/>
                <w:highlight w:val="none"/>
              </w:rPr>
            </w:pPr>
            <w:r>
              <w:rPr>
                <w:rFonts w:hint="eastAsia"/>
                <w:color w:val="auto"/>
                <w:highlight w:val="none"/>
              </w:rPr>
              <w:t>规格型号</w:t>
            </w:r>
          </w:p>
        </w:tc>
        <w:tc>
          <w:tcPr>
            <w:tcW w:w="846" w:type="dxa"/>
            <w:noWrap w:val="0"/>
            <w:vAlign w:val="center"/>
          </w:tcPr>
          <w:p w14:paraId="6D18F35C">
            <w:pPr>
              <w:autoSpaceDE w:val="0"/>
              <w:autoSpaceDN w:val="0"/>
              <w:adjustRightInd w:val="0"/>
              <w:spacing w:line="360" w:lineRule="auto"/>
              <w:jc w:val="center"/>
              <w:rPr>
                <w:rFonts w:hint="eastAsia"/>
                <w:color w:val="auto"/>
                <w:highlight w:val="none"/>
              </w:rPr>
            </w:pPr>
            <w:r>
              <w:rPr>
                <w:rFonts w:hint="eastAsia"/>
                <w:color w:val="auto"/>
                <w:highlight w:val="none"/>
              </w:rPr>
              <w:t>产地</w:t>
            </w:r>
          </w:p>
        </w:tc>
        <w:tc>
          <w:tcPr>
            <w:tcW w:w="847" w:type="dxa"/>
            <w:noWrap w:val="0"/>
            <w:vAlign w:val="center"/>
          </w:tcPr>
          <w:p w14:paraId="20F39719">
            <w:pPr>
              <w:autoSpaceDE w:val="0"/>
              <w:autoSpaceDN w:val="0"/>
              <w:adjustRightInd w:val="0"/>
              <w:spacing w:line="360" w:lineRule="auto"/>
              <w:jc w:val="center"/>
              <w:rPr>
                <w:rFonts w:hint="eastAsia"/>
                <w:color w:val="auto"/>
                <w:highlight w:val="none"/>
              </w:rPr>
            </w:pPr>
            <w:r>
              <w:rPr>
                <w:rFonts w:hint="eastAsia"/>
                <w:color w:val="auto"/>
                <w:highlight w:val="none"/>
              </w:rPr>
              <w:t>制造商名称</w:t>
            </w:r>
          </w:p>
        </w:tc>
        <w:tc>
          <w:tcPr>
            <w:tcW w:w="847" w:type="dxa"/>
            <w:noWrap w:val="0"/>
            <w:vAlign w:val="center"/>
          </w:tcPr>
          <w:p w14:paraId="16EFDC4B">
            <w:pPr>
              <w:autoSpaceDE w:val="0"/>
              <w:autoSpaceDN w:val="0"/>
              <w:adjustRightInd w:val="0"/>
              <w:spacing w:line="360" w:lineRule="auto"/>
              <w:jc w:val="center"/>
              <w:rPr>
                <w:rFonts w:hint="eastAsia"/>
                <w:color w:val="auto"/>
                <w:highlight w:val="none"/>
              </w:rPr>
            </w:pPr>
            <w:r>
              <w:rPr>
                <w:rFonts w:hint="eastAsia"/>
                <w:color w:val="auto"/>
                <w:highlight w:val="none"/>
              </w:rPr>
              <w:t>单位</w:t>
            </w:r>
          </w:p>
        </w:tc>
        <w:tc>
          <w:tcPr>
            <w:tcW w:w="847" w:type="dxa"/>
            <w:noWrap w:val="0"/>
            <w:vAlign w:val="center"/>
          </w:tcPr>
          <w:p w14:paraId="1D067E38">
            <w:pPr>
              <w:autoSpaceDE w:val="0"/>
              <w:autoSpaceDN w:val="0"/>
              <w:adjustRightInd w:val="0"/>
              <w:spacing w:line="360" w:lineRule="auto"/>
              <w:jc w:val="center"/>
              <w:rPr>
                <w:rFonts w:hint="eastAsia"/>
                <w:color w:val="auto"/>
                <w:highlight w:val="none"/>
              </w:rPr>
            </w:pPr>
            <w:r>
              <w:rPr>
                <w:rFonts w:hint="eastAsia"/>
                <w:color w:val="auto"/>
                <w:highlight w:val="none"/>
              </w:rPr>
              <w:t>数量</w:t>
            </w:r>
          </w:p>
        </w:tc>
        <w:tc>
          <w:tcPr>
            <w:tcW w:w="959" w:type="dxa"/>
            <w:noWrap w:val="0"/>
            <w:vAlign w:val="center"/>
          </w:tcPr>
          <w:p w14:paraId="2903C00D">
            <w:pPr>
              <w:autoSpaceDE w:val="0"/>
              <w:autoSpaceDN w:val="0"/>
              <w:adjustRightInd w:val="0"/>
              <w:spacing w:line="360" w:lineRule="auto"/>
              <w:jc w:val="center"/>
              <w:rPr>
                <w:rFonts w:hint="eastAsia"/>
                <w:color w:val="auto"/>
                <w:highlight w:val="none"/>
              </w:rPr>
            </w:pPr>
            <w:r>
              <w:rPr>
                <w:rFonts w:hint="eastAsia"/>
                <w:color w:val="auto"/>
                <w:highlight w:val="none"/>
              </w:rPr>
              <w:t>单价</w:t>
            </w:r>
          </w:p>
        </w:tc>
        <w:tc>
          <w:tcPr>
            <w:tcW w:w="935" w:type="dxa"/>
            <w:noWrap w:val="0"/>
            <w:vAlign w:val="center"/>
          </w:tcPr>
          <w:p w14:paraId="21BA5432">
            <w:pPr>
              <w:autoSpaceDE w:val="0"/>
              <w:autoSpaceDN w:val="0"/>
              <w:adjustRightInd w:val="0"/>
              <w:spacing w:line="360" w:lineRule="auto"/>
              <w:jc w:val="center"/>
              <w:rPr>
                <w:rFonts w:hint="eastAsia"/>
                <w:color w:val="auto"/>
                <w:highlight w:val="none"/>
              </w:rPr>
            </w:pPr>
            <w:r>
              <w:rPr>
                <w:rFonts w:hint="eastAsia"/>
                <w:color w:val="auto"/>
                <w:highlight w:val="none"/>
              </w:rPr>
              <w:t>总价</w:t>
            </w:r>
          </w:p>
        </w:tc>
        <w:tc>
          <w:tcPr>
            <w:tcW w:w="2728" w:type="dxa"/>
            <w:noWrap w:val="0"/>
            <w:vAlign w:val="center"/>
          </w:tcPr>
          <w:p w14:paraId="26370CDE">
            <w:pPr>
              <w:autoSpaceDE w:val="0"/>
              <w:autoSpaceDN w:val="0"/>
              <w:adjustRightInd w:val="0"/>
              <w:spacing w:line="360" w:lineRule="auto"/>
              <w:jc w:val="center"/>
              <w:rPr>
                <w:rFonts w:hint="eastAsia"/>
                <w:color w:val="auto"/>
                <w:highlight w:val="none"/>
              </w:rPr>
            </w:pPr>
            <w:r>
              <w:rPr>
                <w:rFonts w:hint="eastAsia"/>
                <w:color w:val="auto"/>
                <w:highlight w:val="none"/>
              </w:rPr>
              <w:t>是否属于小型、微型（监狱、残疾人福利性单位）企业生产的产品（填是/否）</w:t>
            </w:r>
          </w:p>
        </w:tc>
        <w:tc>
          <w:tcPr>
            <w:tcW w:w="744" w:type="dxa"/>
            <w:noWrap w:val="0"/>
            <w:vAlign w:val="center"/>
          </w:tcPr>
          <w:p w14:paraId="230BDEF7">
            <w:pPr>
              <w:autoSpaceDE w:val="0"/>
              <w:autoSpaceDN w:val="0"/>
              <w:adjustRightInd w:val="0"/>
              <w:spacing w:line="360" w:lineRule="auto"/>
              <w:jc w:val="center"/>
              <w:rPr>
                <w:rFonts w:hint="eastAsia"/>
                <w:color w:val="auto"/>
                <w:highlight w:val="none"/>
              </w:rPr>
            </w:pPr>
            <w:r>
              <w:rPr>
                <w:rFonts w:hint="eastAsia"/>
                <w:color w:val="auto"/>
                <w:highlight w:val="none"/>
              </w:rPr>
              <w:t>备注</w:t>
            </w:r>
          </w:p>
        </w:tc>
      </w:tr>
      <w:tr w14:paraId="29950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72" w:type="dxa"/>
            <w:noWrap w:val="0"/>
            <w:vAlign w:val="top"/>
          </w:tcPr>
          <w:p w14:paraId="02C8A9BF">
            <w:pPr>
              <w:autoSpaceDE w:val="0"/>
              <w:autoSpaceDN w:val="0"/>
              <w:adjustRightInd w:val="0"/>
              <w:spacing w:line="360" w:lineRule="auto"/>
              <w:rPr>
                <w:color w:val="auto"/>
                <w:highlight w:val="none"/>
              </w:rPr>
            </w:pPr>
          </w:p>
        </w:tc>
        <w:tc>
          <w:tcPr>
            <w:tcW w:w="1284" w:type="dxa"/>
            <w:noWrap w:val="0"/>
            <w:vAlign w:val="top"/>
          </w:tcPr>
          <w:p w14:paraId="4DA0A250">
            <w:pPr>
              <w:autoSpaceDE w:val="0"/>
              <w:autoSpaceDN w:val="0"/>
              <w:adjustRightInd w:val="0"/>
              <w:spacing w:line="360" w:lineRule="auto"/>
              <w:rPr>
                <w:color w:val="auto"/>
                <w:highlight w:val="none"/>
              </w:rPr>
            </w:pPr>
          </w:p>
        </w:tc>
        <w:tc>
          <w:tcPr>
            <w:tcW w:w="1284" w:type="dxa"/>
            <w:noWrap w:val="0"/>
            <w:vAlign w:val="top"/>
          </w:tcPr>
          <w:p w14:paraId="54CDFEE6">
            <w:pPr>
              <w:autoSpaceDE w:val="0"/>
              <w:autoSpaceDN w:val="0"/>
              <w:adjustRightInd w:val="0"/>
              <w:spacing w:line="360" w:lineRule="auto"/>
              <w:rPr>
                <w:color w:val="auto"/>
                <w:highlight w:val="none"/>
              </w:rPr>
            </w:pPr>
          </w:p>
        </w:tc>
        <w:tc>
          <w:tcPr>
            <w:tcW w:w="899" w:type="dxa"/>
            <w:noWrap w:val="0"/>
            <w:vAlign w:val="top"/>
          </w:tcPr>
          <w:p w14:paraId="2FB5F5CA">
            <w:pPr>
              <w:autoSpaceDE w:val="0"/>
              <w:autoSpaceDN w:val="0"/>
              <w:adjustRightInd w:val="0"/>
              <w:spacing w:line="360" w:lineRule="auto"/>
              <w:rPr>
                <w:color w:val="auto"/>
                <w:highlight w:val="none"/>
              </w:rPr>
            </w:pPr>
          </w:p>
        </w:tc>
        <w:tc>
          <w:tcPr>
            <w:tcW w:w="1231" w:type="dxa"/>
            <w:noWrap w:val="0"/>
            <w:vAlign w:val="top"/>
          </w:tcPr>
          <w:p w14:paraId="75E068FA">
            <w:pPr>
              <w:autoSpaceDE w:val="0"/>
              <w:autoSpaceDN w:val="0"/>
              <w:adjustRightInd w:val="0"/>
              <w:spacing w:line="360" w:lineRule="auto"/>
              <w:rPr>
                <w:color w:val="auto"/>
                <w:highlight w:val="none"/>
              </w:rPr>
            </w:pPr>
          </w:p>
        </w:tc>
        <w:tc>
          <w:tcPr>
            <w:tcW w:w="846" w:type="dxa"/>
            <w:noWrap w:val="0"/>
            <w:vAlign w:val="top"/>
          </w:tcPr>
          <w:p w14:paraId="4C195A7F">
            <w:pPr>
              <w:autoSpaceDE w:val="0"/>
              <w:autoSpaceDN w:val="0"/>
              <w:adjustRightInd w:val="0"/>
              <w:spacing w:line="360" w:lineRule="auto"/>
              <w:rPr>
                <w:color w:val="auto"/>
                <w:highlight w:val="none"/>
              </w:rPr>
            </w:pPr>
          </w:p>
        </w:tc>
        <w:tc>
          <w:tcPr>
            <w:tcW w:w="847" w:type="dxa"/>
            <w:noWrap w:val="0"/>
            <w:vAlign w:val="top"/>
          </w:tcPr>
          <w:p w14:paraId="029B37E2">
            <w:pPr>
              <w:autoSpaceDE w:val="0"/>
              <w:autoSpaceDN w:val="0"/>
              <w:adjustRightInd w:val="0"/>
              <w:spacing w:line="360" w:lineRule="auto"/>
              <w:rPr>
                <w:color w:val="auto"/>
                <w:highlight w:val="none"/>
              </w:rPr>
            </w:pPr>
          </w:p>
        </w:tc>
        <w:tc>
          <w:tcPr>
            <w:tcW w:w="847" w:type="dxa"/>
            <w:noWrap w:val="0"/>
            <w:vAlign w:val="top"/>
          </w:tcPr>
          <w:p w14:paraId="51A27C71">
            <w:pPr>
              <w:autoSpaceDE w:val="0"/>
              <w:autoSpaceDN w:val="0"/>
              <w:adjustRightInd w:val="0"/>
              <w:spacing w:line="360" w:lineRule="auto"/>
              <w:rPr>
                <w:color w:val="auto"/>
                <w:highlight w:val="none"/>
              </w:rPr>
            </w:pPr>
          </w:p>
        </w:tc>
        <w:tc>
          <w:tcPr>
            <w:tcW w:w="847" w:type="dxa"/>
            <w:noWrap w:val="0"/>
            <w:vAlign w:val="top"/>
          </w:tcPr>
          <w:p w14:paraId="33C57802">
            <w:pPr>
              <w:autoSpaceDE w:val="0"/>
              <w:autoSpaceDN w:val="0"/>
              <w:adjustRightInd w:val="0"/>
              <w:spacing w:line="360" w:lineRule="auto"/>
              <w:rPr>
                <w:color w:val="auto"/>
                <w:highlight w:val="none"/>
              </w:rPr>
            </w:pPr>
          </w:p>
        </w:tc>
        <w:tc>
          <w:tcPr>
            <w:tcW w:w="959" w:type="dxa"/>
            <w:noWrap w:val="0"/>
            <w:vAlign w:val="top"/>
          </w:tcPr>
          <w:p w14:paraId="52A59695">
            <w:pPr>
              <w:autoSpaceDE w:val="0"/>
              <w:autoSpaceDN w:val="0"/>
              <w:adjustRightInd w:val="0"/>
              <w:spacing w:line="360" w:lineRule="auto"/>
              <w:rPr>
                <w:color w:val="auto"/>
                <w:highlight w:val="none"/>
              </w:rPr>
            </w:pPr>
          </w:p>
        </w:tc>
        <w:tc>
          <w:tcPr>
            <w:tcW w:w="935" w:type="dxa"/>
            <w:noWrap w:val="0"/>
            <w:vAlign w:val="top"/>
          </w:tcPr>
          <w:p w14:paraId="38992F79">
            <w:pPr>
              <w:autoSpaceDE w:val="0"/>
              <w:autoSpaceDN w:val="0"/>
              <w:adjustRightInd w:val="0"/>
              <w:spacing w:line="360" w:lineRule="auto"/>
              <w:rPr>
                <w:color w:val="auto"/>
                <w:highlight w:val="none"/>
              </w:rPr>
            </w:pPr>
          </w:p>
        </w:tc>
        <w:tc>
          <w:tcPr>
            <w:tcW w:w="2728" w:type="dxa"/>
            <w:noWrap w:val="0"/>
            <w:vAlign w:val="top"/>
          </w:tcPr>
          <w:p w14:paraId="0352D3B9">
            <w:pPr>
              <w:autoSpaceDE w:val="0"/>
              <w:autoSpaceDN w:val="0"/>
              <w:adjustRightInd w:val="0"/>
              <w:spacing w:line="360" w:lineRule="auto"/>
              <w:rPr>
                <w:color w:val="auto"/>
                <w:highlight w:val="none"/>
              </w:rPr>
            </w:pPr>
          </w:p>
        </w:tc>
        <w:tc>
          <w:tcPr>
            <w:tcW w:w="744" w:type="dxa"/>
            <w:noWrap w:val="0"/>
            <w:vAlign w:val="top"/>
          </w:tcPr>
          <w:p w14:paraId="3E65343A">
            <w:pPr>
              <w:autoSpaceDE w:val="0"/>
              <w:autoSpaceDN w:val="0"/>
              <w:adjustRightInd w:val="0"/>
              <w:spacing w:line="360" w:lineRule="auto"/>
              <w:rPr>
                <w:color w:val="auto"/>
                <w:highlight w:val="none"/>
              </w:rPr>
            </w:pPr>
          </w:p>
        </w:tc>
      </w:tr>
      <w:tr w14:paraId="2AA45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72" w:type="dxa"/>
            <w:noWrap w:val="0"/>
            <w:vAlign w:val="top"/>
          </w:tcPr>
          <w:p w14:paraId="2FE10F04">
            <w:pPr>
              <w:autoSpaceDE w:val="0"/>
              <w:autoSpaceDN w:val="0"/>
              <w:adjustRightInd w:val="0"/>
              <w:spacing w:line="360" w:lineRule="auto"/>
              <w:rPr>
                <w:color w:val="auto"/>
                <w:highlight w:val="none"/>
              </w:rPr>
            </w:pPr>
          </w:p>
        </w:tc>
        <w:tc>
          <w:tcPr>
            <w:tcW w:w="1284" w:type="dxa"/>
            <w:noWrap w:val="0"/>
            <w:vAlign w:val="top"/>
          </w:tcPr>
          <w:p w14:paraId="33005A4F">
            <w:pPr>
              <w:autoSpaceDE w:val="0"/>
              <w:autoSpaceDN w:val="0"/>
              <w:adjustRightInd w:val="0"/>
              <w:spacing w:line="360" w:lineRule="auto"/>
              <w:rPr>
                <w:color w:val="auto"/>
                <w:highlight w:val="none"/>
              </w:rPr>
            </w:pPr>
          </w:p>
        </w:tc>
        <w:tc>
          <w:tcPr>
            <w:tcW w:w="1284" w:type="dxa"/>
            <w:noWrap w:val="0"/>
            <w:vAlign w:val="top"/>
          </w:tcPr>
          <w:p w14:paraId="626FCEBF">
            <w:pPr>
              <w:autoSpaceDE w:val="0"/>
              <w:autoSpaceDN w:val="0"/>
              <w:adjustRightInd w:val="0"/>
              <w:spacing w:line="360" w:lineRule="auto"/>
              <w:rPr>
                <w:color w:val="auto"/>
                <w:highlight w:val="none"/>
              </w:rPr>
            </w:pPr>
          </w:p>
        </w:tc>
        <w:tc>
          <w:tcPr>
            <w:tcW w:w="899" w:type="dxa"/>
            <w:noWrap w:val="0"/>
            <w:vAlign w:val="top"/>
          </w:tcPr>
          <w:p w14:paraId="55C25069">
            <w:pPr>
              <w:autoSpaceDE w:val="0"/>
              <w:autoSpaceDN w:val="0"/>
              <w:adjustRightInd w:val="0"/>
              <w:spacing w:line="360" w:lineRule="auto"/>
              <w:rPr>
                <w:color w:val="auto"/>
                <w:highlight w:val="none"/>
              </w:rPr>
            </w:pPr>
          </w:p>
        </w:tc>
        <w:tc>
          <w:tcPr>
            <w:tcW w:w="1231" w:type="dxa"/>
            <w:noWrap w:val="0"/>
            <w:vAlign w:val="top"/>
          </w:tcPr>
          <w:p w14:paraId="2EA169EC">
            <w:pPr>
              <w:autoSpaceDE w:val="0"/>
              <w:autoSpaceDN w:val="0"/>
              <w:adjustRightInd w:val="0"/>
              <w:spacing w:line="360" w:lineRule="auto"/>
              <w:rPr>
                <w:color w:val="auto"/>
                <w:highlight w:val="none"/>
              </w:rPr>
            </w:pPr>
          </w:p>
        </w:tc>
        <w:tc>
          <w:tcPr>
            <w:tcW w:w="846" w:type="dxa"/>
            <w:noWrap w:val="0"/>
            <w:vAlign w:val="top"/>
          </w:tcPr>
          <w:p w14:paraId="59EA417B">
            <w:pPr>
              <w:autoSpaceDE w:val="0"/>
              <w:autoSpaceDN w:val="0"/>
              <w:adjustRightInd w:val="0"/>
              <w:spacing w:line="360" w:lineRule="auto"/>
              <w:rPr>
                <w:color w:val="auto"/>
                <w:highlight w:val="none"/>
              </w:rPr>
            </w:pPr>
          </w:p>
        </w:tc>
        <w:tc>
          <w:tcPr>
            <w:tcW w:w="847" w:type="dxa"/>
            <w:noWrap w:val="0"/>
            <w:vAlign w:val="top"/>
          </w:tcPr>
          <w:p w14:paraId="1A137738">
            <w:pPr>
              <w:autoSpaceDE w:val="0"/>
              <w:autoSpaceDN w:val="0"/>
              <w:adjustRightInd w:val="0"/>
              <w:spacing w:line="360" w:lineRule="auto"/>
              <w:rPr>
                <w:color w:val="auto"/>
                <w:highlight w:val="none"/>
              </w:rPr>
            </w:pPr>
          </w:p>
        </w:tc>
        <w:tc>
          <w:tcPr>
            <w:tcW w:w="847" w:type="dxa"/>
            <w:noWrap w:val="0"/>
            <w:vAlign w:val="top"/>
          </w:tcPr>
          <w:p w14:paraId="7E349D6D">
            <w:pPr>
              <w:autoSpaceDE w:val="0"/>
              <w:autoSpaceDN w:val="0"/>
              <w:adjustRightInd w:val="0"/>
              <w:spacing w:line="360" w:lineRule="auto"/>
              <w:rPr>
                <w:color w:val="auto"/>
                <w:highlight w:val="none"/>
              </w:rPr>
            </w:pPr>
          </w:p>
        </w:tc>
        <w:tc>
          <w:tcPr>
            <w:tcW w:w="847" w:type="dxa"/>
            <w:noWrap w:val="0"/>
            <w:vAlign w:val="top"/>
          </w:tcPr>
          <w:p w14:paraId="40A0AE54">
            <w:pPr>
              <w:autoSpaceDE w:val="0"/>
              <w:autoSpaceDN w:val="0"/>
              <w:adjustRightInd w:val="0"/>
              <w:spacing w:line="360" w:lineRule="auto"/>
              <w:rPr>
                <w:color w:val="auto"/>
                <w:highlight w:val="none"/>
              </w:rPr>
            </w:pPr>
          </w:p>
        </w:tc>
        <w:tc>
          <w:tcPr>
            <w:tcW w:w="959" w:type="dxa"/>
            <w:noWrap w:val="0"/>
            <w:vAlign w:val="top"/>
          </w:tcPr>
          <w:p w14:paraId="302F7DB0">
            <w:pPr>
              <w:autoSpaceDE w:val="0"/>
              <w:autoSpaceDN w:val="0"/>
              <w:adjustRightInd w:val="0"/>
              <w:spacing w:line="360" w:lineRule="auto"/>
              <w:rPr>
                <w:color w:val="auto"/>
                <w:highlight w:val="none"/>
              </w:rPr>
            </w:pPr>
          </w:p>
        </w:tc>
        <w:tc>
          <w:tcPr>
            <w:tcW w:w="935" w:type="dxa"/>
            <w:noWrap w:val="0"/>
            <w:vAlign w:val="top"/>
          </w:tcPr>
          <w:p w14:paraId="6A1E6527">
            <w:pPr>
              <w:autoSpaceDE w:val="0"/>
              <w:autoSpaceDN w:val="0"/>
              <w:adjustRightInd w:val="0"/>
              <w:spacing w:line="360" w:lineRule="auto"/>
              <w:rPr>
                <w:color w:val="auto"/>
                <w:highlight w:val="none"/>
              </w:rPr>
            </w:pPr>
          </w:p>
        </w:tc>
        <w:tc>
          <w:tcPr>
            <w:tcW w:w="2728" w:type="dxa"/>
            <w:noWrap w:val="0"/>
            <w:vAlign w:val="top"/>
          </w:tcPr>
          <w:p w14:paraId="2AA69164">
            <w:pPr>
              <w:autoSpaceDE w:val="0"/>
              <w:autoSpaceDN w:val="0"/>
              <w:adjustRightInd w:val="0"/>
              <w:spacing w:line="360" w:lineRule="auto"/>
              <w:rPr>
                <w:color w:val="auto"/>
                <w:highlight w:val="none"/>
              </w:rPr>
            </w:pPr>
          </w:p>
        </w:tc>
        <w:tc>
          <w:tcPr>
            <w:tcW w:w="744" w:type="dxa"/>
            <w:noWrap w:val="0"/>
            <w:vAlign w:val="top"/>
          </w:tcPr>
          <w:p w14:paraId="633568AE">
            <w:pPr>
              <w:autoSpaceDE w:val="0"/>
              <w:autoSpaceDN w:val="0"/>
              <w:adjustRightInd w:val="0"/>
              <w:spacing w:line="360" w:lineRule="auto"/>
              <w:rPr>
                <w:color w:val="auto"/>
                <w:highlight w:val="none"/>
              </w:rPr>
            </w:pPr>
          </w:p>
        </w:tc>
      </w:tr>
      <w:tr w14:paraId="15129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72" w:type="dxa"/>
            <w:noWrap w:val="0"/>
            <w:vAlign w:val="top"/>
          </w:tcPr>
          <w:p w14:paraId="43AA85BD">
            <w:pPr>
              <w:autoSpaceDE w:val="0"/>
              <w:autoSpaceDN w:val="0"/>
              <w:adjustRightInd w:val="0"/>
              <w:spacing w:line="360" w:lineRule="auto"/>
              <w:rPr>
                <w:color w:val="auto"/>
                <w:highlight w:val="none"/>
              </w:rPr>
            </w:pPr>
          </w:p>
        </w:tc>
        <w:tc>
          <w:tcPr>
            <w:tcW w:w="1284" w:type="dxa"/>
            <w:noWrap w:val="0"/>
            <w:vAlign w:val="top"/>
          </w:tcPr>
          <w:p w14:paraId="5DCE78B3">
            <w:pPr>
              <w:autoSpaceDE w:val="0"/>
              <w:autoSpaceDN w:val="0"/>
              <w:adjustRightInd w:val="0"/>
              <w:spacing w:line="360" w:lineRule="auto"/>
              <w:rPr>
                <w:color w:val="auto"/>
                <w:highlight w:val="none"/>
              </w:rPr>
            </w:pPr>
          </w:p>
        </w:tc>
        <w:tc>
          <w:tcPr>
            <w:tcW w:w="1284" w:type="dxa"/>
            <w:noWrap w:val="0"/>
            <w:vAlign w:val="top"/>
          </w:tcPr>
          <w:p w14:paraId="104FC419">
            <w:pPr>
              <w:autoSpaceDE w:val="0"/>
              <w:autoSpaceDN w:val="0"/>
              <w:adjustRightInd w:val="0"/>
              <w:spacing w:line="360" w:lineRule="auto"/>
              <w:rPr>
                <w:color w:val="auto"/>
                <w:highlight w:val="none"/>
              </w:rPr>
            </w:pPr>
          </w:p>
        </w:tc>
        <w:tc>
          <w:tcPr>
            <w:tcW w:w="899" w:type="dxa"/>
            <w:noWrap w:val="0"/>
            <w:vAlign w:val="top"/>
          </w:tcPr>
          <w:p w14:paraId="6250CF75">
            <w:pPr>
              <w:autoSpaceDE w:val="0"/>
              <w:autoSpaceDN w:val="0"/>
              <w:adjustRightInd w:val="0"/>
              <w:spacing w:line="360" w:lineRule="auto"/>
              <w:rPr>
                <w:color w:val="auto"/>
                <w:highlight w:val="none"/>
              </w:rPr>
            </w:pPr>
          </w:p>
        </w:tc>
        <w:tc>
          <w:tcPr>
            <w:tcW w:w="1231" w:type="dxa"/>
            <w:noWrap w:val="0"/>
            <w:vAlign w:val="top"/>
          </w:tcPr>
          <w:p w14:paraId="0373A2D0">
            <w:pPr>
              <w:autoSpaceDE w:val="0"/>
              <w:autoSpaceDN w:val="0"/>
              <w:adjustRightInd w:val="0"/>
              <w:spacing w:line="360" w:lineRule="auto"/>
              <w:rPr>
                <w:color w:val="auto"/>
                <w:highlight w:val="none"/>
              </w:rPr>
            </w:pPr>
          </w:p>
        </w:tc>
        <w:tc>
          <w:tcPr>
            <w:tcW w:w="846" w:type="dxa"/>
            <w:noWrap w:val="0"/>
            <w:vAlign w:val="top"/>
          </w:tcPr>
          <w:p w14:paraId="7180A5FA">
            <w:pPr>
              <w:autoSpaceDE w:val="0"/>
              <w:autoSpaceDN w:val="0"/>
              <w:adjustRightInd w:val="0"/>
              <w:spacing w:line="360" w:lineRule="auto"/>
              <w:rPr>
                <w:color w:val="auto"/>
                <w:highlight w:val="none"/>
              </w:rPr>
            </w:pPr>
          </w:p>
        </w:tc>
        <w:tc>
          <w:tcPr>
            <w:tcW w:w="847" w:type="dxa"/>
            <w:noWrap w:val="0"/>
            <w:vAlign w:val="top"/>
          </w:tcPr>
          <w:p w14:paraId="2D97E714">
            <w:pPr>
              <w:autoSpaceDE w:val="0"/>
              <w:autoSpaceDN w:val="0"/>
              <w:adjustRightInd w:val="0"/>
              <w:spacing w:line="360" w:lineRule="auto"/>
              <w:rPr>
                <w:color w:val="auto"/>
                <w:highlight w:val="none"/>
              </w:rPr>
            </w:pPr>
          </w:p>
        </w:tc>
        <w:tc>
          <w:tcPr>
            <w:tcW w:w="847" w:type="dxa"/>
            <w:noWrap w:val="0"/>
            <w:vAlign w:val="top"/>
          </w:tcPr>
          <w:p w14:paraId="10E1CC52">
            <w:pPr>
              <w:autoSpaceDE w:val="0"/>
              <w:autoSpaceDN w:val="0"/>
              <w:adjustRightInd w:val="0"/>
              <w:spacing w:line="360" w:lineRule="auto"/>
              <w:rPr>
                <w:color w:val="auto"/>
                <w:highlight w:val="none"/>
              </w:rPr>
            </w:pPr>
          </w:p>
        </w:tc>
        <w:tc>
          <w:tcPr>
            <w:tcW w:w="847" w:type="dxa"/>
            <w:noWrap w:val="0"/>
            <w:vAlign w:val="top"/>
          </w:tcPr>
          <w:p w14:paraId="53776DFA">
            <w:pPr>
              <w:autoSpaceDE w:val="0"/>
              <w:autoSpaceDN w:val="0"/>
              <w:adjustRightInd w:val="0"/>
              <w:spacing w:line="360" w:lineRule="auto"/>
              <w:rPr>
                <w:color w:val="auto"/>
                <w:highlight w:val="none"/>
              </w:rPr>
            </w:pPr>
          </w:p>
        </w:tc>
        <w:tc>
          <w:tcPr>
            <w:tcW w:w="959" w:type="dxa"/>
            <w:noWrap w:val="0"/>
            <w:vAlign w:val="top"/>
          </w:tcPr>
          <w:p w14:paraId="1B8C7C9E">
            <w:pPr>
              <w:autoSpaceDE w:val="0"/>
              <w:autoSpaceDN w:val="0"/>
              <w:adjustRightInd w:val="0"/>
              <w:spacing w:line="360" w:lineRule="auto"/>
              <w:rPr>
                <w:color w:val="auto"/>
                <w:highlight w:val="none"/>
              </w:rPr>
            </w:pPr>
          </w:p>
        </w:tc>
        <w:tc>
          <w:tcPr>
            <w:tcW w:w="935" w:type="dxa"/>
            <w:noWrap w:val="0"/>
            <w:vAlign w:val="center"/>
          </w:tcPr>
          <w:p w14:paraId="1CAF5BE3">
            <w:pPr>
              <w:autoSpaceDE w:val="0"/>
              <w:autoSpaceDN w:val="0"/>
              <w:adjustRightInd w:val="0"/>
              <w:spacing w:line="360" w:lineRule="auto"/>
              <w:jc w:val="center"/>
              <w:rPr>
                <w:color w:val="auto"/>
                <w:highlight w:val="none"/>
              </w:rPr>
            </w:pPr>
          </w:p>
        </w:tc>
        <w:tc>
          <w:tcPr>
            <w:tcW w:w="2728" w:type="dxa"/>
            <w:noWrap w:val="0"/>
            <w:vAlign w:val="top"/>
          </w:tcPr>
          <w:p w14:paraId="42EE6A6B">
            <w:pPr>
              <w:autoSpaceDE w:val="0"/>
              <w:autoSpaceDN w:val="0"/>
              <w:adjustRightInd w:val="0"/>
              <w:spacing w:line="360" w:lineRule="auto"/>
              <w:rPr>
                <w:color w:val="auto"/>
                <w:highlight w:val="none"/>
              </w:rPr>
            </w:pPr>
          </w:p>
        </w:tc>
        <w:tc>
          <w:tcPr>
            <w:tcW w:w="744" w:type="dxa"/>
            <w:noWrap w:val="0"/>
            <w:vAlign w:val="top"/>
          </w:tcPr>
          <w:p w14:paraId="5911DC05">
            <w:pPr>
              <w:autoSpaceDE w:val="0"/>
              <w:autoSpaceDN w:val="0"/>
              <w:adjustRightInd w:val="0"/>
              <w:spacing w:line="360" w:lineRule="auto"/>
              <w:rPr>
                <w:color w:val="auto"/>
                <w:highlight w:val="none"/>
              </w:rPr>
            </w:pPr>
          </w:p>
        </w:tc>
      </w:tr>
      <w:tr w14:paraId="21E01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72" w:type="dxa"/>
            <w:noWrap w:val="0"/>
            <w:vAlign w:val="top"/>
          </w:tcPr>
          <w:p w14:paraId="16F910A5">
            <w:pPr>
              <w:autoSpaceDE w:val="0"/>
              <w:autoSpaceDN w:val="0"/>
              <w:adjustRightInd w:val="0"/>
              <w:spacing w:line="360" w:lineRule="auto"/>
              <w:rPr>
                <w:color w:val="auto"/>
                <w:highlight w:val="none"/>
              </w:rPr>
            </w:pPr>
          </w:p>
        </w:tc>
        <w:tc>
          <w:tcPr>
            <w:tcW w:w="1284" w:type="dxa"/>
            <w:noWrap w:val="0"/>
            <w:vAlign w:val="top"/>
          </w:tcPr>
          <w:p w14:paraId="6D8826A7">
            <w:pPr>
              <w:autoSpaceDE w:val="0"/>
              <w:autoSpaceDN w:val="0"/>
              <w:adjustRightInd w:val="0"/>
              <w:spacing w:line="360" w:lineRule="auto"/>
              <w:rPr>
                <w:color w:val="auto"/>
                <w:highlight w:val="none"/>
              </w:rPr>
            </w:pPr>
          </w:p>
        </w:tc>
        <w:tc>
          <w:tcPr>
            <w:tcW w:w="1284" w:type="dxa"/>
            <w:noWrap w:val="0"/>
            <w:vAlign w:val="top"/>
          </w:tcPr>
          <w:p w14:paraId="7F13CE7E">
            <w:pPr>
              <w:autoSpaceDE w:val="0"/>
              <w:autoSpaceDN w:val="0"/>
              <w:adjustRightInd w:val="0"/>
              <w:spacing w:line="360" w:lineRule="auto"/>
              <w:rPr>
                <w:color w:val="auto"/>
                <w:highlight w:val="none"/>
              </w:rPr>
            </w:pPr>
          </w:p>
        </w:tc>
        <w:tc>
          <w:tcPr>
            <w:tcW w:w="899" w:type="dxa"/>
            <w:noWrap w:val="0"/>
            <w:vAlign w:val="top"/>
          </w:tcPr>
          <w:p w14:paraId="4F73D128">
            <w:pPr>
              <w:autoSpaceDE w:val="0"/>
              <w:autoSpaceDN w:val="0"/>
              <w:adjustRightInd w:val="0"/>
              <w:spacing w:line="360" w:lineRule="auto"/>
              <w:rPr>
                <w:color w:val="auto"/>
                <w:highlight w:val="none"/>
              </w:rPr>
            </w:pPr>
          </w:p>
        </w:tc>
        <w:tc>
          <w:tcPr>
            <w:tcW w:w="1231" w:type="dxa"/>
            <w:noWrap w:val="0"/>
            <w:vAlign w:val="top"/>
          </w:tcPr>
          <w:p w14:paraId="3381D59B">
            <w:pPr>
              <w:autoSpaceDE w:val="0"/>
              <w:autoSpaceDN w:val="0"/>
              <w:adjustRightInd w:val="0"/>
              <w:spacing w:line="360" w:lineRule="auto"/>
              <w:rPr>
                <w:color w:val="auto"/>
                <w:highlight w:val="none"/>
              </w:rPr>
            </w:pPr>
          </w:p>
        </w:tc>
        <w:tc>
          <w:tcPr>
            <w:tcW w:w="846" w:type="dxa"/>
            <w:noWrap w:val="0"/>
            <w:vAlign w:val="top"/>
          </w:tcPr>
          <w:p w14:paraId="06C493B2">
            <w:pPr>
              <w:autoSpaceDE w:val="0"/>
              <w:autoSpaceDN w:val="0"/>
              <w:adjustRightInd w:val="0"/>
              <w:spacing w:line="360" w:lineRule="auto"/>
              <w:rPr>
                <w:color w:val="auto"/>
                <w:highlight w:val="none"/>
              </w:rPr>
            </w:pPr>
          </w:p>
        </w:tc>
        <w:tc>
          <w:tcPr>
            <w:tcW w:w="847" w:type="dxa"/>
            <w:noWrap w:val="0"/>
            <w:vAlign w:val="top"/>
          </w:tcPr>
          <w:p w14:paraId="7C7D9431">
            <w:pPr>
              <w:autoSpaceDE w:val="0"/>
              <w:autoSpaceDN w:val="0"/>
              <w:adjustRightInd w:val="0"/>
              <w:spacing w:line="360" w:lineRule="auto"/>
              <w:rPr>
                <w:color w:val="auto"/>
                <w:highlight w:val="none"/>
              </w:rPr>
            </w:pPr>
          </w:p>
        </w:tc>
        <w:tc>
          <w:tcPr>
            <w:tcW w:w="847" w:type="dxa"/>
            <w:noWrap w:val="0"/>
            <w:vAlign w:val="top"/>
          </w:tcPr>
          <w:p w14:paraId="7BD8E89A">
            <w:pPr>
              <w:autoSpaceDE w:val="0"/>
              <w:autoSpaceDN w:val="0"/>
              <w:adjustRightInd w:val="0"/>
              <w:spacing w:line="360" w:lineRule="auto"/>
              <w:rPr>
                <w:color w:val="auto"/>
                <w:highlight w:val="none"/>
              </w:rPr>
            </w:pPr>
          </w:p>
        </w:tc>
        <w:tc>
          <w:tcPr>
            <w:tcW w:w="847" w:type="dxa"/>
            <w:noWrap w:val="0"/>
            <w:vAlign w:val="top"/>
          </w:tcPr>
          <w:p w14:paraId="1A5326D3">
            <w:pPr>
              <w:autoSpaceDE w:val="0"/>
              <w:autoSpaceDN w:val="0"/>
              <w:adjustRightInd w:val="0"/>
              <w:spacing w:line="360" w:lineRule="auto"/>
              <w:rPr>
                <w:color w:val="auto"/>
                <w:highlight w:val="none"/>
              </w:rPr>
            </w:pPr>
          </w:p>
        </w:tc>
        <w:tc>
          <w:tcPr>
            <w:tcW w:w="959" w:type="dxa"/>
            <w:noWrap w:val="0"/>
            <w:vAlign w:val="top"/>
          </w:tcPr>
          <w:p w14:paraId="0B1E27E9">
            <w:pPr>
              <w:autoSpaceDE w:val="0"/>
              <w:autoSpaceDN w:val="0"/>
              <w:adjustRightInd w:val="0"/>
              <w:spacing w:line="360" w:lineRule="auto"/>
              <w:rPr>
                <w:color w:val="auto"/>
                <w:highlight w:val="none"/>
              </w:rPr>
            </w:pPr>
          </w:p>
        </w:tc>
        <w:tc>
          <w:tcPr>
            <w:tcW w:w="935" w:type="dxa"/>
            <w:noWrap w:val="0"/>
            <w:vAlign w:val="top"/>
          </w:tcPr>
          <w:p w14:paraId="033D0FEC">
            <w:pPr>
              <w:autoSpaceDE w:val="0"/>
              <w:autoSpaceDN w:val="0"/>
              <w:adjustRightInd w:val="0"/>
              <w:spacing w:line="360" w:lineRule="auto"/>
              <w:rPr>
                <w:color w:val="auto"/>
                <w:highlight w:val="none"/>
              </w:rPr>
            </w:pPr>
          </w:p>
        </w:tc>
        <w:tc>
          <w:tcPr>
            <w:tcW w:w="2728" w:type="dxa"/>
            <w:noWrap w:val="0"/>
            <w:vAlign w:val="top"/>
          </w:tcPr>
          <w:p w14:paraId="26EF091B">
            <w:pPr>
              <w:autoSpaceDE w:val="0"/>
              <w:autoSpaceDN w:val="0"/>
              <w:adjustRightInd w:val="0"/>
              <w:spacing w:line="360" w:lineRule="auto"/>
              <w:rPr>
                <w:color w:val="auto"/>
                <w:highlight w:val="none"/>
              </w:rPr>
            </w:pPr>
          </w:p>
        </w:tc>
        <w:tc>
          <w:tcPr>
            <w:tcW w:w="744" w:type="dxa"/>
            <w:noWrap w:val="0"/>
            <w:vAlign w:val="top"/>
          </w:tcPr>
          <w:p w14:paraId="14AAE55A">
            <w:pPr>
              <w:autoSpaceDE w:val="0"/>
              <w:autoSpaceDN w:val="0"/>
              <w:adjustRightInd w:val="0"/>
              <w:spacing w:line="360" w:lineRule="auto"/>
              <w:rPr>
                <w:color w:val="auto"/>
                <w:highlight w:val="none"/>
              </w:rPr>
            </w:pPr>
          </w:p>
        </w:tc>
      </w:tr>
      <w:tr w14:paraId="4BFC8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72" w:type="dxa"/>
            <w:noWrap w:val="0"/>
            <w:vAlign w:val="top"/>
          </w:tcPr>
          <w:p w14:paraId="537236B9">
            <w:pPr>
              <w:autoSpaceDE w:val="0"/>
              <w:autoSpaceDN w:val="0"/>
              <w:adjustRightInd w:val="0"/>
              <w:spacing w:line="360" w:lineRule="auto"/>
              <w:rPr>
                <w:color w:val="auto"/>
                <w:highlight w:val="none"/>
              </w:rPr>
            </w:pPr>
          </w:p>
        </w:tc>
        <w:tc>
          <w:tcPr>
            <w:tcW w:w="1284" w:type="dxa"/>
            <w:noWrap w:val="0"/>
            <w:vAlign w:val="top"/>
          </w:tcPr>
          <w:p w14:paraId="03E8D540">
            <w:pPr>
              <w:autoSpaceDE w:val="0"/>
              <w:autoSpaceDN w:val="0"/>
              <w:adjustRightInd w:val="0"/>
              <w:spacing w:line="360" w:lineRule="auto"/>
              <w:rPr>
                <w:color w:val="auto"/>
                <w:highlight w:val="none"/>
              </w:rPr>
            </w:pPr>
          </w:p>
        </w:tc>
        <w:tc>
          <w:tcPr>
            <w:tcW w:w="1284" w:type="dxa"/>
            <w:noWrap w:val="0"/>
            <w:vAlign w:val="top"/>
          </w:tcPr>
          <w:p w14:paraId="371840C9">
            <w:pPr>
              <w:autoSpaceDE w:val="0"/>
              <w:autoSpaceDN w:val="0"/>
              <w:adjustRightInd w:val="0"/>
              <w:spacing w:line="360" w:lineRule="auto"/>
              <w:rPr>
                <w:color w:val="auto"/>
                <w:highlight w:val="none"/>
              </w:rPr>
            </w:pPr>
          </w:p>
        </w:tc>
        <w:tc>
          <w:tcPr>
            <w:tcW w:w="899" w:type="dxa"/>
            <w:noWrap w:val="0"/>
            <w:vAlign w:val="top"/>
          </w:tcPr>
          <w:p w14:paraId="13131214">
            <w:pPr>
              <w:autoSpaceDE w:val="0"/>
              <w:autoSpaceDN w:val="0"/>
              <w:adjustRightInd w:val="0"/>
              <w:spacing w:line="360" w:lineRule="auto"/>
              <w:rPr>
                <w:color w:val="auto"/>
                <w:highlight w:val="none"/>
              </w:rPr>
            </w:pPr>
          </w:p>
        </w:tc>
        <w:tc>
          <w:tcPr>
            <w:tcW w:w="1231" w:type="dxa"/>
            <w:noWrap w:val="0"/>
            <w:vAlign w:val="top"/>
          </w:tcPr>
          <w:p w14:paraId="003DC68D">
            <w:pPr>
              <w:autoSpaceDE w:val="0"/>
              <w:autoSpaceDN w:val="0"/>
              <w:adjustRightInd w:val="0"/>
              <w:spacing w:line="360" w:lineRule="auto"/>
              <w:rPr>
                <w:color w:val="auto"/>
                <w:highlight w:val="none"/>
              </w:rPr>
            </w:pPr>
          </w:p>
        </w:tc>
        <w:tc>
          <w:tcPr>
            <w:tcW w:w="846" w:type="dxa"/>
            <w:noWrap w:val="0"/>
            <w:vAlign w:val="top"/>
          </w:tcPr>
          <w:p w14:paraId="177C4325">
            <w:pPr>
              <w:autoSpaceDE w:val="0"/>
              <w:autoSpaceDN w:val="0"/>
              <w:adjustRightInd w:val="0"/>
              <w:spacing w:line="360" w:lineRule="auto"/>
              <w:rPr>
                <w:color w:val="auto"/>
                <w:highlight w:val="none"/>
              </w:rPr>
            </w:pPr>
          </w:p>
        </w:tc>
        <w:tc>
          <w:tcPr>
            <w:tcW w:w="847" w:type="dxa"/>
            <w:noWrap w:val="0"/>
            <w:vAlign w:val="top"/>
          </w:tcPr>
          <w:p w14:paraId="08044C29">
            <w:pPr>
              <w:autoSpaceDE w:val="0"/>
              <w:autoSpaceDN w:val="0"/>
              <w:adjustRightInd w:val="0"/>
              <w:spacing w:line="360" w:lineRule="auto"/>
              <w:rPr>
                <w:color w:val="auto"/>
                <w:highlight w:val="none"/>
              </w:rPr>
            </w:pPr>
          </w:p>
        </w:tc>
        <w:tc>
          <w:tcPr>
            <w:tcW w:w="847" w:type="dxa"/>
            <w:noWrap w:val="0"/>
            <w:vAlign w:val="top"/>
          </w:tcPr>
          <w:p w14:paraId="155CFA1E">
            <w:pPr>
              <w:autoSpaceDE w:val="0"/>
              <w:autoSpaceDN w:val="0"/>
              <w:adjustRightInd w:val="0"/>
              <w:spacing w:line="360" w:lineRule="auto"/>
              <w:rPr>
                <w:color w:val="auto"/>
                <w:highlight w:val="none"/>
              </w:rPr>
            </w:pPr>
          </w:p>
        </w:tc>
        <w:tc>
          <w:tcPr>
            <w:tcW w:w="847" w:type="dxa"/>
            <w:noWrap w:val="0"/>
            <w:vAlign w:val="top"/>
          </w:tcPr>
          <w:p w14:paraId="58915393">
            <w:pPr>
              <w:autoSpaceDE w:val="0"/>
              <w:autoSpaceDN w:val="0"/>
              <w:adjustRightInd w:val="0"/>
              <w:spacing w:line="360" w:lineRule="auto"/>
              <w:rPr>
                <w:color w:val="auto"/>
                <w:highlight w:val="none"/>
              </w:rPr>
            </w:pPr>
          </w:p>
        </w:tc>
        <w:tc>
          <w:tcPr>
            <w:tcW w:w="959" w:type="dxa"/>
            <w:noWrap w:val="0"/>
            <w:vAlign w:val="top"/>
          </w:tcPr>
          <w:p w14:paraId="153761AA">
            <w:pPr>
              <w:autoSpaceDE w:val="0"/>
              <w:autoSpaceDN w:val="0"/>
              <w:adjustRightInd w:val="0"/>
              <w:spacing w:line="360" w:lineRule="auto"/>
              <w:rPr>
                <w:color w:val="auto"/>
                <w:highlight w:val="none"/>
              </w:rPr>
            </w:pPr>
          </w:p>
        </w:tc>
        <w:tc>
          <w:tcPr>
            <w:tcW w:w="935" w:type="dxa"/>
            <w:noWrap w:val="0"/>
            <w:vAlign w:val="top"/>
          </w:tcPr>
          <w:p w14:paraId="315FCB4A">
            <w:pPr>
              <w:autoSpaceDE w:val="0"/>
              <w:autoSpaceDN w:val="0"/>
              <w:adjustRightInd w:val="0"/>
              <w:spacing w:line="360" w:lineRule="auto"/>
              <w:rPr>
                <w:color w:val="auto"/>
                <w:highlight w:val="none"/>
              </w:rPr>
            </w:pPr>
          </w:p>
        </w:tc>
        <w:tc>
          <w:tcPr>
            <w:tcW w:w="2728" w:type="dxa"/>
            <w:noWrap w:val="0"/>
            <w:vAlign w:val="top"/>
          </w:tcPr>
          <w:p w14:paraId="2C298C53">
            <w:pPr>
              <w:autoSpaceDE w:val="0"/>
              <w:autoSpaceDN w:val="0"/>
              <w:adjustRightInd w:val="0"/>
              <w:spacing w:line="360" w:lineRule="auto"/>
              <w:rPr>
                <w:color w:val="auto"/>
                <w:highlight w:val="none"/>
              </w:rPr>
            </w:pPr>
          </w:p>
        </w:tc>
        <w:tc>
          <w:tcPr>
            <w:tcW w:w="744" w:type="dxa"/>
            <w:noWrap w:val="0"/>
            <w:vAlign w:val="top"/>
          </w:tcPr>
          <w:p w14:paraId="7D526186">
            <w:pPr>
              <w:autoSpaceDE w:val="0"/>
              <w:autoSpaceDN w:val="0"/>
              <w:adjustRightInd w:val="0"/>
              <w:spacing w:line="360" w:lineRule="auto"/>
              <w:rPr>
                <w:color w:val="auto"/>
                <w:highlight w:val="none"/>
              </w:rPr>
            </w:pPr>
          </w:p>
        </w:tc>
      </w:tr>
      <w:tr w14:paraId="37FA4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2" w:type="dxa"/>
            <w:noWrap w:val="0"/>
            <w:vAlign w:val="top"/>
          </w:tcPr>
          <w:p w14:paraId="475CFE0D">
            <w:pPr>
              <w:autoSpaceDE w:val="0"/>
              <w:autoSpaceDN w:val="0"/>
              <w:adjustRightInd w:val="0"/>
              <w:spacing w:line="360" w:lineRule="auto"/>
              <w:rPr>
                <w:color w:val="auto"/>
                <w:highlight w:val="none"/>
              </w:rPr>
            </w:pPr>
          </w:p>
        </w:tc>
        <w:tc>
          <w:tcPr>
            <w:tcW w:w="1284" w:type="dxa"/>
            <w:noWrap w:val="0"/>
            <w:vAlign w:val="top"/>
          </w:tcPr>
          <w:p w14:paraId="63C770C6">
            <w:pPr>
              <w:autoSpaceDE w:val="0"/>
              <w:autoSpaceDN w:val="0"/>
              <w:adjustRightInd w:val="0"/>
              <w:spacing w:line="360" w:lineRule="auto"/>
              <w:rPr>
                <w:color w:val="auto"/>
                <w:highlight w:val="none"/>
              </w:rPr>
            </w:pPr>
          </w:p>
        </w:tc>
        <w:tc>
          <w:tcPr>
            <w:tcW w:w="1284" w:type="dxa"/>
            <w:noWrap w:val="0"/>
            <w:vAlign w:val="top"/>
          </w:tcPr>
          <w:p w14:paraId="67736E9A">
            <w:pPr>
              <w:autoSpaceDE w:val="0"/>
              <w:autoSpaceDN w:val="0"/>
              <w:adjustRightInd w:val="0"/>
              <w:spacing w:line="360" w:lineRule="auto"/>
              <w:rPr>
                <w:color w:val="auto"/>
                <w:highlight w:val="none"/>
              </w:rPr>
            </w:pPr>
          </w:p>
        </w:tc>
        <w:tc>
          <w:tcPr>
            <w:tcW w:w="899" w:type="dxa"/>
            <w:noWrap w:val="0"/>
            <w:vAlign w:val="top"/>
          </w:tcPr>
          <w:p w14:paraId="2E1A859D">
            <w:pPr>
              <w:autoSpaceDE w:val="0"/>
              <w:autoSpaceDN w:val="0"/>
              <w:adjustRightInd w:val="0"/>
              <w:spacing w:line="360" w:lineRule="auto"/>
              <w:rPr>
                <w:color w:val="auto"/>
                <w:highlight w:val="none"/>
              </w:rPr>
            </w:pPr>
          </w:p>
        </w:tc>
        <w:tc>
          <w:tcPr>
            <w:tcW w:w="1231" w:type="dxa"/>
            <w:noWrap w:val="0"/>
            <w:vAlign w:val="top"/>
          </w:tcPr>
          <w:p w14:paraId="7D93395D">
            <w:pPr>
              <w:autoSpaceDE w:val="0"/>
              <w:autoSpaceDN w:val="0"/>
              <w:adjustRightInd w:val="0"/>
              <w:spacing w:line="360" w:lineRule="auto"/>
              <w:rPr>
                <w:color w:val="auto"/>
                <w:highlight w:val="none"/>
              </w:rPr>
            </w:pPr>
          </w:p>
        </w:tc>
        <w:tc>
          <w:tcPr>
            <w:tcW w:w="846" w:type="dxa"/>
            <w:noWrap w:val="0"/>
            <w:vAlign w:val="top"/>
          </w:tcPr>
          <w:p w14:paraId="55D9140B">
            <w:pPr>
              <w:autoSpaceDE w:val="0"/>
              <w:autoSpaceDN w:val="0"/>
              <w:adjustRightInd w:val="0"/>
              <w:spacing w:line="360" w:lineRule="auto"/>
              <w:rPr>
                <w:color w:val="auto"/>
                <w:highlight w:val="none"/>
              </w:rPr>
            </w:pPr>
          </w:p>
        </w:tc>
        <w:tc>
          <w:tcPr>
            <w:tcW w:w="847" w:type="dxa"/>
            <w:noWrap w:val="0"/>
            <w:vAlign w:val="top"/>
          </w:tcPr>
          <w:p w14:paraId="68C3607A">
            <w:pPr>
              <w:autoSpaceDE w:val="0"/>
              <w:autoSpaceDN w:val="0"/>
              <w:adjustRightInd w:val="0"/>
              <w:spacing w:line="360" w:lineRule="auto"/>
              <w:rPr>
                <w:color w:val="auto"/>
                <w:highlight w:val="none"/>
              </w:rPr>
            </w:pPr>
          </w:p>
        </w:tc>
        <w:tc>
          <w:tcPr>
            <w:tcW w:w="847" w:type="dxa"/>
            <w:noWrap w:val="0"/>
            <w:vAlign w:val="top"/>
          </w:tcPr>
          <w:p w14:paraId="05270C84">
            <w:pPr>
              <w:autoSpaceDE w:val="0"/>
              <w:autoSpaceDN w:val="0"/>
              <w:adjustRightInd w:val="0"/>
              <w:spacing w:line="360" w:lineRule="auto"/>
              <w:rPr>
                <w:color w:val="auto"/>
                <w:highlight w:val="none"/>
              </w:rPr>
            </w:pPr>
          </w:p>
        </w:tc>
        <w:tc>
          <w:tcPr>
            <w:tcW w:w="847" w:type="dxa"/>
            <w:noWrap w:val="0"/>
            <w:vAlign w:val="top"/>
          </w:tcPr>
          <w:p w14:paraId="52B3AC52">
            <w:pPr>
              <w:autoSpaceDE w:val="0"/>
              <w:autoSpaceDN w:val="0"/>
              <w:adjustRightInd w:val="0"/>
              <w:spacing w:line="360" w:lineRule="auto"/>
              <w:rPr>
                <w:color w:val="auto"/>
                <w:highlight w:val="none"/>
              </w:rPr>
            </w:pPr>
          </w:p>
        </w:tc>
        <w:tc>
          <w:tcPr>
            <w:tcW w:w="959" w:type="dxa"/>
            <w:noWrap w:val="0"/>
            <w:vAlign w:val="top"/>
          </w:tcPr>
          <w:p w14:paraId="43B560E1">
            <w:pPr>
              <w:autoSpaceDE w:val="0"/>
              <w:autoSpaceDN w:val="0"/>
              <w:adjustRightInd w:val="0"/>
              <w:spacing w:line="360" w:lineRule="auto"/>
              <w:rPr>
                <w:color w:val="auto"/>
                <w:highlight w:val="none"/>
              </w:rPr>
            </w:pPr>
          </w:p>
        </w:tc>
        <w:tc>
          <w:tcPr>
            <w:tcW w:w="935" w:type="dxa"/>
            <w:noWrap w:val="0"/>
            <w:vAlign w:val="top"/>
          </w:tcPr>
          <w:p w14:paraId="76F0F621">
            <w:pPr>
              <w:autoSpaceDE w:val="0"/>
              <w:autoSpaceDN w:val="0"/>
              <w:adjustRightInd w:val="0"/>
              <w:spacing w:line="360" w:lineRule="auto"/>
              <w:rPr>
                <w:color w:val="auto"/>
                <w:highlight w:val="none"/>
              </w:rPr>
            </w:pPr>
          </w:p>
        </w:tc>
        <w:tc>
          <w:tcPr>
            <w:tcW w:w="2728" w:type="dxa"/>
            <w:noWrap w:val="0"/>
            <w:vAlign w:val="top"/>
          </w:tcPr>
          <w:p w14:paraId="52138238">
            <w:pPr>
              <w:autoSpaceDE w:val="0"/>
              <w:autoSpaceDN w:val="0"/>
              <w:adjustRightInd w:val="0"/>
              <w:spacing w:line="360" w:lineRule="auto"/>
              <w:rPr>
                <w:color w:val="auto"/>
                <w:highlight w:val="none"/>
              </w:rPr>
            </w:pPr>
          </w:p>
        </w:tc>
        <w:tc>
          <w:tcPr>
            <w:tcW w:w="744" w:type="dxa"/>
            <w:noWrap w:val="0"/>
            <w:vAlign w:val="top"/>
          </w:tcPr>
          <w:p w14:paraId="2D47F1D3">
            <w:pPr>
              <w:autoSpaceDE w:val="0"/>
              <w:autoSpaceDN w:val="0"/>
              <w:adjustRightInd w:val="0"/>
              <w:spacing w:line="360" w:lineRule="auto"/>
              <w:rPr>
                <w:color w:val="auto"/>
                <w:highlight w:val="none"/>
              </w:rPr>
            </w:pPr>
          </w:p>
        </w:tc>
      </w:tr>
    </w:tbl>
    <w:p w14:paraId="5A40B3EA">
      <w:pPr>
        <w:autoSpaceDE w:val="0"/>
        <w:autoSpaceDN w:val="0"/>
        <w:adjustRightInd w:val="0"/>
        <w:spacing w:line="360" w:lineRule="auto"/>
        <w:rPr>
          <w:rFonts w:hint="eastAsia"/>
          <w:color w:val="auto"/>
          <w:highlight w:val="none"/>
        </w:rPr>
      </w:pPr>
      <w:r>
        <w:rPr>
          <w:rFonts w:hint="eastAsia"/>
          <w:color w:val="auto"/>
          <w:highlight w:val="none"/>
        </w:rPr>
        <w:t>说明：1.货物分项必须与采购需求表中货物分项一致。</w:t>
      </w:r>
    </w:p>
    <w:p w14:paraId="610CD2E5">
      <w:pPr>
        <w:autoSpaceDE w:val="0"/>
        <w:autoSpaceDN w:val="0"/>
        <w:adjustRightInd w:val="0"/>
        <w:spacing w:line="360" w:lineRule="auto"/>
        <w:ind w:firstLine="630" w:firstLineChars="300"/>
        <w:rPr>
          <w:rFonts w:hint="eastAsia"/>
          <w:color w:val="auto"/>
          <w:highlight w:val="none"/>
        </w:rPr>
      </w:pPr>
      <w:r>
        <w:rPr>
          <w:rFonts w:hint="eastAsia"/>
          <w:color w:val="auto"/>
          <w:highlight w:val="none"/>
        </w:rPr>
        <w:t>2.设备规格参数如有详细描述可另作说明。</w:t>
      </w:r>
    </w:p>
    <w:p w14:paraId="60F68BD9">
      <w:pPr>
        <w:pStyle w:val="159"/>
        <w:ind w:firstLine="630" w:firstLineChars="300"/>
        <w:rPr>
          <w:rFonts w:hint="eastAsia" w:hAnsi="宋体"/>
          <w:color w:val="auto"/>
          <w:sz w:val="21"/>
          <w:szCs w:val="21"/>
          <w:highlight w:val="none"/>
        </w:rPr>
      </w:pPr>
      <w:r>
        <w:rPr>
          <w:rFonts w:hint="eastAsia" w:hAnsi="宋体"/>
          <w:color w:val="auto"/>
          <w:sz w:val="21"/>
          <w:szCs w:val="21"/>
          <w:highlight w:val="none"/>
        </w:rPr>
        <w:t>3.供应商可对产品的特性和优点作详细说明。</w:t>
      </w:r>
    </w:p>
    <w:p w14:paraId="7AE9BA07">
      <w:pPr>
        <w:rPr>
          <w:rFonts w:hint="eastAsia"/>
          <w:color w:val="auto"/>
          <w:highlight w:val="none"/>
        </w:rPr>
      </w:pPr>
    </w:p>
    <w:p w14:paraId="6FB1E3CA">
      <w:pPr>
        <w:ind w:firstLine="7980" w:firstLineChars="3800"/>
        <w:rPr>
          <w:rFonts w:hint="eastAsia"/>
          <w:color w:val="auto"/>
          <w:highlight w:val="none"/>
        </w:rPr>
      </w:pPr>
      <w:r>
        <w:rPr>
          <w:rFonts w:hint="eastAsia"/>
          <w:color w:val="auto"/>
          <w:highlight w:val="none"/>
        </w:rPr>
        <w:t>供应商：</w:t>
      </w:r>
      <w:r>
        <w:rPr>
          <w:rFonts w:hint="eastAsia"/>
          <w:color w:val="auto"/>
          <w:highlight w:val="none"/>
          <w:u w:val="single"/>
        </w:rPr>
        <w:t xml:space="preserve">                               </w:t>
      </w:r>
      <w:r>
        <w:rPr>
          <w:rFonts w:hint="eastAsia"/>
          <w:color w:val="auto"/>
          <w:highlight w:val="none"/>
        </w:rPr>
        <w:t>（盖章）</w:t>
      </w:r>
    </w:p>
    <w:p w14:paraId="6FD7C4D5">
      <w:pPr>
        <w:rPr>
          <w:color w:val="auto"/>
          <w:highlight w:val="none"/>
        </w:rPr>
      </w:pPr>
      <w:r>
        <w:rPr>
          <w:rFonts w:hint="eastAsia"/>
          <w:color w:val="auto"/>
          <w:highlight w:val="none"/>
        </w:rPr>
        <w:t xml:space="preserve">      </w:t>
      </w:r>
    </w:p>
    <w:p w14:paraId="2CC0F7CB">
      <w:pPr>
        <w:ind w:firstLine="7980" w:firstLineChars="3800"/>
        <w:rPr>
          <w:rFonts w:hint="eastAsia"/>
          <w:color w:val="auto"/>
          <w:highlight w:val="none"/>
        </w:rPr>
      </w:pPr>
      <w:r>
        <w:rPr>
          <w:rFonts w:hint="eastAsia"/>
          <w:color w:val="auto"/>
          <w:highlight w:val="none"/>
        </w:rPr>
        <w:t>法定代表人或其委托代理人：</w:t>
      </w:r>
      <w:r>
        <w:rPr>
          <w:rFonts w:hint="eastAsia"/>
          <w:color w:val="auto"/>
          <w:highlight w:val="none"/>
          <w:u w:val="single"/>
        </w:rPr>
        <w:t xml:space="preserve">        </w:t>
      </w:r>
      <w:r>
        <w:rPr>
          <w:rFonts w:hint="eastAsia"/>
          <w:color w:val="auto"/>
          <w:highlight w:val="none"/>
        </w:rPr>
        <w:t>（签字或盖章）</w:t>
      </w:r>
    </w:p>
    <w:p w14:paraId="3CC73AA8">
      <w:pPr>
        <w:rPr>
          <w:rFonts w:hint="eastAsia"/>
          <w:color w:val="auto"/>
          <w:highlight w:val="none"/>
        </w:rPr>
      </w:pPr>
    </w:p>
    <w:p w14:paraId="12951A2F">
      <w:pPr>
        <w:tabs>
          <w:tab w:val="left" w:pos="5380"/>
          <w:tab w:val="left" w:pos="6520"/>
          <w:tab w:val="left" w:pos="7680"/>
        </w:tabs>
        <w:autoSpaceDE w:val="0"/>
        <w:autoSpaceDN w:val="0"/>
        <w:adjustRightInd w:val="0"/>
        <w:ind w:right="-20" w:firstLine="9450" w:firstLineChars="4500"/>
        <w:jc w:val="left"/>
        <w:rPr>
          <w:rFonts w:hint="eastAsia"/>
          <w:color w:val="auto"/>
          <w:kern w:val="0"/>
          <w:highlight w:val="none"/>
        </w:rPr>
      </w:pPr>
      <w:r>
        <w:rPr>
          <w:rFonts w:hint="eastAsia"/>
          <w:color w:val="auto"/>
          <w:kern w:val="0"/>
          <w:highlight w:val="none"/>
          <w:u w:val="single"/>
        </w:rPr>
        <w:t xml:space="preserve">     </w:t>
      </w:r>
      <w:r>
        <w:rPr>
          <w:rFonts w:hint="eastAsia"/>
          <w:color w:val="auto"/>
          <w:spacing w:val="43"/>
          <w:kern w:val="0"/>
          <w:highlight w:val="none"/>
          <w:u w:val="single"/>
        </w:rPr>
        <w:t xml:space="preserve"> </w:t>
      </w:r>
      <w:r>
        <w:rPr>
          <w:rFonts w:hint="eastAsia"/>
          <w:color w:val="auto"/>
          <w:kern w:val="0"/>
          <w:highlight w:val="none"/>
        </w:rPr>
        <w:t>年</w:t>
      </w:r>
      <w:r>
        <w:rPr>
          <w:rFonts w:hint="eastAsia"/>
          <w:color w:val="auto"/>
          <w:kern w:val="0"/>
          <w:highlight w:val="none"/>
          <w:u w:val="single"/>
        </w:rPr>
        <w:t xml:space="preserve">       </w:t>
      </w:r>
      <w:r>
        <w:rPr>
          <w:rFonts w:hint="eastAsia"/>
          <w:color w:val="auto"/>
          <w:kern w:val="0"/>
          <w:highlight w:val="none"/>
        </w:rPr>
        <w:t>月</w:t>
      </w:r>
      <w:r>
        <w:rPr>
          <w:rFonts w:hint="eastAsia"/>
          <w:color w:val="auto"/>
          <w:kern w:val="0"/>
          <w:highlight w:val="none"/>
          <w:u w:val="single"/>
        </w:rPr>
        <w:t xml:space="preserve">      </w:t>
      </w:r>
      <w:r>
        <w:rPr>
          <w:rFonts w:hint="eastAsia"/>
          <w:color w:val="auto"/>
          <w:kern w:val="0"/>
          <w:highlight w:val="none"/>
        </w:rPr>
        <w:t>日</w:t>
      </w:r>
    </w:p>
    <w:p w14:paraId="42C2D84E">
      <w:pPr>
        <w:pStyle w:val="159"/>
        <w:rPr>
          <w:rFonts w:hint="eastAsia"/>
          <w:color w:val="auto"/>
          <w:highlight w:val="none"/>
        </w:rPr>
      </w:pPr>
    </w:p>
    <w:p w14:paraId="64E5C36A">
      <w:pPr>
        <w:tabs>
          <w:tab w:val="left" w:pos="5380"/>
          <w:tab w:val="left" w:pos="6520"/>
          <w:tab w:val="left" w:pos="7680"/>
        </w:tabs>
        <w:autoSpaceDE w:val="0"/>
        <w:autoSpaceDN w:val="0"/>
        <w:adjustRightInd w:val="0"/>
        <w:ind w:right="-20"/>
        <w:jc w:val="left"/>
        <w:rPr>
          <w:rFonts w:hint="eastAsia"/>
          <w:color w:val="auto"/>
          <w:highlight w:val="none"/>
        </w:rPr>
        <w:sectPr>
          <w:footerReference r:id="rId14" w:type="first"/>
          <w:pgSz w:w="16840" w:h="11907" w:orient="landscape"/>
          <w:pgMar w:top="1417" w:right="1400" w:bottom="1417" w:left="1089" w:header="624" w:footer="748" w:gutter="0"/>
          <w:pgNumType w:fmt="decimal"/>
          <w:cols w:space="720" w:num="1"/>
          <w:docGrid w:type="linesAndChars" w:linePitch="312" w:charSpace="0"/>
        </w:sectPr>
      </w:pPr>
      <w:bookmarkStart w:id="708" w:name="_Toc463003914"/>
      <w:bookmarkStart w:id="709" w:name="_Toc495304006"/>
    </w:p>
    <w:bookmarkEnd w:id="708"/>
    <w:bookmarkEnd w:id="709"/>
    <w:p w14:paraId="3AE314AC">
      <w:pPr>
        <w:pStyle w:val="4"/>
        <w:numPr>
          <w:ilvl w:val="0"/>
          <w:numId w:val="33"/>
        </w:numPr>
        <w:tabs>
          <w:tab w:val="left" w:pos="840"/>
        </w:tabs>
        <w:jc w:val="center"/>
        <w:rPr>
          <w:rFonts w:hint="eastAsia" w:cs="Times New Roman"/>
          <w:bCs w:val="0"/>
          <w:color w:val="auto"/>
          <w:szCs w:val="24"/>
          <w:highlight w:val="none"/>
          <w:lang w:val="zh-CN"/>
        </w:rPr>
      </w:pPr>
      <w:bookmarkStart w:id="710" w:name="_Toc6471"/>
      <w:bookmarkStart w:id="711" w:name="_Toc22029"/>
      <w:bookmarkStart w:id="712" w:name="_Toc10895"/>
      <w:r>
        <w:rPr>
          <w:rFonts w:hint="eastAsia" w:cs="Times New Roman"/>
          <w:bCs w:val="0"/>
          <w:color w:val="auto"/>
          <w:szCs w:val="24"/>
          <w:highlight w:val="none"/>
          <w:lang w:val="zh-CN"/>
        </w:rPr>
        <w:t>供应商资格证明文件</w:t>
      </w:r>
      <w:bookmarkEnd w:id="710"/>
      <w:bookmarkEnd w:id="711"/>
      <w:bookmarkEnd w:id="712"/>
    </w:p>
    <w:p w14:paraId="41AF7200">
      <w:pPr>
        <w:rPr>
          <w:rFonts w:hint="eastAsia"/>
          <w:color w:val="auto"/>
          <w:highlight w:val="none"/>
        </w:rPr>
      </w:pPr>
    </w:p>
    <w:p w14:paraId="05F8AC1A">
      <w:pPr>
        <w:wordWrap/>
        <w:topLinePunct w:val="0"/>
        <w:spacing w:line="360" w:lineRule="auto"/>
        <w:rPr>
          <w:rFonts w:hint="eastAsia"/>
          <w:color w:val="auto"/>
          <w:highlight w:val="none"/>
        </w:rPr>
      </w:pPr>
      <w:r>
        <w:rPr>
          <w:rFonts w:hint="eastAsia"/>
          <w:color w:val="auto"/>
          <w:highlight w:val="none"/>
        </w:rPr>
        <w:t>5.1法人或其他组织的营业执照等证明文件、中国公民自然人的身份证。</w:t>
      </w:r>
    </w:p>
    <w:p w14:paraId="2ABF1615">
      <w:pPr>
        <w:wordWrap/>
        <w:topLinePunct w:val="0"/>
        <w:spacing w:line="360" w:lineRule="auto"/>
        <w:rPr>
          <w:rFonts w:hint="eastAsia"/>
          <w:color w:val="auto"/>
          <w:highlight w:val="none"/>
        </w:rPr>
      </w:pPr>
      <w:r>
        <w:rPr>
          <w:rFonts w:hint="eastAsia"/>
          <w:color w:val="auto"/>
          <w:highlight w:val="none"/>
        </w:rPr>
        <w:br w:type="page"/>
      </w:r>
      <w:r>
        <w:rPr>
          <w:rFonts w:hint="eastAsia"/>
          <w:color w:val="auto"/>
          <w:highlight w:val="none"/>
        </w:rPr>
        <w:t>5.2 供应商是企业法人的，应提供2023年</w:t>
      </w:r>
      <w:r>
        <w:rPr>
          <w:rFonts w:hint="eastAsia"/>
          <w:color w:val="auto"/>
          <w:highlight w:val="none"/>
          <w:lang w:val="en-US" w:eastAsia="zh-CN"/>
        </w:rPr>
        <w:t>或2024年度</w:t>
      </w:r>
      <w:r>
        <w:rPr>
          <w:rFonts w:hint="eastAsia"/>
          <w:color w:val="auto"/>
          <w:highlight w:val="none"/>
        </w:rPr>
        <w:t>经审计的财务报告(新成立企业从成立之日起计算)，包括“四表一注或三表一注”，即资产负债表、利润表、现金流量表、所有者权益变动表（所有者权益变动表如无，可不提供）及其附注或基本开户银行出具的资信证明。部分其他组织和自然人，没有经审计的财务报告，可以提供银行出具的资信证明。</w:t>
      </w:r>
    </w:p>
    <w:p w14:paraId="1EC4D2D5">
      <w:pPr>
        <w:wordWrap/>
        <w:topLinePunct w:val="0"/>
        <w:spacing w:line="360" w:lineRule="auto"/>
        <w:rPr>
          <w:rFonts w:hint="eastAsia"/>
          <w:color w:val="auto"/>
          <w:highlight w:val="none"/>
        </w:rPr>
      </w:pPr>
    </w:p>
    <w:p w14:paraId="03D1F00E">
      <w:pPr>
        <w:wordWrap/>
        <w:topLinePunct w:val="0"/>
        <w:spacing w:line="360" w:lineRule="auto"/>
        <w:rPr>
          <w:rFonts w:hint="eastAsia"/>
          <w:color w:val="auto"/>
          <w:highlight w:val="none"/>
        </w:rPr>
      </w:pPr>
      <w:r>
        <w:rPr>
          <w:rFonts w:hint="eastAsia"/>
          <w:color w:val="auto"/>
          <w:highlight w:val="none"/>
        </w:rPr>
        <w:br w:type="page"/>
      </w:r>
      <w:r>
        <w:rPr>
          <w:rFonts w:hint="eastAsia"/>
          <w:color w:val="auto"/>
          <w:highlight w:val="none"/>
        </w:rPr>
        <w:t>5.3 具有履行合同所必需的设备和专业技术能力。</w:t>
      </w:r>
    </w:p>
    <w:p w14:paraId="6CCADEBD">
      <w:pPr>
        <w:autoSpaceDE w:val="0"/>
        <w:autoSpaceDN w:val="0"/>
        <w:adjustRightInd w:val="0"/>
        <w:spacing w:line="480" w:lineRule="exact"/>
        <w:ind w:left="425"/>
        <w:jc w:val="center"/>
        <w:rPr>
          <w:rFonts w:hint="eastAsia" w:cs="黑体"/>
          <w:b/>
          <w:color w:val="auto"/>
          <w:sz w:val="24"/>
          <w:szCs w:val="24"/>
          <w:highlight w:val="none"/>
        </w:rPr>
      </w:pPr>
      <w:r>
        <w:rPr>
          <w:rFonts w:hint="eastAsia" w:cs="黑体"/>
          <w:b/>
          <w:color w:val="auto"/>
          <w:sz w:val="24"/>
          <w:szCs w:val="24"/>
          <w:highlight w:val="none"/>
        </w:rPr>
        <w:t>具备履行合同所必需的设备和专业技术能力的声明函</w:t>
      </w:r>
    </w:p>
    <w:p w14:paraId="6E10BF2E">
      <w:pPr>
        <w:autoSpaceDE w:val="0"/>
        <w:autoSpaceDN w:val="0"/>
        <w:adjustRightInd w:val="0"/>
        <w:spacing w:line="480" w:lineRule="exact"/>
        <w:ind w:left="425"/>
        <w:jc w:val="center"/>
        <w:rPr>
          <w:rFonts w:hint="eastAsia" w:cs="黑体"/>
          <w:b/>
          <w:color w:val="auto"/>
          <w:sz w:val="28"/>
          <w:szCs w:val="28"/>
          <w:highlight w:val="none"/>
        </w:rPr>
      </w:pPr>
    </w:p>
    <w:p w14:paraId="020E29FE">
      <w:pPr>
        <w:spacing w:before="156" w:beforeLines="50" w:after="156" w:afterLines="50" w:line="440" w:lineRule="exact"/>
        <w:ind w:left="686" w:leftChars="227" w:hanging="210" w:hangingChars="100"/>
        <w:rPr>
          <w:rFonts w:hint="eastAsia"/>
          <w:color w:val="auto"/>
          <w:highlight w:val="none"/>
        </w:rPr>
      </w:pPr>
      <w:r>
        <w:rPr>
          <w:rFonts w:hint="eastAsia"/>
          <w:color w:val="auto"/>
          <w:highlight w:val="none"/>
          <w:u w:val="single"/>
          <w:lang w:bidi="ar"/>
        </w:rPr>
        <w:t>采购人名称</w:t>
      </w:r>
      <w:r>
        <w:rPr>
          <w:rFonts w:hint="eastAsia"/>
          <w:color w:val="auto"/>
          <w:highlight w:val="none"/>
          <w:lang w:bidi="ar"/>
        </w:rPr>
        <w:t>：</w:t>
      </w:r>
    </w:p>
    <w:p w14:paraId="504E1142">
      <w:pPr>
        <w:spacing w:before="156" w:beforeLines="50" w:after="156" w:afterLines="50" w:line="440" w:lineRule="exact"/>
        <w:ind w:firstLine="420" w:firstLineChars="200"/>
        <w:rPr>
          <w:rFonts w:hint="eastAsia"/>
          <w:color w:val="auto"/>
          <w:highlight w:val="none"/>
        </w:rPr>
      </w:pPr>
      <w:r>
        <w:rPr>
          <w:rFonts w:hint="eastAsia"/>
          <w:color w:val="auto"/>
          <w:highlight w:val="none"/>
          <w:lang w:bidi="ar"/>
        </w:rPr>
        <w:t>我单位具备履行合同所必需的设备和专业技术能力，</w:t>
      </w:r>
      <w:r>
        <w:rPr>
          <w:rFonts w:hint="eastAsia" w:cs="微软雅黑"/>
          <w:color w:val="auto"/>
          <w:kern w:val="0"/>
          <w:highlight w:val="none"/>
        </w:rPr>
        <w:t>具有完善的售后服务体系，并能承担采购项目的供货和相关服务，</w:t>
      </w:r>
      <w:r>
        <w:rPr>
          <w:rFonts w:hint="eastAsia"/>
          <w:color w:val="auto"/>
          <w:highlight w:val="none"/>
          <w:lang w:bidi="ar"/>
        </w:rPr>
        <w:t>特此声明。</w:t>
      </w:r>
    </w:p>
    <w:p w14:paraId="44F1304A">
      <w:pPr>
        <w:spacing w:before="156" w:beforeLines="50" w:after="156" w:afterLines="50" w:line="440" w:lineRule="exact"/>
        <w:ind w:left="686" w:leftChars="227" w:hanging="210" w:hangingChars="100"/>
        <w:rPr>
          <w:rFonts w:hint="eastAsia"/>
          <w:color w:val="auto"/>
          <w:highlight w:val="none"/>
        </w:rPr>
      </w:pPr>
    </w:p>
    <w:p w14:paraId="7D95960D">
      <w:pPr>
        <w:spacing w:before="156" w:beforeLines="50" w:after="156" w:afterLines="50" w:line="440" w:lineRule="exact"/>
        <w:ind w:left="686" w:leftChars="227" w:hanging="210" w:hangingChars="100"/>
        <w:rPr>
          <w:rFonts w:hint="eastAsia"/>
          <w:color w:val="auto"/>
          <w:highlight w:val="none"/>
        </w:rPr>
      </w:pPr>
    </w:p>
    <w:p w14:paraId="52DCE2CF">
      <w:pPr>
        <w:spacing w:before="156" w:beforeLines="50" w:after="156" w:afterLines="50" w:line="440" w:lineRule="exact"/>
        <w:ind w:left="686" w:leftChars="227" w:hanging="210" w:hangingChars="100"/>
        <w:rPr>
          <w:rFonts w:hint="eastAsia"/>
          <w:color w:val="auto"/>
          <w:highlight w:val="none"/>
        </w:rPr>
      </w:pPr>
    </w:p>
    <w:p w14:paraId="724FBB4E">
      <w:pPr>
        <w:spacing w:before="156" w:beforeLines="50" w:after="156" w:afterLines="50" w:line="440" w:lineRule="exact"/>
        <w:ind w:left="686" w:leftChars="227" w:hanging="210" w:hangingChars="100"/>
        <w:rPr>
          <w:rFonts w:hint="eastAsia"/>
          <w:color w:val="auto"/>
          <w:highlight w:val="none"/>
        </w:rPr>
      </w:pPr>
    </w:p>
    <w:p w14:paraId="469E755C">
      <w:pPr>
        <w:spacing w:before="156" w:beforeLines="50" w:after="156" w:afterLines="50" w:line="440" w:lineRule="exact"/>
        <w:ind w:left="686" w:leftChars="227" w:hanging="210" w:hangingChars="100"/>
        <w:rPr>
          <w:rFonts w:hint="eastAsia"/>
          <w:color w:val="auto"/>
          <w:highlight w:val="none"/>
        </w:rPr>
      </w:pPr>
    </w:p>
    <w:p w14:paraId="5CFDDAB5">
      <w:pPr>
        <w:ind w:firstLine="3780" w:firstLineChars="1800"/>
        <w:rPr>
          <w:rFonts w:hint="eastAsia"/>
          <w:color w:val="auto"/>
          <w:highlight w:val="none"/>
        </w:rPr>
      </w:pPr>
      <w:r>
        <w:rPr>
          <w:rFonts w:hint="eastAsia"/>
          <w:color w:val="auto"/>
          <w:highlight w:val="none"/>
        </w:rPr>
        <w:t>供应商：</w:t>
      </w:r>
      <w:r>
        <w:rPr>
          <w:rFonts w:hint="eastAsia"/>
          <w:color w:val="auto"/>
          <w:highlight w:val="none"/>
          <w:u w:val="single"/>
        </w:rPr>
        <w:t xml:space="preserve">                               </w:t>
      </w:r>
      <w:r>
        <w:rPr>
          <w:rFonts w:hint="eastAsia"/>
          <w:color w:val="auto"/>
          <w:highlight w:val="none"/>
        </w:rPr>
        <w:t>（盖章）</w:t>
      </w:r>
    </w:p>
    <w:p w14:paraId="6FE7F76F">
      <w:pPr>
        <w:rPr>
          <w:rFonts w:hint="eastAsia"/>
          <w:color w:val="auto"/>
          <w:highlight w:val="none"/>
        </w:rPr>
      </w:pPr>
      <w:r>
        <w:rPr>
          <w:rFonts w:hint="eastAsia"/>
          <w:color w:val="auto"/>
          <w:highlight w:val="none"/>
        </w:rPr>
        <w:t xml:space="preserve">     </w:t>
      </w:r>
    </w:p>
    <w:p w14:paraId="5D3B4E99">
      <w:pPr>
        <w:ind w:firstLine="3780" w:firstLineChars="1800"/>
        <w:rPr>
          <w:rFonts w:hint="eastAsia"/>
          <w:color w:val="auto"/>
          <w:highlight w:val="none"/>
        </w:rPr>
      </w:pPr>
      <w:r>
        <w:rPr>
          <w:rFonts w:hint="eastAsia"/>
          <w:color w:val="auto"/>
          <w:highlight w:val="none"/>
        </w:rPr>
        <w:t>法定代表人或其委托代理人：</w:t>
      </w:r>
      <w:r>
        <w:rPr>
          <w:rFonts w:hint="eastAsia"/>
          <w:color w:val="auto"/>
          <w:highlight w:val="none"/>
          <w:u w:val="single"/>
        </w:rPr>
        <w:t xml:space="preserve">        </w:t>
      </w:r>
      <w:r>
        <w:rPr>
          <w:rFonts w:hint="eastAsia"/>
          <w:color w:val="auto"/>
          <w:highlight w:val="none"/>
        </w:rPr>
        <w:t>（签字或盖章）</w:t>
      </w:r>
    </w:p>
    <w:p w14:paraId="2EF92E73">
      <w:pPr>
        <w:rPr>
          <w:rFonts w:hint="eastAsia"/>
          <w:color w:val="auto"/>
          <w:highlight w:val="none"/>
        </w:rPr>
      </w:pPr>
    </w:p>
    <w:p w14:paraId="437F893B">
      <w:pPr>
        <w:tabs>
          <w:tab w:val="left" w:pos="5380"/>
          <w:tab w:val="left" w:pos="6520"/>
          <w:tab w:val="left" w:pos="7680"/>
        </w:tabs>
        <w:autoSpaceDE w:val="0"/>
        <w:autoSpaceDN w:val="0"/>
        <w:adjustRightInd w:val="0"/>
        <w:ind w:right="-20" w:firstLine="4830" w:firstLineChars="2300"/>
        <w:jc w:val="left"/>
        <w:rPr>
          <w:rFonts w:hint="eastAsia"/>
          <w:color w:val="auto"/>
          <w:kern w:val="0"/>
          <w:highlight w:val="none"/>
        </w:rPr>
      </w:pPr>
      <w:r>
        <w:rPr>
          <w:rFonts w:hint="eastAsia"/>
          <w:color w:val="auto"/>
          <w:kern w:val="0"/>
          <w:highlight w:val="none"/>
          <w:u w:val="single"/>
        </w:rPr>
        <w:t xml:space="preserve">     </w:t>
      </w:r>
      <w:r>
        <w:rPr>
          <w:rFonts w:hint="eastAsia"/>
          <w:color w:val="auto"/>
          <w:spacing w:val="43"/>
          <w:kern w:val="0"/>
          <w:highlight w:val="none"/>
          <w:u w:val="single"/>
        </w:rPr>
        <w:t xml:space="preserve"> </w:t>
      </w:r>
      <w:r>
        <w:rPr>
          <w:rFonts w:hint="eastAsia"/>
          <w:color w:val="auto"/>
          <w:kern w:val="0"/>
          <w:highlight w:val="none"/>
        </w:rPr>
        <w:t>年</w:t>
      </w:r>
      <w:r>
        <w:rPr>
          <w:rFonts w:hint="eastAsia"/>
          <w:color w:val="auto"/>
          <w:kern w:val="0"/>
          <w:highlight w:val="none"/>
          <w:u w:val="single"/>
        </w:rPr>
        <w:t xml:space="preserve">       </w:t>
      </w:r>
      <w:r>
        <w:rPr>
          <w:rFonts w:hint="eastAsia"/>
          <w:color w:val="auto"/>
          <w:kern w:val="0"/>
          <w:highlight w:val="none"/>
        </w:rPr>
        <w:t>月</w:t>
      </w:r>
      <w:r>
        <w:rPr>
          <w:rFonts w:hint="eastAsia"/>
          <w:color w:val="auto"/>
          <w:kern w:val="0"/>
          <w:highlight w:val="none"/>
          <w:u w:val="single"/>
        </w:rPr>
        <w:t xml:space="preserve">      </w:t>
      </w:r>
      <w:r>
        <w:rPr>
          <w:rFonts w:hint="eastAsia"/>
          <w:color w:val="auto"/>
          <w:kern w:val="0"/>
          <w:highlight w:val="none"/>
        </w:rPr>
        <w:t>日</w:t>
      </w:r>
    </w:p>
    <w:p w14:paraId="31CA7799">
      <w:pPr>
        <w:wordWrap/>
        <w:topLinePunct w:val="0"/>
        <w:spacing w:line="360" w:lineRule="auto"/>
        <w:rPr>
          <w:rFonts w:hint="eastAsia"/>
          <w:color w:val="auto"/>
          <w:highlight w:val="none"/>
        </w:rPr>
      </w:pPr>
      <w:r>
        <w:rPr>
          <w:rFonts w:hint="eastAsia"/>
          <w:color w:val="auto"/>
          <w:highlight w:val="none"/>
        </w:rPr>
        <w:br w:type="page"/>
      </w:r>
      <w:r>
        <w:rPr>
          <w:rFonts w:hint="eastAsia"/>
          <w:color w:val="auto"/>
          <w:highlight w:val="none"/>
        </w:rPr>
        <w:t>5.4 供应商缴纳税收证明材料：2024年</w:t>
      </w:r>
      <w:r>
        <w:rPr>
          <w:rFonts w:hint="eastAsia" w:ascii="Times New Roman" w:eastAsia="宋体"/>
          <w:color w:val="auto"/>
          <w:highlight w:val="none"/>
          <w:lang w:val="en-US" w:eastAsia="zh-CN"/>
        </w:rPr>
        <w:t>10</w:t>
      </w:r>
      <w:r>
        <w:rPr>
          <w:rFonts w:hint="eastAsia"/>
          <w:color w:val="auto"/>
          <w:highlight w:val="none"/>
        </w:rPr>
        <w:t>月1日以来任意一个月缴纳的相关税收凭据（主管行政部门或银行出具）。其他组织和自然人也需要提供缴纳税收的凭证（新成立企业从成立之日起计算，依法免税的供应商，应提供相应行政部门出具的证明文件，证明其依法免税）。</w:t>
      </w:r>
    </w:p>
    <w:p w14:paraId="2C5D379C">
      <w:pPr>
        <w:wordWrap/>
        <w:topLinePunct w:val="0"/>
        <w:spacing w:line="360" w:lineRule="auto"/>
        <w:rPr>
          <w:rFonts w:hint="eastAsia"/>
          <w:color w:val="auto"/>
          <w:highlight w:val="none"/>
        </w:rPr>
      </w:pPr>
      <w:r>
        <w:rPr>
          <w:rFonts w:hint="eastAsia"/>
          <w:color w:val="auto"/>
          <w:highlight w:val="none"/>
        </w:rPr>
        <w:br w:type="page"/>
      </w:r>
      <w:r>
        <w:rPr>
          <w:rFonts w:hint="eastAsia"/>
          <w:color w:val="auto"/>
          <w:highlight w:val="none"/>
        </w:rPr>
        <w:t>5.5 供应商缴纳社会保障资金证明材料：2024年</w:t>
      </w:r>
      <w:r>
        <w:rPr>
          <w:rFonts w:hint="eastAsia" w:ascii="Times New Roman" w:eastAsia="宋体"/>
          <w:color w:val="auto"/>
          <w:highlight w:val="none"/>
          <w:lang w:val="en-US" w:eastAsia="zh-CN"/>
        </w:rPr>
        <w:t>10</w:t>
      </w:r>
      <w:r>
        <w:rPr>
          <w:rFonts w:hint="eastAsia"/>
          <w:color w:val="auto"/>
          <w:highlight w:val="none"/>
        </w:rPr>
        <w:t>月1日以来任意一个月缴纳社会保险凭据（专用收据或社会保险缴纳清单）。其他组织和自然人也需要提供缴纳社会保险的凭证（新成立企业从成立之日起计算，依法不需要缴纳社会保障资金的供应商，应提供相应行政部门出具的证明文件，证明其依法不需要缴纳社会保障资金）。</w:t>
      </w:r>
    </w:p>
    <w:p w14:paraId="340ED9C6">
      <w:pPr>
        <w:wordWrap/>
        <w:topLinePunct w:val="0"/>
        <w:spacing w:line="360" w:lineRule="auto"/>
        <w:rPr>
          <w:rFonts w:hint="eastAsia"/>
          <w:color w:val="auto"/>
          <w:highlight w:val="none"/>
        </w:rPr>
      </w:pPr>
      <w:r>
        <w:rPr>
          <w:rFonts w:hint="eastAsia"/>
          <w:color w:val="auto"/>
          <w:highlight w:val="none"/>
        </w:rPr>
        <w:br w:type="page"/>
      </w:r>
      <w:r>
        <w:rPr>
          <w:rFonts w:hint="eastAsia"/>
          <w:color w:val="auto"/>
          <w:highlight w:val="none"/>
        </w:rPr>
        <w:t>5.6 供应商参加政府采购活动前三年内在经营活动中没有重大违法记录及其他不良记录的书面声明函。</w:t>
      </w:r>
    </w:p>
    <w:p w14:paraId="167F9844">
      <w:pPr>
        <w:pStyle w:val="159"/>
        <w:spacing w:line="480" w:lineRule="exact"/>
        <w:jc w:val="center"/>
        <w:rPr>
          <w:rFonts w:hint="eastAsia" w:hAnsi="宋体"/>
          <w:color w:val="auto"/>
          <w:highlight w:val="none"/>
        </w:rPr>
      </w:pPr>
    </w:p>
    <w:p w14:paraId="7C51193E">
      <w:pPr>
        <w:pStyle w:val="159"/>
        <w:spacing w:line="480" w:lineRule="exact"/>
        <w:jc w:val="center"/>
        <w:rPr>
          <w:rFonts w:hint="eastAsia" w:hAnsi="宋体"/>
          <w:color w:val="auto"/>
          <w:highlight w:val="none"/>
        </w:rPr>
      </w:pPr>
    </w:p>
    <w:p w14:paraId="66797512">
      <w:pPr>
        <w:pStyle w:val="159"/>
        <w:spacing w:line="480" w:lineRule="exact"/>
        <w:ind w:left="425"/>
        <w:jc w:val="center"/>
        <w:rPr>
          <w:rFonts w:hint="eastAsia" w:hAnsi="宋体" w:cs="黑体"/>
          <w:b/>
          <w:color w:val="auto"/>
          <w:highlight w:val="none"/>
        </w:rPr>
      </w:pPr>
      <w:r>
        <w:rPr>
          <w:rFonts w:hint="eastAsia" w:hAnsi="宋体" w:cs="黑体"/>
          <w:b/>
          <w:color w:val="auto"/>
          <w:highlight w:val="none"/>
        </w:rPr>
        <w:t>参加政府采购活动前3年在经营活动中没有重大</w:t>
      </w:r>
    </w:p>
    <w:p w14:paraId="44BF0F9D">
      <w:pPr>
        <w:pStyle w:val="159"/>
        <w:spacing w:line="480" w:lineRule="exact"/>
        <w:ind w:left="425"/>
        <w:jc w:val="center"/>
        <w:rPr>
          <w:rFonts w:hint="eastAsia" w:hAnsi="宋体" w:cs="黑体"/>
          <w:b/>
          <w:color w:val="auto"/>
          <w:highlight w:val="none"/>
        </w:rPr>
      </w:pPr>
      <w:r>
        <w:rPr>
          <w:rFonts w:hint="eastAsia" w:hAnsi="宋体" w:cs="黑体"/>
          <w:b/>
          <w:color w:val="auto"/>
          <w:highlight w:val="none"/>
        </w:rPr>
        <w:t>违法记录及其他不良记录的书面声明</w:t>
      </w:r>
    </w:p>
    <w:p w14:paraId="4015B644">
      <w:pPr>
        <w:spacing w:before="156" w:beforeLines="50" w:after="156" w:afterLines="50" w:line="440" w:lineRule="exact"/>
        <w:ind w:left="686" w:leftChars="227" w:hanging="210" w:hangingChars="100"/>
        <w:rPr>
          <w:rFonts w:hint="eastAsia"/>
          <w:color w:val="auto"/>
          <w:highlight w:val="none"/>
        </w:rPr>
      </w:pPr>
      <w:r>
        <w:rPr>
          <w:rFonts w:hint="eastAsia"/>
          <w:color w:val="auto"/>
          <w:highlight w:val="none"/>
          <w:u w:val="single"/>
          <w:lang w:bidi="ar"/>
        </w:rPr>
        <w:t>采购人名称</w:t>
      </w:r>
      <w:r>
        <w:rPr>
          <w:rFonts w:hint="eastAsia"/>
          <w:color w:val="auto"/>
          <w:highlight w:val="none"/>
          <w:lang w:bidi="ar"/>
        </w:rPr>
        <w:t>：</w:t>
      </w:r>
    </w:p>
    <w:p w14:paraId="31D52B1A">
      <w:pPr>
        <w:spacing w:line="440" w:lineRule="exact"/>
        <w:ind w:firstLine="420" w:firstLineChars="200"/>
        <w:rPr>
          <w:rFonts w:hint="eastAsia"/>
          <w:color w:val="auto"/>
          <w:highlight w:val="none"/>
        </w:rPr>
      </w:pPr>
      <w:r>
        <w:rPr>
          <w:rFonts w:hint="eastAsia"/>
          <w:color w:val="auto"/>
          <w:highlight w:val="none"/>
          <w:lang w:bidi="ar"/>
        </w:rPr>
        <w:t>我单位在参加政府采购活动前3年在经营活动中没有重大违法记录，</w:t>
      </w:r>
      <w:r>
        <w:rPr>
          <w:rFonts w:hint="eastAsia" w:cs="微软雅黑"/>
          <w:color w:val="auto"/>
          <w:kern w:val="0"/>
          <w:highlight w:val="none"/>
        </w:rPr>
        <w:t>未被依法暂停或者取消投标资格，未被责令停产停业、暂扣或者吊销许可证、暂扣或者吊销执照，</w:t>
      </w:r>
      <w:r>
        <w:rPr>
          <w:rFonts w:hint="eastAsia"/>
          <w:color w:val="auto"/>
          <w:highlight w:val="none"/>
          <w:lang w:bidi="ar"/>
        </w:rPr>
        <w:t>特此声明。</w:t>
      </w:r>
    </w:p>
    <w:p w14:paraId="6B0676A6">
      <w:pPr>
        <w:spacing w:before="156" w:beforeLines="50" w:after="156" w:afterLines="50" w:line="440" w:lineRule="exact"/>
        <w:ind w:left="686" w:leftChars="227" w:hanging="210" w:hangingChars="100"/>
        <w:rPr>
          <w:rFonts w:hint="eastAsia"/>
          <w:color w:val="auto"/>
          <w:highlight w:val="none"/>
        </w:rPr>
      </w:pPr>
    </w:p>
    <w:p w14:paraId="29F078C7">
      <w:pPr>
        <w:spacing w:before="156" w:beforeLines="50" w:after="156" w:afterLines="50" w:line="440" w:lineRule="exact"/>
        <w:ind w:left="686" w:leftChars="227" w:hanging="210" w:hangingChars="100"/>
        <w:rPr>
          <w:rFonts w:hint="eastAsia"/>
          <w:color w:val="auto"/>
          <w:highlight w:val="none"/>
        </w:rPr>
      </w:pPr>
    </w:p>
    <w:p w14:paraId="7FFDE92F">
      <w:pPr>
        <w:spacing w:before="156" w:beforeLines="50" w:after="156" w:afterLines="50" w:line="440" w:lineRule="exact"/>
        <w:ind w:left="686" w:leftChars="227" w:hanging="210" w:hangingChars="100"/>
        <w:rPr>
          <w:rFonts w:hint="eastAsia"/>
          <w:color w:val="auto"/>
          <w:highlight w:val="none"/>
        </w:rPr>
      </w:pPr>
    </w:p>
    <w:p w14:paraId="569944A7">
      <w:pPr>
        <w:spacing w:before="156" w:beforeLines="50" w:after="156" w:afterLines="50" w:line="440" w:lineRule="exact"/>
        <w:ind w:left="686" w:leftChars="227" w:hanging="210" w:hangingChars="100"/>
        <w:rPr>
          <w:rFonts w:hint="eastAsia"/>
          <w:color w:val="auto"/>
          <w:highlight w:val="none"/>
        </w:rPr>
      </w:pPr>
    </w:p>
    <w:p w14:paraId="4E959264">
      <w:pPr>
        <w:ind w:firstLine="3780" w:firstLineChars="1800"/>
        <w:rPr>
          <w:rFonts w:hint="eastAsia"/>
          <w:color w:val="auto"/>
          <w:highlight w:val="none"/>
        </w:rPr>
      </w:pPr>
      <w:r>
        <w:rPr>
          <w:rFonts w:hint="eastAsia"/>
          <w:color w:val="auto"/>
          <w:highlight w:val="none"/>
        </w:rPr>
        <w:t>供应商：</w:t>
      </w:r>
      <w:r>
        <w:rPr>
          <w:rFonts w:hint="eastAsia"/>
          <w:color w:val="auto"/>
          <w:highlight w:val="none"/>
          <w:u w:val="single"/>
        </w:rPr>
        <w:t xml:space="preserve">                               </w:t>
      </w:r>
      <w:r>
        <w:rPr>
          <w:rFonts w:hint="eastAsia"/>
          <w:color w:val="auto"/>
          <w:highlight w:val="none"/>
        </w:rPr>
        <w:t>（盖章）</w:t>
      </w:r>
    </w:p>
    <w:p w14:paraId="049AACA6">
      <w:pPr>
        <w:rPr>
          <w:rFonts w:hint="eastAsia"/>
          <w:color w:val="auto"/>
          <w:highlight w:val="none"/>
        </w:rPr>
      </w:pPr>
      <w:r>
        <w:rPr>
          <w:rFonts w:hint="eastAsia"/>
          <w:color w:val="auto"/>
          <w:highlight w:val="none"/>
        </w:rPr>
        <w:t xml:space="preserve">     </w:t>
      </w:r>
    </w:p>
    <w:p w14:paraId="525B53C9">
      <w:pPr>
        <w:ind w:firstLine="3780" w:firstLineChars="1800"/>
        <w:rPr>
          <w:rFonts w:hint="eastAsia"/>
          <w:color w:val="auto"/>
          <w:highlight w:val="none"/>
        </w:rPr>
      </w:pPr>
      <w:r>
        <w:rPr>
          <w:rFonts w:hint="eastAsia"/>
          <w:color w:val="auto"/>
          <w:highlight w:val="none"/>
        </w:rPr>
        <w:t>法定代表人或其委托代理人：</w:t>
      </w:r>
      <w:r>
        <w:rPr>
          <w:rFonts w:hint="eastAsia"/>
          <w:color w:val="auto"/>
          <w:highlight w:val="none"/>
          <w:u w:val="single"/>
        </w:rPr>
        <w:t xml:space="preserve">        </w:t>
      </w:r>
      <w:r>
        <w:rPr>
          <w:rFonts w:hint="eastAsia"/>
          <w:color w:val="auto"/>
          <w:highlight w:val="none"/>
        </w:rPr>
        <w:t>（签字或盖章）</w:t>
      </w:r>
    </w:p>
    <w:p w14:paraId="62450D18">
      <w:pPr>
        <w:rPr>
          <w:rFonts w:hint="eastAsia"/>
          <w:color w:val="auto"/>
          <w:highlight w:val="none"/>
        </w:rPr>
      </w:pPr>
    </w:p>
    <w:p w14:paraId="0E30499D">
      <w:pPr>
        <w:tabs>
          <w:tab w:val="left" w:pos="5380"/>
          <w:tab w:val="left" w:pos="6520"/>
          <w:tab w:val="left" w:pos="7680"/>
        </w:tabs>
        <w:autoSpaceDE w:val="0"/>
        <w:autoSpaceDN w:val="0"/>
        <w:adjustRightInd w:val="0"/>
        <w:ind w:right="-20" w:firstLine="4830" w:firstLineChars="2300"/>
        <w:jc w:val="left"/>
        <w:rPr>
          <w:rFonts w:hint="eastAsia"/>
          <w:color w:val="auto"/>
          <w:kern w:val="0"/>
          <w:highlight w:val="none"/>
        </w:rPr>
      </w:pPr>
      <w:r>
        <w:rPr>
          <w:rFonts w:hint="eastAsia"/>
          <w:color w:val="auto"/>
          <w:kern w:val="0"/>
          <w:highlight w:val="none"/>
          <w:u w:val="single"/>
        </w:rPr>
        <w:t xml:space="preserve">     </w:t>
      </w:r>
      <w:r>
        <w:rPr>
          <w:rFonts w:hint="eastAsia"/>
          <w:color w:val="auto"/>
          <w:spacing w:val="43"/>
          <w:kern w:val="0"/>
          <w:highlight w:val="none"/>
          <w:u w:val="single"/>
        </w:rPr>
        <w:t xml:space="preserve"> </w:t>
      </w:r>
      <w:r>
        <w:rPr>
          <w:rFonts w:hint="eastAsia"/>
          <w:color w:val="auto"/>
          <w:kern w:val="0"/>
          <w:highlight w:val="none"/>
        </w:rPr>
        <w:t>年</w:t>
      </w:r>
      <w:r>
        <w:rPr>
          <w:rFonts w:hint="eastAsia"/>
          <w:color w:val="auto"/>
          <w:kern w:val="0"/>
          <w:highlight w:val="none"/>
          <w:u w:val="single"/>
        </w:rPr>
        <w:t xml:space="preserve">       </w:t>
      </w:r>
      <w:r>
        <w:rPr>
          <w:rFonts w:hint="eastAsia"/>
          <w:color w:val="auto"/>
          <w:kern w:val="0"/>
          <w:highlight w:val="none"/>
        </w:rPr>
        <w:t>月</w:t>
      </w:r>
      <w:r>
        <w:rPr>
          <w:rFonts w:hint="eastAsia"/>
          <w:color w:val="auto"/>
          <w:kern w:val="0"/>
          <w:highlight w:val="none"/>
          <w:u w:val="single"/>
        </w:rPr>
        <w:t xml:space="preserve">      </w:t>
      </w:r>
      <w:r>
        <w:rPr>
          <w:rFonts w:hint="eastAsia"/>
          <w:color w:val="auto"/>
          <w:kern w:val="0"/>
          <w:highlight w:val="none"/>
        </w:rPr>
        <w:t>日</w:t>
      </w:r>
    </w:p>
    <w:p w14:paraId="7D33DDF7">
      <w:pPr>
        <w:spacing w:before="156" w:beforeLines="50" w:after="156" w:afterLines="50" w:line="440" w:lineRule="exact"/>
        <w:ind w:firstLine="420" w:firstLineChars="200"/>
        <w:jc w:val="center"/>
        <w:rPr>
          <w:rFonts w:hint="eastAsia" w:cs="黑体"/>
          <w:b/>
          <w:color w:val="auto"/>
          <w:highlight w:val="none"/>
        </w:rPr>
      </w:pPr>
      <w:r>
        <w:rPr>
          <w:rFonts w:hint="eastAsia"/>
          <w:color w:val="auto"/>
          <w:highlight w:val="none"/>
          <w:lang w:bidi="ar"/>
        </w:rPr>
        <w:br w:type="page"/>
      </w:r>
      <w:r>
        <w:rPr>
          <w:rFonts w:hint="eastAsia" w:cs="黑体"/>
          <w:b/>
          <w:color w:val="auto"/>
          <w:highlight w:val="none"/>
        </w:rPr>
        <w:t>能证明供应商资格的其他资料</w:t>
      </w:r>
    </w:p>
    <w:p w14:paraId="450E8975">
      <w:pPr>
        <w:numPr>
          <w:ilvl w:val="0"/>
          <w:numId w:val="35"/>
        </w:numPr>
        <w:wordWrap/>
        <w:spacing w:line="360" w:lineRule="auto"/>
        <w:jc w:val="left"/>
        <w:rPr>
          <w:rFonts w:hint="eastAsia"/>
          <w:color w:val="auto"/>
          <w:highlight w:val="none"/>
        </w:rPr>
      </w:pPr>
      <w:r>
        <w:rPr>
          <w:rFonts w:hint="eastAsia"/>
          <w:color w:val="auto"/>
          <w:kern w:val="0"/>
          <w:highlight w:val="none"/>
        </w:rPr>
        <w:t>根据《关于在政府采购活动中查询及使用信用记录有关问题的通知》(财库[2016]125号)的规定，采购人或采购代理机构将通过“信用中国”网站（www.creditchina.gov.cn）、中国政府采购网（www.ccgp.gov.cn）、国家企业信用信息公示系统（http://www.gsxt.gov.cn）等渠道查询供应商信用记录，被列入失信被执行人、</w:t>
      </w:r>
      <w:r>
        <w:rPr>
          <w:rFonts w:hint="eastAsia" w:ascii="Times New Roman"/>
          <w:color w:val="auto"/>
          <w:kern w:val="0"/>
          <w:highlight w:val="none"/>
        </w:rPr>
        <w:t>重大税收违法失信主体</w:t>
      </w:r>
      <w:r>
        <w:rPr>
          <w:rFonts w:hint="eastAsia"/>
          <w:color w:val="auto"/>
          <w:kern w:val="0"/>
          <w:highlight w:val="none"/>
        </w:rPr>
        <w:t>、政府采购严重违法失信行为记录名单、严重违法失信名单的供应商将被拒绝参与本项目政府采购活动（截止时点：</w:t>
      </w:r>
      <w:r>
        <w:rPr>
          <w:rFonts w:hint="eastAsia" w:ascii="Times New Roman"/>
          <w:color w:val="auto"/>
          <w:kern w:val="0"/>
          <w:highlight w:val="none"/>
        </w:rPr>
        <w:t>响应文件</w:t>
      </w:r>
      <w:r>
        <w:rPr>
          <w:rFonts w:hint="eastAsia"/>
          <w:color w:val="auto"/>
          <w:kern w:val="0"/>
          <w:highlight w:val="none"/>
        </w:rPr>
        <w:t>提交</w:t>
      </w:r>
      <w:r>
        <w:rPr>
          <w:rFonts w:hint="eastAsia" w:ascii="Times New Roman"/>
          <w:color w:val="auto"/>
          <w:kern w:val="0"/>
          <w:highlight w:val="none"/>
        </w:rPr>
        <w:t>截止时间</w:t>
      </w:r>
      <w:r>
        <w:rPr>
          <w:rFonts w:hint="eastAsia"/>
          <w:color w:val="auto"/>
          <w:kern w:val="0"/>
          <w:highlight w:val="none"/>
        </w:rPr>
        <w:t>）。在本公告规定的查询时间之后，网站信息发生的任何变更均不再作为评标依据。供应商自行提供的与网站信息不一致的其他证明材料亦不作为资格审查的依据。信用信息查询记录和证据将同采购文件等资料一同归档保存。</w:t>
      </w:r>
    </w:p>
    <w:p w14:paraId="3F068F77">
      <w:pPr>
        <w:numPr>
          <w:ilvl w:val="0"/>
          <w:numId w:val="35"/>
        </w:numPr>
        <w:wordWrap/>
        <w:spacing w:line="360" w:lineRule="auto"/>
        <w:jc w:val="left"/>
        <w:rPr>
          <w:rFonts w:hint="eastAsia"/>
          <w:color w:val="auto"/>
          <w:highlight w:val="none"/>
        </w:rPr>
      </w:pPr>
      <w:r>
        <w:rPr>
          <w:rFonts w:hint="eastAsia"/>
          <w:color w:val="auto"/>
          <w:highlight w:val="none"/>
        </w:rPr>
        <w:t>单位负责人为同一人或者存在控股、管理关系的不同单位，不得同时参加本项目磋商（以国家企业信用信息公示系统的公司信息、股东信息为准）。</w:t>
      </w:r>
    </w:p>
    <w:p w14:paraId="0C8A2428">
      <w:pPr>
        <w:pStyle w:val="159"/>
        <w:spacing w:line="480" w:lineRule="exact"/>
        <w:ind w:left="425"/>
        <w:jc w:val="center"/>
        <w:rPr>
          <w:rFonts w:hint="eastAsia" w:hAnsi="宋体" w:cs="黑体"/>
          <w:b/>
          <w:color w:val="auto"/>
          <w:sz w:val="28"/>
          <w:szCs w:val="28"/>
          <w:highlight w:val="none"/>
        </w:rPr>
      </w:pPr>
    </w:p>
    <w:p w14:paraId="005FDD06">
      <w:pPr>
        <w:rPr>
          <w:rFonts w:hint="eastAsia"/>
          <w:color w:val="auto"/>
          <w:highlight w:val="none"/>
        </w:rPr>
      </w:pPr>
    </w:p>
    <w:p w14:paraId="57312BDE">
      <w:pPr>
        <w:rPr>
          <w:rFonts w:hint="eastAsia"/>
          <w:color w:val="auto"/>
          <w:highlight w:val="none"/>
        </w:rPr>
      </w:pPr>
    </w:p>
    <w:p w14:paraId="247BD4B6">
      <w:pPr>
        <w:rPr>
          <w:rFonts w:hint="eastAsia"/>
          <w:color w:val="auto"/>
          <w:highlight w:val="none"/>
        </w:rPr>
      </w:pPr>
    </w:p>
    <w:p w14:paraId="519AE22B">
      <w:pPr>
        <w:rPr>
          <w:rFonts w:hint="eastAsia"/>
          <w:color w:val="auto"/>
          <w:highlight w:val="none"/>
        </w:rPr>
      </w:pPr>
    </w:p>
    <w:p w14:paraId="286A0927">
      <w:pPr>
        <w:rPr>
          <w:rFonts w:hint="eastAsia"/>
          <w:color w:val="auto"/>
          <w:highlight w:val="none"/>
        </w:rPr>
      </w:pPr>
    </w:p>
    <w:p w14:paraId="35D2ADE3">
      <w:pPr>
        <w:rPr>
          <w:rFonts w:hint="eastAsia"/>
          <w:color w:val="auto"/>
          <w:highlight w:val="none"/>
        </w:rPr>
      </w:pPr>
    </w:p>
    <w:p w14:paraId="49A9E03A">
      <w:pPr>
        <w:rPr>
          <w:rFonts w:hint="eastAsia"/>
          <w:color w:val="auto"/>
          <w:highlight w:val="none"/>
        </w:rPr>
      </w:pPr>
    </w:p>
    <w:p w14:paraId="4630A6C9">
      <w:pPr>
        <w:rPr>
          <w:rFonts w:hint="eastAsia"/>
          <w:color w:val="auto"/>
          <w:highlight w:val="none"/>
        </w:rPr>
      </w:pPr>
    </w:p>
    <w:p w14:paraId="49082CF1">
      <w:pPr>
        <w:rPr>
          <w:rFonts w:hint="eastAsia"/>
          <w:color w:val="auto"/>
          <w:highlight w:val="none"/>
        </w:rPr>
      </w:pPr>
    </w:p>
    <w:p w14:paraId="3272D3B2">
      <w:pPr>
        <w:rPr>
          <w:rFonts w:hint="eastAsia"/>
          <w:color w:val="auto"/>
          <w:highlight w:val="none"/>
        </w:rPr>
      </w:pPr>
    </w:p>
    <w:p w14:paraId="6279ACA6">
      <w:pPr>
        <w:rPr>
          <w:rFonts w:hint="eastAsia"/>
          <w:color w:val="auto"/>
          <w:highlight w:val="none"/>
        </w:rPr>
      </w:pPr>
    </w:p>
    <w:p w14:paraId="102756FA">
      <w:pPr>
        <w:rPr>
          <w:rFonts w:hint="eastAsia"/>
          <w:color w:val="auto"/>
          <w:highlight w:val="none"/>
        </w:rPr>
      </w:pPr>
    </w:p>
    <w:p w14:paraId="3479C2B4">
      <w:pPr>
        <w:rPr>
          <w:rFonts w:hint="eastAsia"/>
          <w:color w:val="auto"/>
          <w:highlight w:val="none"/>
        </w:rPr>
      </w:pPr>
    </w:p>
    <w:p w14:paraId="3927FB81">
      <w:pPr>
        <w:rPr>
          <w:rFonts w:hint="eastAsia"/>
          <w:color w:val="auto"/>
          <w:highlight w:val="none"/>
        </w:rPr>
      </w:pPr>
    </w:p>
    <w:p w14:paraId="7B1ADFDF">
      <w:pPr>
        <w:pStyle w:val="4"/>
        <w:numPr>
          <w:ilvl w:val="0"/>
          <w:numId w:val="33"/>
        </w:numPr>
        <w:tabs>
          <w:tab w:val="left" w:pos="840"/>
        </w:tabs>
        <w:jc w:val="center"/>
        <w:rPr>
          <w:rFonts w:hint="eastAsia" w:cs="Times New Roman"/>
          <w:bCs w:val="0"/>
          <w:color w:val="auto"/>
          <w:szCs w:val="24"/>
          <w:highlight w:val="none"/>
          <w:lang w:val="zh-CN"/>
        </w:rPr>
      </w:pPr>
      <w:r>
        <w:rPr>
          <w:rFonts w:hint="eastAsia" w:cs="黑体"/>
          <w:b w:val="0"/>
          <w:color w:val="auto"/>
          <w:sz w:val="28"/>
          <w:szCs w:val="28"/>
          <w:highlight w:val="none"/>
        </w:rPr>
        <w:br w:type="page"/>
      </w:r>
      <w:bookmarkStart w:id="713" w:name="_Toc30315"/>
      <w:bookmarkStart w:id="714" w:name="_Toc275"/>
      <w:bookmarkStart w:id="715" w:name="_Toc16946"/>
      <w:r>
        <w:rPr>
          <w:rFonts w:hint="eastAsia" w:cs="Times New Roman"/>
          <w:bCs w:val="0"/>
          <w:color w:val="auto"/>
          <w:szCs w:val="24"/>
          <w:highlight w:val="none"/>
          <w:lang w:val="zh-CN"/>
        </w:rPr>
        <w:t>供应商近年完成的类似项目清单</w:t>
      </w:r>
      <w:bookmarkEnd w:id="713"/>
      <w:bookmarkEnd w:id="714"/>
      <w:bookmarkEnd w:id="715"/>
    </w:p>
    <w:p w14:paraId="5B42F97D">
      <w:pPr>
        <w:pStyle w:val="13"/>
        <w:spacing w:line="360" w:lineRule="auto"/>
        <w:ind w:firstLine="0" w:firstLineChars="0"/>
        <w:rPr>
          <w:rFonts w:hint="eastAsia"/>
          <w:bCs/>
          <w:color w:val="auto"/>
          <w:sz w:val="24"/>
          <w:highlight w:val="none"/>
        </w:rPr>
      </w:pP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2969"/>
        <w:gridCol w:w="1782"/>
        <w:gridCol w:w="3063"/>
      </w:tblGrid>
      <w:tr w14:paraId="389BC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809" w:type="dxa"/>
            <w:noWrap w:val="0"/>
            <w:vAlign w:val="center"/>
          </w:tcPr>
          <w:p w14:paraId="60CB7B5D">
            <w:pPr>
              <w:jc w:val="center"/>
              <w:rPr>
                <w:rFonts w:hint="eastAsia"/>
                <w:color w:val="auto"/>
                <w:highlight w:val="none"/>
              </w:rPr>
            </w:pPr>
            <w:r>
              <w:rPr>
                <w:rFonts w:hint="eastAsia"/>
                <w:color w:val="auto"/>
                <w:highlight w:val="none"/>
              </w:rPr>
              <w:t>序号</w:t>
            </w:r>
          </w:p>
        </w:tc>
        <w:tc>
          <w:tcPr>
            <w:tcW w:w="2969" w:type="dxa"/>
            <w:noWrap w:val="0"/>
            <w:vAlign w:val="center"/>
          </w:tcPr>
          <w:p w14:paraId="01FAEF3A">
            <w:pPr>
              <w:jc w:val="center"/>
              <w:rPr>
                <w:rFonts w:hint="eastAsia"/>
                <w:color w:val="auto"/>
                <w:highlight w:val="none"/>
              </w:rPr>
            </w:pPr>
            <w:r>
              <w:rPr>
                <w:rFonts w:hint="eastAsia"/>
                <w:color w:val="auto"/>
                <w:highlight w:val="none"/>
              </w:rPr>
              <w:t>项目名称</w:t>
            </w:r>
          </w:p>
        </w:tc>
        <w:tc>
          <w:tcPr>
            <w:tcW w:w="1782" w:type="dxa"/>
            <w:noWrap w:val="0"/>
            <w:vAlign w:val="center"/>
          </w:tcPr>
          <w:p w14:paraId="16542A24">
            <w:pPr>
              <w:jc w:val="center"/>
              <w:rPr>
                <w:rFonts w:hint="eastAsia"/>
                <w:color w:val="auto"/>
                <w:highlight w:val="none"/>
              </w:rPr>
            </w:pPr>
            <w:r>
              <w:rPr>
                <w:rFonts w:hint="eastAsia"/>
                <w:color w:val="auto"/>
                <w:highlight w:val="none"/>
              </w:rPr>
              <w:t>实施时间</w:t>
            </w:r>
          </w:p>
        </w:tc>
        <w:tc>
          <w:tcPr>
            <w:tcW w:w="3063" w:type="dxa"/>
            <w:noWrap w:val="0"/>
            <w:vAlign w:val="center"/>
          </w:tcPr>
          <w:p w14:paraId="74998B05">
            <w:pPr>
              <w:jc w:val="center"/>
              <w:rPr>
                <w:rFonts w:hint="eastAsia"/>
                <w:color w:val="auto"/>
                <w:highlight w:val="none"/>
              </w:rPr>
            </w:pPr>
            <w:r>
              <w:rPr>
                <w:rFonts w:hint="eastAsia"/>
                <w:color w:val="auto"/>
                <w:highlight w:val="none"/>
              </w:rPr>
              <w:t>实施单位</w:t>
            </w:r>
          </w:p>
        </w:tc>
      </w:tr>
      <w:tr w14:paraId="44D5C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9" w:type="dxa"/>
            <w:noWrap w:val="0"/>
            <w:vAlign w:val="center"/>
          </w:tcPr>
          <w:p w14:paraId="0F03996E">
            <w:pPr>
              <w:jc w:val="center"/>
              <w:rPr>
                <w:rFonts w:hint="eastAsia"/>
                <w:color w:val="auto"/>
                <w:highlight w:val="none"/>
              </w:rPr>
            </w:pPr>
          </w:p>
        </w:tc>
        <w:tc>
          <w:tcPr>
            <w:tcW w:w="2969" w:type="dxa"/>
            <w:noWrap w:val="0"/>
            <w:vAlign w:val="center"/>
          </w:tcPr>
          <w:p w14:paraId="7D506653">
            <w:pPr>
              <w:jc w:val="center"/>
              <w:rPr>
                <w:rFonts w:hint="eastAsia"/>
                <w:color w:val="auto"/>
                <w:highlight w:val="none"/>
              </w:rPr>
            </w:pPr>
          </w:p>
        </w:tc>
        <w:tc>
          <w:tcPr>
            <w:tcW w:w="1782" w:type="dxa"/>
            <w:noWrap w:val="0"/>
            <w:vAlign w:val="center"/>
          </w:tcPr>
          <w:p w14:paraId="6DE9D75F">
            <w:pPr>
              <w:jc w:val="center"/>
              <w:rPr>
                <w:rFonts w:hint="eastAsia"/>
                <w:color w:val="auto"/>
                <w:highlight w:val="none"/>
              </w:rPr>
            </w:pPr>
          </w:p>
        </w:tc>
        <w:tc>
          <w:tcPr>
            <w:tcW w:w="3063" w:type="dxa"/>
            <w:noWrap w:val="0"/>
            <w:vAlign w:val="center"/>
          </w:tcPr>
          <w:p w14:paraId="755264E1">
            <w:pPr>
              <w:jc w:val="center"/>
              <w:rPr>
                <w:rFonts w:hint="eastAsia"/>
                <w:color w:val="auto"/>
                <w:highlight w:val="none"/>
              </w:rPr>
            </w:pPr>
          </w:p>
        </w:tc>
      </w:tr>
      <w:tr w14:paraId="46985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9" w:type="dxa"/>
            <w:noWrap w:val="0"/>
            <w:vAlign w:val="center"/>
          </w:tcPr>
          <w:p w14:paraId="4A108BF4">
            <w:pPr>
              <w:jc w:val="center"/>
              <w:rPr>
                <w:rFonts w:hint="eastAsia"/>
                <w:color w:val="auto"/>
                <w:highlight w:val="none"/>
              </w:rPr>
            </w:pPr>
          </w:p>
        </w:tc>
        <w:tc>
          <w:tcPr>
            <w:tcW w:w="2969" w:type="dxa"/>
            <w:noWrap w:val="0"/>
            <w:vAlign w:val="center"/>
          </w:tcPr>
          <w:p w14:paraId="72AD6F48">
            <w:pPr>
              <w:jc w:val="center"/>
              <w:rPr>
                <w:rFonts w:hint="eastAsia"/>
                <w:color w:val="auto"/>
                <w:highlight w:val="none"/>
              </w:rPr>
            </w:pPr>
          </w:p>
        </w:tc>
        <w:tc>
          <w:tcPr>
            <w:tcW w:w="1782" w:type="dxa"/>
            <w:noWrap w:val="0"/>
            <w:vAlign w:val="center"/>
          </w:tcPr>
          <w:p w14:paraId="7CE8AB3D">
            <w:pPr>
              <w:jc w:val="center"/>
              <w:rPr>
                <w:rFonts w:hint="eastAsia"/>
                <w:color w:val="auto"/>
                <w:highlight w:val="none"/>
              </w:rPr>
            </w:pPr>
          </w:p>
        </w:tc>
        <w:tc>
          <w:tcPr>
            <w:tcW w:w="3063" w:type="dxa"/>
            <w:noWrap w:val="0"/>
            <w:vAlign w:val="center"/>
          </w:tcPr>
          <w:p w14:paraId="76FB201D">
            <w:pPr>
              <w:jc w:val="center"/>
              <w:rPr>
                <w:rFonts w:hint="eastAsia"/>
                <w:color w:val="auto"/>
                <w:highlight w:val="none"/>
              </w:rPr>
            </w:pPr>
          </w:p>
        </w:tc>
      </w:tr>
      <w:tr w14:paraId="3A3FB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9" w:type="dxa"/>
            <w:noWrap w:val="0"/>
            <w:vAlign w:val="center"/>
          </w:tcPr>
          <w:p w14:paraId="2A3D4A8F">
            <w:pPr>
              <w:jc w:val="center"/>
              <w:rPr>
                <w:rFonts w:hint="eastAsia"/>
                <w:color w:val="auto"/>
                <w:highlight w:val="none"/>
              </w:rPr>
            </w:pPr>
          </w:p>
        </w:tc>
        <w:tc>
          <w:tcPr>
            <w:tcW w:w="2969" w:type="dxa"/>
            <w:noWrap w:val="0"/>
            <w:vAlign w:val="center"/>
          </w:tcPr>
          <w:p w14:paraId="6A0DE772">
            <w:pPr>
              <w:jc w:val="center"/>
              <w:rPr>
                <w:rFonts w:hint="eastAsia"/>
                <w:color w:val="auto"/>
                <w:highlight w:val="none"/>
              </w:rPr>
            </w:pPr>
          </w:p>
        </w:tc>
        <w:tc>
          <w:tcPr>
            <w:tcW w:w="1782" w:type="dxa"/>
            <w:noWrap w:val="0"/>
            <w:vAlign w:val="center"/>
          </w:tcPr>
          <w:p w14:paraId="4BB40403">
            <w:pPr>
              <w:jc w:val="center"/>
              <w:rPr>
                <w:rFonts w:hint="eastAsia"/>
                <w:color w:val="auto"/>
                <w:highlight w:val="none"/>
              </w:rPr>
            </w:pPr>
          </w:p>
        </w:tc>
        <w:tc>
          <w:tcPr>
            <w:tcW w:w="3063" w:type="dxa"/>
            <w:noWrap w:val="0"/>
            <w:vAlign w:val="center"/>
          </w:tcPr>
          <w:p w14:paraId="77B01FAC">
            <w:pPr>
              <w:jc w:val="center"/>
              <w:rPr>
                <w:rFonts w:hint="eastAsia"/>
                <w:color w:val="auto"/>
                <w:highlight w:val="none"/>
              </w:rPr>
            </w:pPr>
          </w:p>
        </w:tc>
      </w:tr>
      <w:tr w14:paraId="59831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9" w:type="dxa"/>
            <w:noWrap w:val="0"/>
            <w:vAlign w:val="center"/>
          </w:tcPr>
          <w:p w14:paraId="18B8FB06">
            <w:pPr>
              <w:jc w:val="center"/>
              <w:rPr>
                <w:rFonts w:hint="eastAsia"/>
                <w:color w:val="auto"/>
                <w:highlight w:val="none"/>
              </w:rPr>
            </w:pPr>
          </w:p>
        </w:tc>
        <w:tc>
          <w:tcPr>
            <w:tcW w:w="2969" w:type="dxa"/>
            <w:noWrap w:val="0"/>
            <w:vAlign w:val="center"/>
          </w:tcPr>
          <w:p w14:paraId="159DEA61">
            <w:pPr>
              <w:jc w:val="center"/>
              <w:rPr>
                <w:rFonts w:hint="eastAsia"/>
                <w:color w:val="auto"/>
                <w:highlight w:val="none"/>
              </w:rPr>
            </w:pPr>
          </w:p>
        </w:tc>
        <w:tc>
          <w:tcPr>
            <w:tcW w:w="1782" w:type="dxa"/>
            <w:noWrap w:val="0"/>
            <w:vAlign w:val="center"/>
          </w:tcPr>
          <w:p w14:paraId="31833A29">
            <w:pPr>
              <w:jc w:val="center"/>
              <w:rPr>
                <w:rFonts w:hint="eastAsia"/>
                <w:color w:val="auto"/>
                <w:highlight w:val="none"/>
              </w:rPr>
            </w:pPr>
          </w:p>
        </w:tc>
        <w:tc>
          <w:tcPr>
            <w:tcW w:w="3063" w:type="dxa"/>
            <w:noWrap w:val="0"/>
            <w:vAlign w:val="center"/>
          </w:tcPr>
          <w:p w14:paraId="5E4577E0">
            <w:pPr>
              <w:jc w:val="center"/>
              <w:rPr>
                <w:rFonts w:hint="eastAsia"/>
                <w:color w:val="auto"/>
                <w:highlight w:val="none"/>
              </w:rPr>
            </w:pPr>
          </w:p>
        </w:tc>
      </w:tr>
      <w:tr w14:paraId="6FE24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9" w:type="dxa"/>
            <w:noWrap w:val="0"/>
            <w:vAlign w:val="center"/>
          </w:tcPr>
          <w:p w14:paraId="1E937282">
            <w:pPr>
              <w:jc w:val="center"/>
              <w:rPr>
                <w:rFonts w:hint="eastAsia"/>
                <w:color w:val="auto"/>
                <w:highlight w:val="none"/>
              </w:rPr>
            </w:pPr>
          </w:p>
        </w:tc>
        <w:tc>
          <w:tcPr>
            <w:tcW w:w="2969" w:type="dxa"/>
            <w:noWrap w:val="0"/>
            <w:vAlign w:val="center"/>
          </w:tcPr>
          <w:p w14:paraId="767A4890">
            <w:pPr>
              <w:jc w:val="center"/>
              <w:rPr>
                <w:rFonts w:hint="eastAsia"/>
                <w:color w:val="auto"/>
                <w:highlight w:val="none"/>
              </w:rPr>
            </w:pPr>
          </w:p>
        </w:tc>
        <w:tc>
          <w:tcPr>
            <w:tcW w:w="1782" w:type="dxa"/>
            <w:noWrap w:val="0"/>
            <w:vAlign w:val="center"/>
          </w:tcPr>
          <w:p w14:paraId="756A322F">
            <w:pPr>
              <w:jc w:val="center"/>
              <w:rPr>
                <w:rFonts w:hint="eastAsia"/>
                <w:color w:val="auto"/>
                <w:highlight w:val="none"/>
              </w:rPr>
            </w:pPr>
          </w:p>
        </w:tc>
        <w:tc>
          <w:tcPr>
            <w:tcW w:w="3063" w:type="dxa"/>
            <w:noWrap w:val="0"/>
            <w:vAlign w:val="center"/>
          </w:tcPr>
          <w:p w14:paraId="54E3D999">
            <w:pPr>
              <w:jc w:val="center"/>
              <w:rPr>
                <w:rFonts w:hint="eastAsia"/>
                <w:color w:val="auto"/>
                <w:highlight w:val="none"/>
              </w:rPr>
            </w:pPr>
          </w:p>
        </w:tc>
      </w:tr>
      <w:tr w14:paraId="1C7A1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9" w:type="dxa"/>
            <w:noWrap w:val="0"/>
            <w:vAlign w:val="center"/>
          </w:tcPr>
          <w:p w14:paraId="6F74F384">
            <w:pPr>
              <w:jc w:val="center"/>
              <w:rPr>
                <w:rFonts w:hint="eastAsia"/>
                <w:color w:val="auto"/>
                <w:highlight w:val="none"/>
              </w:rPr>
            </w:pPr>
          </w:p>
        </w:tc>
        <w:tc>
          <w:tcPr>
            <w:tcW w:w="2969" w:type="dxa"/>
            <w:noWrap w:val="0"/>
            <w:vAlign w:val="center"/>
          </w:tcPr>
          <w:p w14:paraId="7E1BCB52">
            <w:pPr>
              <w:jc w:val="center"/>
              <w:rPr>
                <w:rFonts w:hint="eastAsia"/>
                <w:color w:val="auto"/>
                <w:highlight w:val="none"/>
              </w:rPr>
            </w:pPr>
          </w:p>
        </w:tc>
        <w:tc>
          <w:tcPr>
            <w:tcW w:w="1782" w:type="dxa"/>
            <w:noWrap w:val="0"/>
            <w:vAlign w:val="center"/>
          </w:tcPr>
          <w:p w14:paraId="2374EB6A">
            <w:pPr>
              <w:jc w:val="center"/>
              <w:rPr>
                <w:rFonts w:hint="eastAsia"/>
                <w:color w:val="auto"/>
                <w:highlight w:val="none"/>
              </w:rPr>
            </w:pPr>
          </w:p>
        </w:tc>
        <w:tc>
          <w:tcPr>
            <w:tcW w:w="3063" w:type="dxa"/>
            <w:noWrap w:val="0"/>
            <w:vAlign w:val="center"/>
          </w:tcPr>
          <w:p w14:paraId="674F24DA">
            <w:pPr>
              <w:jc w:val="center"/>
              <w:rPr>
                <w:rFonts w:hint="eastAsia"/>
                <w:color w:val="auto"/>
                <w:highlight w:val="none"/>
              </w:rPr>
            </w:pPr>
          </w:p>
        </w:tc>
      </w:tr>
      <w:tr w14:paraId="266B6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9" w:type="dxa"/>
            <w:noWrap w:val="0"/>
            <w:vAlign w:val="center"/>
          </w:tcPr>
          <w:p w14:paraId="5A32344B">
            <w:pPr>
              <w:jc w:val="center"/>
              <w:rPr>
                <w:rFonts w:hint="eastAsia"/>
                <w:color w:val="auto"/>
                <w:highlight w:val="none"/>
              </w:rPr>
            </w:pPr>
          </w:p>
        </w:tc>
        <w:tc>
          <w:tcPr>
            <w:tcW w:w="2969" w:type="dxa"/>
            <w:noWrap w:val="0"/>
            <w:vAlign w:val="center"/>
          </w:tcPr>
          <w:p w14:paraId="28EC9233">
            <w:pPr>
              <w:jc w:val="center"/>
              <w:rPr>
                <w:rFonts w:hint="eastAsia"/>
                <w:color w:val="auto"/>
                <w:highlight w:val="none"/>
              </w:rPr>
            </w:pPr>
          </w:p>
        </w:tc>
        <w:tc>
          <w:tcPr>
            <w:tcW w:w="1782" w:type="dxa"/>
            <w:noWrap w:val="0"/>
            <w:vAlign w:val="center"/>
          </w:tcPr>
          <w:p w14:paraId="28ACEC63">
            <w:pPr>
              <w:jc w:val="center"/>
              <w:rPr>
                <w:rFonts w:hint="eastAsia"/>
                <w:color w:val="auto"/>
                <w:highlight w:val="none"/>
              </w:rPr>
            </w:pPr>
          </w:p>
        </w:tc>
        <w:tc>
          <w:tcPr>
            <w:tcW w:w="3063" w:type="dxa"/>
            <w:noWrap w:val="0"/>
            <w:vAlign w:val="center"/>
          </w:tcPr>
          <w:p w14:paraId="13341CB6">
            <w:pPr>
              <w:jc w:val="center"/>
              <w:rPr>
                <w:rFonts w:hint="eastAsia"/>
                <w:color w:val="auto"/>
                <w:highlight w:val="none"/>
              </w:rPr>
            </w:pPr>
          </w:p>
        </w:tc>
      </w:tr>
      <w:tr w14:paraId="25D1D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9" w:type="dxa"/>
            <w:noWrap w:val="0"/>
            <w:vAlign w:val="center"/>
          </w:tcPr>
          <w:p w14:paraId="18F7FD14">
            <w:pPr>
              <w:jc w:val="center"/>
              <w:rPr>
                <w:rFonts w:hint="eastAsia"/>
                <w:color w:val="auto"/>
                <w:highlight w:val="none"/>
              </w:rPr>
            </w:pPr>
          </w:p>
        </w:tc>
        <w:tc>
          <w:tcPr>
            <w:tcW w:w="2969" w:type="dxa"/>
            <w:noWrap w:val="0"/>
            <w:vAlign w:val="center"/>
          </w:tcPr>
          <w:p w14:paraId="3391F057">
            <w:pPr>
              <w:jc w:val="center"/>
              <w:rPr>
                <w:rFonts w:hint="eastAsia"/>
                <w:color w:val="auto"/>
                <w:highlight w:val="none"/>
              </w:rPr>
            </w:pPr>
          </w:p>
        </w:tc>
        <w:tc>
          <w:tcPr>
            <w:tcW w:w="1782" w:type="dxa"/>
            <w:noWrap w:val="0"/>
            <w:vAlign w:val="center"/>
          </w:tcPr>
          <w:p w14:paraId="31B11903">
            <w:pPr>
              <w:jc w:val="center"/>
              <w:rPr>
                <w:rFonts w:hint="eastAsia"/>
                <w:color w:val="auto"/>
                <w:highlight w:val="none"/>
              </w:rPr>
            </w:pPr>
          </w:p>
        </w:tc>
        <w:tc>
          <w:tcPr>
            <w:tcW w:w="3063" w:type="dxa"/>
            <w:noWrap w:val="0"/>
            <w:vAlign w:val="center"/>
          </w:tcPr>
          <w:p w14:paraId="711B2AA2">
            <w:pPr>
              <w:jc w:val="center"/>
              <w:rPr>
                <w:rFonts w:hint="eastAsia"/>
                <w:color w:val="auto"/>
                <w:highlight w:val="none"/>
              </w:rPr>
            </w:pPr>
          </w:p>
        </w:tc>
      </w:tr>
      <w:tr w14:paraId="5AA59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9" w:type="dxa"/>
            <w:noWrap w:val="0"/>
            <w:vAlign w:val="center"/>
          </w:tcPr>
          <w:p w14:paraId="4E6385E9">
            <w:pPr>
              <w:jc w:val="center"/>
              <w:rPr>
                <w:rFonts w:hint="eastAsia"/>
                <w:color w:val="auto"/>
                <w:highlight w:val="none"/>
              </w:rPr>
            </w:pPr>
          </w:p>
        </w:tc>
        <w:tc>
          <w:tcPr>
            <w:tcW w:w="2969" w:type="dxa"/>
            <w:noWrap w:val="0"/>
            <w:vAlign w:val="center"/>
          </w:tcPr>
          <w:p w14:paraId="4908943E">
            <w:pPr>
              <w:jc w:val="center"/>
              <w:rPr>
                <w:rFonts w:hint="eastAsia"/>
                <w:color w:val="auto"/>
                <w:highlight w:val="none"/>
              </w:rPr>
            </w:pPr>
          </w:p>
        </w:tc>
        <w:tc>
          <w:tcPr>
            <w:tcW w:w="1782" w:type="dxa"/>
            <w:noWrap w:val="0"/>
            <w:vAlign w:val="center"/>
          </w:tcPr>
          <w:p w14:paraId="29FA263A">
            <w:pPr>
              <w:jc w:val="center"/>
              <w:rPr>
                <w:rFonts w:hint="eastAsia"/>
                <w:color w:val="auto"/>
                <w:highlight w:val="none"/>
              </w:rPr>
            </w:pPr>
          </w:p>
        </w:tc>
        <w:tc>
          <w:tcPr>
            <w:tcW w:w="3063" w:type="dxa"/>
            <w:noWrap w:val="0"/>
            <w:vAlign w:val="center"/>
          </w:tcPr>
          <w:p w14:paraId="5B30F71E">
            <w:pPr>
              <w:jc w:val="center"/>
              <w:rPr>
                <w:rFonts w:hint="eastAsia"/>
                <w:color w:val="auto"/>
                <w:highlight w:val="none"/>
              </w:rPr>
            </w:pPr>
          </w:p>
        </w:tc>
      </w:tr>
      <w:tr w14:paraId="2F75C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9" w:type="dxa"/>
            <w:noWrap w:val="0"/>
            <w:vAlign w:val="center"/>
          </w:tcPr>
          <w:p w14:paraId="664925DD">
            <w:pPr>
              <w:jc w:val="center"/>
              <w:rPr>
                <w:rFonts w:hint="eastAsia"/>
                <w:color w:val="auto"/>
                <w:highlight w:val="none"/>
              </w:rPr>
            </w:pPr>
          </w:p>
        </w:tc>
        <w:tc>
          <w:tcPr>
            <w:tcW w:w="2969" w:type="dxa"/>
            <w:noWrap w:val="0"/>
            <w:vAlign w:val="center"/>
          </w:tcPr>
          <w:p w14:paraId="1A4AD0C4">
            <w:pPr>
              <w:jc w:val="center"/>
              <w:rPr>
                <w:rFonts w:hint="eastAsia"/>
                <w:color w:val="auto"/>
                <w:highlight w:val="none"/>
              </w:rPr>
            </w:pPr>
          </w:p>
        </w:tc>
        <w:tc>
          <w:tcPr>
            <w:tcW w:w="1782" w:type="dxa"/>
            <w:noWrap w:val="0"/>
            <w:vAlign w:val="center"/>
          </w:tcPr>
          <w:p w14:paraId="72AF51F9">
            <w:pPr>
              <w:jc w:val="center"/>
              <w:rPr>
                <w:rFonts w:hint="eastAsia"/>
                <w:color w:val="auto"/>
                <w:highlight w:val="none"/>
              </w:rPr>
            </w:pPr>
          </w:p>
        </w:tc>
        <w:tc>
          <w:tcPr>
            <w:tcW w:w="3063" w:type="dxa"/>
            <w:noWrap w:val="0"/>
            <w:vAlign w:val="center"/>
          </w:tcPr>
          <w:p w14:paraId="78713723">
            <w:pPr>
              <w:jc w:val="center"/>
              <w:rPr>
                <w:rFonts w:hint="eastAsia"/>
                <w:color w:val="auto"/>
                <w:highlight w:val="none"/>
              </w:rPr>
            </w:pPr>
          </w:p>
        </w:tc>
      </w:tr>
      <w:tr w14:paraId="49F48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9" w:type="dxa"/>
            <w:noWrap w:val="0"/>
            <w:vAlign w:val="center"/>
          </w:tcPr>
          <w:p w14:paraId="77510B0A">
            <w:pPr>
              <w:jc w:val="center"/>
              <w:rPr>
                <w:rFonts w:hint="eastAsia"/>
                <w:color w:val="auto"/>
                <w:highlight w:val="none"/>
              </w:rPr>
            </w:pPr>
          </w:p>
        </w:tc>
        <w:tc>
          <w:tcPr>
            <w:tcW w:w="2969" w:type="dxa"/>
            <w:noWrap w:val="0"/>
            <w:vAlign w:val="center"/>
          </w:tcPr>
          <w:p w14:paraId="590C66EE">
            <w:pPr>
              <w:jc w:val="center"/>
              <w:rPr>
                <w:rFonts w:hint="eastAsia"/>
                <w:color w:val="auto"/>
                <w:highlight w:val="none"/>
              </w:rPr>
            </w:pPr>
          </w:p>
        </w:tc>
        <w:tc>
          <w:tcPr>
            <w:tcW w:w="1782" w:type="dxa"/>
            <w:noWrap w:val="0"/>
            <w:vAlign w:val="center"/>
          </w:tcPr>
          <w:p w14:paraId="4EC61D61">
            <w:pPr>
              <w:jc w:val="center"/>
              <w:rPr>
                <w:rFonts w:hint="eastAsia"/>
                <w:color w:val="auto"/>
                <w:highlight w:val="none"/>
              </w:rPr>
            </w:pPr>
          </w:p>
        </w:tc>
        <w:tc>
          <w:tcPr>
            <w:tcW w:w="3063" w:type="dxa"/>
            <w:noWrap w:val="0"/>
            <w:vAlign w:val="center"/>
          </w:tcPr>
          <w:p w14:paraId="49A8D1D1">
            <w:pPr>
              <w:jc w:val="center"/>
              <w:rPr>
                <w:rFonts w:hint="eastAsia"/>
                <w:color w:val="auto"/>
                <w:highlight w:val="none"/>
              </w:rPr>
            </w:pPr>
          </w:p>
        </w:tc>
      </w:tr>
      <w:tr w14:paraId="0E871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9" w:type="dxa"/>
            <w:noWrap w:val="0"/>
            <w:vAlign w:val="center"/>
          </w:tcPr>
          <w:p w14:paraId="153F4F25">
            <w:pPr>
              <w:jc w:val="center"/>
              <w:rPr>
                <w:rFonts w:hint="eastAsia"/>
                <w:color w:val="auto"/>
                <w:highlight w:val="none"/>
              </w:rPr>
            </w:pPr>
          </w:p>
        </w:tc>
        <w:tc>
          <w:tcPr>
            <w:tcW w:w="2969" w:type="dxa"/>
            <w:noWrap w:val="0"/>
            <w:vAlign w:val="center"/>
          </w:tcPr>
          <w:p w14:paraId="3E614F3F">
            <w:pPr>
              <w:jc w:val="center"/>
              <w:rPr>
                <w:rFonts w:hint="eastAsia"/>
                <w:color w:val="auto"/>
                <w:highlight w:val="none"/>
              </w:rPr>
            </w:pPr>
          </w:p>
        </w:tc>
        <w:tc>
          <w:tcPr>
            <w:tcW w:w="1782" w:type="dxa"/>
            <w:noWrap w:val="0"/>
            <w:vAlign w:val="center"/>
          </w:tcPr>
          <w:p w14:paraId="385097DB">
            <w:pPr>
              <w:jc w:val="center"/>
              <w:rPr>
                <w:rFonts w:hint="eastAsia"/>
                <w:color w:val="auto"/>
                <w:highlight w:val="none"/>
              </w:rPr>
            </w:pPr>
          </w:p>
        </w:tc>
        <w:tc>
          <w:tcPr>
            <w:tcW w:w="3063" w:type="dxa"/>
            <w:noWrap w:val="0"/>
            <w:vAlign w:val="center"/>
          </w:tcPr>
          <w:p w14:paraId="72FC702E">
            <w:pPr>
              <w:jc w:val="center"/>
              <w:rPr>
                <w:rFonts w:hint="eastAsia"/>
                <w:color w:val="auto"/>
                <w:highlight w:val="none"/>
              </w:rPr>
            </w:pPr>
          </w:p>
        </w:tc>
      </w:tr>
    </w:tbl>
    <w:p w14:paraId="7143113D">
      <w:pPr>
        <w:spacing w:line="360" w:lineRule="auto"/>
        <w:rPr>
          <w:rFonts w:hint="eastAsia"/>
          <w:color w:val="auto"/>
          <w:highlight w:val="none"/>
        </w:rPr>
      </w:pPr>
      <w:r>
        <w:rPr>
          <w:rFonts w:hint="eastAsia"/>
          <w:color w:val="auto"/>
          <w:highlight w:val="none"/>
        </w:rPr>
        <w:t>注：响应单位所列项目清单必须真实。</w:t>
      </w:r>
    </w:p>
    <w:p w14:paraId="0105EA7D">
      <w:pPr>
        <w:spacing w:line="360" w:lineRule="auto"/>
        <w:rPr>
          <w:rFonts w:hint="eastAsia"/>
          <w:color w:val="auto"/>
          <w:highlight w:val="none"/>
        </w:rPr>
      </w:pPr>
    </w:p>
    <w:p w14:paraId="49B68D23">
      <w:pPr>
        <w:spacing w:before="156" w:beforeLines="50" w:after="156" w:afterLines="50" w:line="440" w:lineRule="exact"/>
        <w:ind w:left="686" w:leftChars="227" w:hanging="210" w:hangingChars="100"/>
        <w:rPr>
          <w:rFonts w:hint="eastAsia"/>
          <w:color w:val="auto"/>
          <w:highlight w:val="none"/>
        </w:rPr>
      </w:pPr>
    </w:p>
    <w:p w14:paraId="09A69BE6">
      <w:pPr>
        <w:spacing w:before="156" w:beforeLines="50" w:after="156" w:afterLines="50" w:line="440" w:lineRule="exact"/>
        <w:ind w:left="686" w:leftChars="227" w:hanging="210" w:hangingChars="100"/>
        <w:rPr>
          <w:rFonts w:hint="eastAsia"/>
          <w:color w:val="auto"/>
          <w:highlight w:val="none"/>
        </w:rPr>
      </w:pPr>
    </w:p>
    <w:p w14:paraId="56DEBA02">
      <w:pPr>
        <w:rPr>
          <w:rFonts w:hint="eastAsia"/>
          <w:color w:val="auto"/>
          <w:sz w:val="24"/>
          <w:highlight w:val="none"/>
        </w:rPr>
      </w:pPr>
    </w:p>
    <w:p w14:paraId="2988BDEA">
      <w:pPr>
        <w:rPr>
          <w:color w:val="auto"/>
          <w:highlight w:val="none"/>
        </w:rPr>
      </w:pPr>
    </w:p>
    <w:p w14:paraId="0A3B7F35">
      <w:pPr>
        <w:pStyle w:val="4"/>
        <w:numPr>
          <w:ilvl w:val="0"/>
          <w:numId w:val="33"/>
        </w:numPr>
        <w:tabs>
          <w:tab w:val="left" w:pos="840"/>
        </w:tabs>
        <w:jc w:val="center"/>
        <w:rPr>
          <w:rFonts w:hint="eastAsia"/>
          <w:color w:val="auto"/>
          <w:szCs w:val="24"/>
          <w:highlight w:val="none"/>
        </w:rPr>
      </w:pPr>
      <w:bookmarkStart w:id="716" w:name="_Toc13712"/>
      <w:r>
        <w:rPr>
          <w:rFonts w:hint="eastAsia"/>
          <w:color w:val="auto"/>
          <w:szCs w:val="24"/>
          <w:highlight w:val="none"/>
        </w:rPr>
        <w:br w:type="page"/>
      </w:r>
      <w:bookmarkStart w:id="717" w:name="_Toc12472"/>
      <w:bookmarkStart w:id="718" w:name="_Toc4418"/>
      <w:bookmarkStart w:id="719" w:name="_Toc8720"/>
      <w:r>
        <w:rPr>
          <w:rFonts w:hint="eastAsia" w:cs="Times New Roman"/>
          <w:bCs w:val="0"/>
          <w:color w:val="auto"/>
          <w:szCs w:val="24"/>
          <w:highlight w:val="none"/>
          <w:lang w:val="zh-CN"/>
        </w:rPr>
        <w:t>商务和技术偏差表</w:t>
      </w:r>
      <w:bookmarkEnd w:id="716"/>
      <w:bookmarkEnd w:id="717"/>
      <w:bookmarkEnd w:id="718"/>
      <w:bookmarkEnd w:id="719"/>
    </w:p>
    <w:p w14:paraId="6A479A0F">
      <w:pPr>
        <w:autoSpaceDE w:val="0"/>
        <w:autoSpaceDN w:val="0"/>
        <w:adjustRightInd w:val="0"/>
        <w:spacing w:line="200" w:lineRule="exact"/>
        <w:jc w:val="left"/>
        <w:rPr>
          <w:rFonts w:ascii="微软雅黑" w:eastAsia="微软雅黑" w:cs="微软雅黑"/>
          <w:color w:val="auto"/>
          <w:kern w:val="0"/>
          <w:sz w:val="20"/>
          <w:szCs w:val="20"/>
          <w:highlight w:val="none"/>
        </w:rPr>
      </w:pPr>
    </w:p>
    <w:p w14:paraId="18DC118B">
      <w:pPr>
        <w:pStyle w:val="5"/>
        <w:wordWrap/>
        <w:topLinePunct w:val="0"/>
        <w:jc w:val="center"/>
        <w:rPr>
          <w:rFonts w:hint="eastAsia"/>
          <w:bCs w:val="0"/>
          <w:color w:val="auto"/>
          <w:sz w:val="24"/>
          <w:szCs w:val="24"/>
          <w:highlight w:val="none"/>
        </w:rPr>
      </w:pPr>
      <w:r>
        <w:rPr>
          <w:rFonts w:hint="eastAsia"/>
          <w:bCs w:val="0"/>
          <w:color w:val="auto"/>
          <w:sz w:val="24"/>
          <w:szCs w:val="24"/>
          <w:highlight w:val="none"/>
        </w:rPr>
        <w:t>（一）技术偏差表</w:t>
      </w:r>
    </w:p>
    <w:tbl>
      <w:tblPr>
        <w:tblStyle w:val="49"/>
        <w:tblpPr w:leftFromText="180" w:rightFromText="180" w:vertAnchor="text" w:horzAnchor="page" w:tblpXSpec="center" w:tblpY="661"/>
        <w:tblOverlap w:val="never"/>
        <w:tblW w:w="499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34"/>
        <w:gridCol w:w="1029"/>
        <w:gridCol w:w="2270"/>
        <w:gridCol w:w="2196"/>
        <w:gridCol w:w="1577"/>
        <w:gridCol w:w="1577"/>
      </w:tblGrid>
      <w:tr w14:paraId="4CEB5E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41" w:type="pct"/>
            <w:noWrap w:val="0"/>
            <w:vAlign w:val="center"/>
          </w:tcPr>
          <w:p w14:paraId="2EAC55D5">
            <w:pPr>
              <w:snapToGrid w:val="0"/>
              <w:spacing w:before="312" w:beforeLines="100" w:after="312" w:afterLines="100" w:line="360" w:lineRule="auto"/>
              <w:jc w:val="center"/>
              <w:rPr>
                <w:rFonts w:hint="eastAsia"/>
                <w:color w:val="auto"/>
                <w:highlight w:val="none"/>
              </w:rPr>
            </w:pPr>
            <w:r>
              <w:rPr>
                <w:rFonts w:hint="eastAsia"/>
                <w:color w:val="auto"/>
                <w:highlight w:val="none"/>
              </w:rPr>
              <w:t>序号</w:t>
            </w:r>
          </w:p>
        </w:tc>
        <w:tc>
          <w:tcPr>
            <w:tcW w:w="554" w:type="pct"/>
            <w:noWrap w:val="0"/>
            <w:vAlign w:val="center"/>
          </w:tcPr>
          <w:p w14:paraId="1D32CB3C">
            <w:pPr>
              <w:snapToGrid w:val="0"/>
              <w:spacing w:before="156" w:beforeLines="50" w:after="156" w:afterLines="50" w:line="360" w:lineRule="auto"/>
              <w:jc w:val="center"/>
              <w:rPr>
                <w:rFonts w:hint="eastAsia"/>
                <w:color w:val="auto"/>
                <w:highlight w:val="none"/>
              </w:rPr>
            </w:pPr>
            <w:r>
              <w:rPr>
                <w:rFonts w:hint="eastAsia"/>
                <w:color w:val="auto"/>
                <w:highlight w:val="none"/>
              </w:rPr>
              <w:t>磋商文件条款号</w:t>
            </w:r>
          </w:p>
        </w:tc>
        <w:tc>
          <w:tcPr>
            <w:tcW w:w="1222" w:type="pct"/>
            <w:noWrap w:val="0"/>
            <w:vAlign w:val="center"/>
          </w:tcPr>
          <w:p w14:paraId="2959FF5D">
            <w:pPr>
              <w:snapToGrid w:val="0"/>
              <w:spacing w:before="156" w:beforeLines="50" w:after="156" w:afterLines="50" w:line="360" w:lineRule="auto"/>
              <w:jc w:val="center"/>
              <w:rPr>
                <w:rFonts w:hint="eastAsia"/>
                <w:color w:val="auto"/>
                <w:highlight w:val="none"/>
              </w:rPr>
            </w:pPr>
            <w:r>
              <w:rPr>
                <w:rFonts w:hint="eastAsia"/>
                <w:color w:val="auto"/>
                <w:highlight w:val="none"/>
              </w:rPr>
              <w:t>磋商文件技术需求</w:t>
            </w:r>
          </w:p>
        </w:tc>
        <w:tc>
          <w:tcPr>
            <w:tcW w:w="1182" w:type="pct"/>
            <w:noWrap w:val="0"/>
            <w:vAlign w:val="center"/>
          </w:tcPr>
          <w:p w14:paraId="2DC157D4">
            <w:pPr>
              <w:snapToGrid w:val="0"/>
              <w:spacing w:before="156" w:beforeLines="50" w:after="156" w:afterLines="50" w:line="360" w:lineRule="auto"/>
              <w:jc w:val="center"/>
              <w:rPr>
                <w:rFonts w:hint="eastAsia"/>
                <w:b/>
                <w:color w:val="auto"/>
                <w:highlight w:val="none"/>
              </w:rPr>
            </w:pPr>
            <w:r>
              <w:rPr>
                <w:rFonts w:hint="eastAsia"/>
                <w:color w:val="auto"/>
                <w:highlight w:val="none"/>
              </w:rPr>
              <w:t>响应文件响应技术需求说明书内容</w:t>
            </w:r>
            <w:r>
              <w:rPr>
                <w:rFonts w:hint="eastAsia"/>
                <w:b/>
                <w:bCs/>
                <w:color w:val="auto"/>
                <w:highlight w:val="none"/>
              </w:rPr>
              <w:t>（供应商须逐条应答）</w:t>
            </w:r>
          </w:p>
        </w:tc>
        <w:tc>
          <w:tcPr>
            <w:tcW w:w="849" w:type="pct"/>
            <w:noWrap w:val="0"/>
            <w:vAlign w:val="center"/>
          </w:tcPr>
          <w:p w14:paraId="44AAAD59">
            <w:pPr>
              <w:snapToGrid w:val="0"/>
              <w:spacing w:before="156" w:beforeLines="50" w:after="156" w:afterLines="50" w:line="360" w:lineRule="auto"/>
              <w:jc w:val="center"/>
              <w:rPr>
                <w:rFonts w:hint="eastAsia"/>
                <w:color w:val="auto"/>
                <w:highlight w:val="none"/>
              </w:rPr>
            </w:pPr>
            <w:r>
              <w:rPr>
                <w:rFonts w:hint="eastAsia"/>
                <w:color w:val="auto"/>
                <w:highlight w:val="none"/>
              </w:rPr>
              <w:t>偏差说明</w:t>
            </w:r>
          </w:p>
        </w:tc>
        <w:tc>
          <w:tcPr>
            <w:tcW w:w="849" w:type="pct"/>
            <w:noWrap w:val="0"/>
            <w:vAlign w:val="center"/>
          </w:tcPr>
          <w:p w14:paraId="01978474">
            <w:pPr>
              <w:snapToGrid w:val="0"/>
              <w:spacing w:before="156" w:beforeLines="50" w:after="156" w:afterLines="50" w:line="360" w:lineRule="auto"/>
              <w:jc w:val="center"/>
              <w:rPr>
                <w:rFonts w:hint="eastAsia" w:eastAsia="宋体"/>
                <w:color w:val="auto"/>
                <w:highlight w:val="none"/>
                <w:lang w:val="en-US" w:eastAsia="zh-CN"/>
              </w:rPr>
            </w:pPr>
            <w:r>
              <w:rPr>
                <w:rFonts w:hint="eastAsia"/>
                <w:color w:val="auto"/>
                <w:highlight w:val="none"/>
                <w:lang w:val="en-US" w:eastAsia="zh-CN"/>
              </w:rPr>
              <w:t>备注</w:t>
            </w:r>
          </w:p>
        </w:tc>
      </w:tr>
      <w:tr w14:paraId="055C8D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41" w:type="pct"/>
            <w:noWrap w:val="0"/>
            <w:vAlign w:val="center"/>
          </w:tcPr>
          <w:p w14:paraId="23755D5D">
            <w:pPr>
              <w:snapToGrid w:val="0"/>
              <w:spacing w:before="312" w:beforeLines="100" w:after="312" w:afterLines="100" w:line="360" w:lineRule="auto"/>
              <w:jc w:val="center"/>
              <w:rPr>
                <w:rFonts w:hint="eastAsia"/>
                <w:color w:val="auto"/>
                <w:highlight w:val="none"/>
              </w:rPr>
            </w:pPr>
            <w:r>
              <w:rPr>
                <w:rFonts w:hint="eastAsia"/>
                <w:color w:val="auto"/>
                <w:highlight w:val="none"/>
              </w:rPr>
              <w:t>1</w:t>
            </w:r>
          </w:p>
        </w:tc>
        <w:tc>
          <w:tcPr>
            <w:tcW w:w="554" w:type="pct"/>
            <w:noWrap w:val="0"/>
            <w:vAlign w:val="center"/>
          </w:tcPr>
          <w:p w14:paraId="3366F99B">
            <w:pPr>
              <w:spacing w:line="360" w:lineRule="auto"/>
              <w:jc w:val="center"/>
              <w:rPr>
                <w:rFonts w:hint="eastAsia"/>
                <w:color w:val="auto"/>
                <w:highlight w:val="none"/>
              </w:rPr>
            </w:pPr>
          </w:p>
        </w:tc>
        <w:tc>
          <w:tcPr>
            <w:tcW w:w="1222" w:type="pct"/>
            <w:noWrap w:val="0"/>
            <w:vAlign w:val="center"/>
          </w:tcPr>
          <w:p w14:paraId="7E2E78CA">
            <w:pPr>
              <w:spacing w:line="360" w:lineRule="auto"/>
              <w:jc w:val="center"/>
              <w:rPr>
                <w:rFonts w:hint="eastAsia"/>
                <w:color w:val="auto"/>
                <w:highlight w:val="none"/>
              </w:rPr>
            </w:pPr>
          </w:p>
        </w:tc>
        <w:tc>
          <w:tcPr>
            <w:tcW w:w="1182" w:type="pct"/>
            <w:noWrap w:val="0"/>
            <w:vAlign w:val="center"/>
          </w:tcPr>
          <w:p w14:paraId="453B2535">
            <w:pPr>
              <w:spacing w:line="360" w:lineRule="auto"/>
              <w:jc w:val="center"/>
              <w:rPr>
                <w:rFonts w:hint="eastAsia"/>
                <w:color w:val="auto"/>
                <w:highlight w:val="none"/>
              </w:rPr>
            </w:pPr>
          </w:p>
        </w:tc>
        <w:tc>
          <w:tcPr>
            <w:tcW w:w="849" w:type="pct"/>
            <w:noWrap w:val="0"/>
            <w:vAlign w:val="center"/>
          </w:tcPr>
          <w:p w14:paraId="58D410EC">
            <w:pPr>
              <w:spacing w:line="360" w:lineRule="auto"/>
              <w:jc w:val="center"/>
              <w:rPr>
                <w:rFonts w:hint="eastAsia"/>
                <w:color w:val="auto"/>
                <w:highlight w:val="none"/>
              </w:rPr>
            </w:pPr>
          </w:p>
        </w:tc>
        <w:tc>
          <w:tcPr>
            <w:tcW w:w="849" w:type="pct"/>
            <w:noWrap w:val="0"/>
            <w:vAlign w:val="center"/>
          </w:tcPr>
          <w:p w14:paraId="2FB2D330">
            <w:pPr>
              <w:spacing w:line="360" w:lineRule="auto"/>
              <w:jc w:val="center"/>
              <w:rPr>
                <w:rFonts w:hint="eastAsia"/>
                <w:color w:val="auto"/>
                <w:highlight w:val="none"/>
              </w:rPr>
            </w:pPr>
          </w:p>
        </w:tc>
      </w:tr>
      <w:tr w14:paraId="6BDE72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41" w:type="pct"/>
            <w:noWrap w:val="0"/>
            <w:vAlign w:val="center"/>
          </w:tcPr>
          <w:p w14:paraId="1E4FED89">
            <w:pPr>
              <w:snapToGrid w:val="0"/>
              <w:spacing w:before="312" w:beforeLines="100" w:after="312" w:afterLines="100" w:line="360" w:lineRule="auto"/>
              <w:jc w:val="center"/>
              <w:rPr>
                <w:rFonts w:hint="eastAsia"/>
                <w:color w:val="auto"/>
                <w:highlight w:val="none"/>
              </w:rPr>
            </w:pPr>
            <w:r>
              <w:rPr>
                <w:rFonts w:hint="eastAsia"/>
                <w:color w:val="auto"/>
                <w:highlight w:val="none"/>
              </w:rPr>
              <w:t>2</w:t>
            </w:r>
          </w:p>
        </w:tc>
        <w:tc>
          <w:tcPr>
            <w:tcW w:w="554" w:type="pct"/>
            <w:noWrap w:val="0"/>
            <w:vAlign w:val="center"/>
          </w:tcPr>
          <w:p w14:paraId="7DF4395F">
            <w:pPr>
              <w:spacing w:line="360" w:lineRule="auto"/>
              <w:jc w:val="center"/>
              <w:rPr>
                <w:rFonts w:hint="eastAsia"/>
                <w:color w:val="auto"/>
                <w:highlight w:val="none"/>
              </w:rPr>
            </w:pPr>
          </w:p>
        </w:tc>
        <w:tc>
          <w:tcPr>
            <w:tcW w:w="1222" w:type="pct"/>
            <w:noWrap w:val="0"/>
            <w:vAlign w:val="center"/>
          </w:tcPr>
          <w:p w14:paraId="1D7108FE">
            <w:pPr>
              <w:spacing w:line="360" w:lineRule="auto"/>
              <w:jc w:val="center"/>
              <w:rPr>
                <w:rFonts w:hint="eastAsia"/>
                <w:color w:val="auto"/>
                <w:highlight w:val="none"/>
              </w:rPr>
            </w:pPr>
          </w:p>
        </w:tc>
        <w:tc>
          <w:tcPr>
            <w:tcW w:w="1182" w:type="pct"/>
            <w:noWrap w:val="0"/>
            <w:vAlign w:val="center"/>
          </w:tcPr>
          <w:p w14:paraId="209E1D94">
            <w:pPr>
              <w:spacing w:line="360" w:lineRule="auto"/>
              <w:jc w:val="center"/>
              <w:rPr>
                <w:rFonts w:hint="eastAsia"/>
                <w:color w:val="auto"/>
                <w:highlight w:val="none"/>
              </w:rPr>
            </w:pPr>
          </w:p>
        </w:tc>
        <w:tc>
          <w:tcPr>
            <w:tcW w:w="849" w:type="pct"/>
            <w:noWrap w:val="0"/>
            <w:vAlign w:val="center"/>
          </w:tcPr>
          <w:p w14:paraId="2BDECC91">
            <w:pPr>
              <w:spacing w:line="360" w:lineRule="auto"/>
              <w:jc w:val="center"/>
              <w:rPr>
                <w:rFonts w:hint="eastAsia"/>
                <w:color w:val="auto"/>
                <w:highlight w:val="none"/>
              </w:rPr>
            </w:pPr>
          </w:p>
        </w:tc>
        <w:tc>
          <w:tcPr>
            <w:tcW w:w="849" w:type="pct"/>
            <w:noWrap w:val="0"/>
            <w:vAlign w:val="center"/>
          </w:tcPr>
          <w:p w14:paraId="2FE7762C">
            <w:pPr>
              <w:spacing w:line="360" w:lineRule="auto"/>
              <w:jc w:val="center"/>
              <w:rPr>
                <w:rFonts w:hint="eastAsia"/>
                <w:color w:val="auto"/>
                <w:highlight w:val="none"/>
              </w:rPr>
            </w:pPr>
          </w:p>
        </w:tc>
      </w:tr>
      <w:tr w14:paraId="026A11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41" w:type="pct"/>
            <w:noWrap w:val="0"/>
            <w:vAlign w:val="center"/>
          </w:tcPr>
          <w:p w14:paraId="60B3A3A0">
            <w:pPr>
              <w:snapToGrid w:val="0"/>
              <w:spacing w:before="312" w:beforeLines="100" w:after="312" w:afterLines="100" w:line="360" w:lineRule="auto"/>
              <w:jc w:val="center"/>
              <w:rPr>
                <w:rFonts w:hint="eastAsia"/>
                <w:color w:val="auto"/>
                <w:highlight w:val="none"/>
              </w:rPr>
            </w:pPr>
            <w:r>
              <w:rPr>
                <w:rFonts w:ascii="Arial" w:hAnsi="Arial" w:cs="Arial"/>
                <w:color w:val="auto"/>
                <w:highlight w:val="none"/>
              </w:rPr>
              <w:t>…</w:t>
            </w:r>
          </w:p>
        </w:tc>
        <w:tc>
          <w:tcPr>
            <w:tcW w:w="554" w:type="pct"/>
            <w:noWrap w:val="0"/>
            <w:vAlign w:val="center"/>
          </w:tcPr>
          <w:p w14:paraId="2D6769D8">
            <w:pPr>
              <w:spacing w:line="360" w:lineRule="auto"/>
              <w:jc w:val="center"/>
              <w:rPr>
                <w:rFonts w:hint="eastAsia"/>
                <w:color w:val="auto"/>
                <w:highlight w:val="none"/>
              </w:rPr>
            </w:pPr>
          </w:p>
        </w:tc>
        <w:tc>
          <w:tcPr>
            <w:tcW w:w="1222" w:type="pct"/>
            <w:noWrap w:val="0"/>
            <w:vAlign w:val="center"/>
          </w:tcPr>
          <w:p w14:paraId="2F71343D">
            <w:pPr>
              <w:spacing w:line="360" w:lineRule="auto"/>
              <w:jc w:val="center"/>
              <w:rPr>
                <w:rFonts w:hint="eastAsia"/>
                <w:color w:val="auto"/>
                <w:highlight w:val="none"/>
              </w:rPr>
            </w:pPr>
          </w:p>
        </w:tc>
        <w:tc>
          <w:tcPr>
            <w:tcW w:w="1182" w:type="pct"/>
            <w:noWrap w:val="0"/>
            <w:vAlign w:val="center"/>
          </w:tcPr>
          <w:p w14:paraId="1623DE09">
            <w:pPr>
              <w:spacing w:line="360" w:lineRule="auto"/>
              <w:jc w:val="center"/>
              <w:rPr>
                <w:rFonts w:hint="eastAsia"/>
                <w:color w:val="auto"/>
                <w:highlight w:val="none"/>
              </w:rPr>
            </w:pPr>
          </w:p>
        </w:tc>
        <w:tc>
          <w:tcPr>
            <w:tcW w:w="849" w:type="pct"/>
            <w:noWrap w:val="0"/>
            <w:vAlign w:val="center"/>
          </w:tcPr>
          <w:p w14:paraId="5D57FD10">
            <w:pPr>
              <w:spacing w:line="360" w:lineRule="auto"/>
              <w:jc w:val="center"/>
              <w:rPr>
                <w:rFonts w:hint="eastAsia"/>
                <w:color w:val="auto"/>
                <w:highlight w:val="none"/>
              </w:rPr>
            </w:pPr>
          </w:p>
        </w:tc>
        <w:tc>
          <w:tcPr>
            <w:tcW w:w="849" w:type="pct"/>
            <w:noWrap w:val="0"/>
            <w:vAlign w:val="center"/>
          </w:tcPr>
          <w:p w14:paraId="689EDD18">
            <w:pPr>
              <w:spacing w:line="360" w:lineRule="auto"/>
              <w:jc w:val="center"/>
              <w:rPr>
                <w:rFonts w:hint="eastAsia"/>
                <w:color w:val="auto"/>
                <w:highlight w:val="none"/>
              </w:rPr>
            </w:pPr>
          </w:p>
        </w:tc>
      </w:tr>
    </w:tbl>
    <w:p w14:paraId="44F06CBB">
      <w:pPr>
        <w:rPr>
          <w:rFonts w:hint="eastAsia"/>
          <w:color w:val="auto"/>
          <w:highlight w:val="none"/>
        </w:rPr>
      </w:pPr>
    </w:p>
    <w:p w14:paraId="5F8B6B1A">
      <w:pPr>
        <w:pStyle w:val="21"/>
        <w:ind w:left="840" w:hanging="420"/>
        <w:rPr>
          <w:rFonts w:hint="eastAsia"/>
          <w:color w:val="auto"/>
          <w:highlight w:val="none"/>
        </w:rPr>
      </w:pPr>
    </w:p>
    <w:p w14:paraId="30E5B03B">
      <w:pPr>
        <w:rPr>
          <w:rFonts w:hint="eastAsia"/>
          <w:color w:val="auto"/>
          <w:highlight w:val="none"/>
        </w:rPr>
      </w:pPr>
    </w:p>
    <w:p w14:paraId="729F4C29">
      <w:pPr>
        <w:pStyle w:val="175"/>
        <w:spacing w:after="0"/>
        <w:ind w:firstLine="420" w:firstLineChars="200"/>
        <w:rPr>
          <w:rFonts w:hint="eastAsia"/>
          <w:color w:val="auto"/>
          <w:sz w:val="21"/>
          <w:highlight w:val="none"/>
        </w:rPr>
      </w:pPr>
      <w:r>
        <w:rPr>
          <w:rFonts w:hint="eastAsia"/>
          <w:color w:val="auto"/>
          <w:sz w:val="21"/>
          <w:highlight w:val="none"/>
        </w:rPr>
        <w:t>注：1. 供应商需按磋商文件第五章“采购需求”条款的要求逐条填写，应填写以“满足”或“不满足”等明示承诺开始，列出所投产品或服务的具体技术指标，并辅以详细解释。除“满足”项目外，必须在偏差说明一栏中对偏差予以详细说明。</w:t>
      </w:r>
    </w:p>
    <w:p w14:paraId="02857849">
      <w:pPr>
        <w:pStyle w:val="175"/>
        <w:wordWrap/>
        <w:topLinePunct w:val="0"/>
        <w:spacing w:after="0"/>
        <w:ind w:firstLine="420" w:firstLineChars="200"/>
        <w:rPr>
          <w:rFonts w:hint="eastAsia"/>
          <w:color w:val="auto"/>
          <w:sz w:val="21"/>
          <w:highlight w:val="none"/>
        </w:rPr>
      </w:pPr>
      <w:r>
        <w:rPr>
          <w:rFonts w:hint="eastAsia"/>
          <w:color w:val="auto"/>
          <w:sz w:val="21"/>
          <w:highlight w:val="none"/>
        </w:rPr>
        <w:t>2. 供应商可根据其响应内容进一步细化上述表格，并可增添其它表格或说明以便进一步明确响应内容。</w:t>
      </w:r>
    </w:p>
    <w:p w14:paraId="2CA7EB60">
      <w:pPr>
        <w:pStyle w:val="175"/>
        <w:wordWrap/>
        <w:topLinePunct w:val="0"/>
        <w:spacing w:after="0"/>
        <w:ind w:firstLine="420" w:firstLineChars="200"/>
        <w:rPr>
          <w:rFonts w:hint="eastAsia"/>
          <w:color w:val="auto"/>
          <w:sz w:val="21"/>
          <w:highlight w:val="none"/>
        </w:rPr>
      </w:pPr>
      <w:r>
        <w:rPr>
          <w:rFonts w:hint="eastAsia"/>
          <w:color w:val="auto"/>
          <w:sz w:val="21"/>
          <w:highlight w:val="none"/>
        </w:rPr>
        <w:t>3.未按要求填写，可能会造成不良后果，供应商自行承担。</w:t>
      </w:r>
    </w:p>
    <w:p w14:paraId="1B8DE706">
      <w:pPr>
        <w:rPr>
          <w:rFonts w:hint="eastAsia"/>
          <w:color w:val="auto"/>
          <w:highlight w:val="none"/>
        </w:rPr>
      </w:pPr>
    </w:p>
    <w:p w14:paraId="5188312A">
      <w:pPr>
        <w:pStyle w:val="175"/>
        <w:numPr>
          <w:ilvl w:val="0"/>
          <w:numId w:val="36"/>
        </w:numPr>
        <w:rPr>
          <w:rFonts w:hint="eastAsia"/>
          <w:color w:val="auto"/>
          <w:sz w:val="21"/>
          <w:highlight w:val="none"/>
        </w:rPr>
      </w:pPr>
    </w:p>
    <w:p w14:paraId="28A8BFF5">
      <w:pPr>
        <w:spacing w:before="156" w:beforeLines="50" w:after="156" w:afterLines="50" w:line="440" w:lineRule="exact"/>
        <w:ind w:left="686" w:leftChars="227" w:hanging="210" w:hangingChars="100"/>
        <w:rPr>
          <w:rFonts w:hint="eastAsia"/>
          <w:color w:val="auto"/>
          <w:highlight w:val="none"/>
        </w:rPr>
      </w:pPr>
    </w:p>
    <w:p w14:paraId="38BEFFAD">
      <w:pPr>
        <w:ind w:firstLine="3780" w:firstLineChars="1800"/>
        <w:rPr>
          <w:rFonts w:hint="eastAsia"/>
          <w:color w:val="auto"/>
          <w:highlight w:val="none"/>
        </w:rPr>
      </w:pPr>
      <w:r>
        <w:rPr>
          <w:rFonts w:hint="eastAsia"/>
          <w:color w:val="auto"/>
          <w:highlight w:val="none"/>
        </w:rPr>
        <w:t>供应商：</w:t>
      </w:r>
      <w:r>
        <w:rPr>
          <w:rFonts w:hint="eastAsia"/>
          <w:color w:val="auto"/>
          <w:highlight w:val="none"/>
          <w:u w:val="single"/>
        </w:rPr>
        <w:t xml:space="preserve">                               </w:t>
      </w:r>
      <w:r>
        <w:rPr>
          <w:rFonts w:hint="eastAsia"/>
          <w:color w:val="auto"/>
          <w:highlight w:val="none"/>
        </w:rPr>
        <w:t>（盖章）</w:t>
      </w:r>
    </w:p>
    <w:p w14:paraId="49223CE4">
      <w:pPr>
        <w:rPr>
          <w:rFonts w:hint="eastAsia"/>
          <w:color w:val="auto"/>
          <w:highlight w:val="none"/>
        </w:rPr>
      </w:pPr>
      <w:r>
        <w:rPr>
          <w:rFonts w:hint="eastAsia"/>
          <w:color w:val="auto"/>
          <w:highlight w:val="none"/>
        </w:rPr>
        <w:t xml:space="preserve">     </w:t>
      </w:r>
    </w:p>
    <w:p w14:paraId="52491F67">
      <w:pPr>
        <w:ind w:firstLine="3780" w:firstLineChars="1800"/>
        <w:rPr>
          <w:rFonts w:hint="eastAsia"/>
          <w:color w:val="auto"/>
          <w:highlight w:val="none"/>
        </w:rPr>
      </w:pPr>
      <w:r>
        <w:rPr>
          <w:rFonts w:hint="eastAsia"/>
          <w:color w:val="auto"/>
          <w:highlight w:val="none"/>
        </w:rPr>
        <w:t>法定代表人或其委托代理人：</w:t>
      </w:r>
      <w:r>
        <w:rPr>
          <w:rFonts w:hint="eastAsia"/>
          <w:color w:val="auto"/>
          <w:highlight w:val="none"/>
          <w:u w:val="single"/>
        </w:rPr>
        <w:t xml:space="preserve">        </w:t>
      </w:r>
      <w:r>
        <w:rPr>
          <w:rFonts w:hint="eastAsia"/>
          <w:color w:val="auto"/>
          <w:highlight w:val="none"/>
        </w:rPr>
        <w:t>（签字或盖章）</w:t>
      </w:r>
    </w:p>
    <w:p w14:paraId="41B4E81F">
      <w:pPr>
        <w:rPr>
          <w:rFonts w:hint="eastAsia"/>
          <w:color w:val="auto"/>
          <w:highlight w:val="none"/>
        </w:rPr>
      </w:pPr>
    </w:p>
    <w:p w14:paraId="290FC4D5">
      <w:pPr>
        <w:tabs>
          <w:tab w:val="left" w:pos="5380"/>
          <w:tab w:val="left" w:pos="6520"/>
          <w:tab w:val="left" w:pos="7680"/>
        </w:tabs>
        <w:autoSpaceDE w:val="0"/>
        <w:autoSpaceDN w:val="0"/>
        <w:adjustRightInd w:val="0"/>
        <w:ind w:right="-20" w:firstLine="4830" w:firstLineChars="2300"/>
        <w:jc w:val="left"/>
        <w:rPr>
          <w:rFonts w:hint="eastAsia"/>
          <w:color w:val="auto"/>
          <w:kern w:val="0"/>
          <w:highlight w:val="none"/>
        </w:rPr>
      </w:pPr>
      <w:r>
        <w:rPr>
          <w:rFonts w:hint="eastAsia"/>
          <w:color w:val="auto"/>
          <w:kern w:val="0"/>
          <w:highlight w:val="none"/>
          <w:u w:val="single"/>
        </w:rPr>
        <w:t xml:space="preserve">     </w:t>
      </w:r>
      <w:r>
        <w:rPr>
          <w:rFonts w:hint="eastAsia"/>
          <w:color w:val="auto"/>
          <w:spacing w:val="43"/>
          <w:kern w:val="0"/>
          <w:highlight w:val="none"/>
          <w:u w:val="single"/>
        </w:rPr>
        <w:t xml:space="preserve"> </w:t>
      </w:r>
      <w:r>
        <w:rPr>
          <w:rFonts w:hint="eastAsia"/>
          <w:color w:val="auto"/>
          <w:kern w:val="0"/>
          <w:highlight w:val="none"/>
        </w:rPr>
        <w:t>年</w:t>
      </w:r>
      <w:r>
        <w:rPr>
          <w:rFonts w:hint="eastAsia"/>
          <w:color w:val="auto"/>
          <w:kern w:val="0"/>
          <w:highlight w:val="none"/>
          <w:u w:val="single"/>
        </w:rPr>
        <w:t xml:space="preserve">       </w:t>
      </w:r>
      <w:r>
        <w:rPr>
          <w:rFonts w:hint="eastAsia"/>
          <w:color w:val="auto"/>
          <w:kern w:val="0"/>
          <w:highlight w:val="none"/>
        </w:rPr>
        <w:t>月</w:t>
      </w:r>
      <w:r>
        <w:rPr>
          <w:rFonts w:hint="eastAsia"/>
          <w:color w:val="auto"/>
          <w:kern w:val="0"/>
          <w:highlight w:val="none"/>
          <w:u w:val="single"/>
        </w:rPr>
        <w:t xml:space="preserve">      </w:t>
      </w:r>
      <w:r>
        <w:rPr>
          <w:rFonts w:hint="eastAsia"/>
          <w:color w:val="auto"/>
          <w:kern w:val="0"/>
          <w:highlight w:val="none"/>
        </w:rPr>
        <w:t>日</w:t>
      </w:r>
    </w:p>
    <w:p w14:paraId="576977BC">
      <w:pPr>
        <w:pStyle w:val="5"/>
        <w:jc w:val="center"/>
        <w:rPr>
          <w:rFonts w:hint="eastAsia"/>
          <w:bCs w:val="0"/>
          <w:color w:val="auto"/>
          <w:sz w:val="24"/>
          <w:szCs w:val="24"/>
          <w:highlight w:val="none"/>
        </w:rPr>
      </w:pPr>
      <w:r>
        <w:rPr>
          <w:rFonts w:hint="eastAsia"/>
          <w:color w:val="auto"/>
          <w:highlight w:val="none"/>
        </w:rPr>
        <w:br w:type="page"/>
      </w:r>
      <w:r>
        <w:rPr>
          <w:rFonts w:hint="eastAsia"/>
          <w:bCs w:val="0"/>
          <w:color w:val="auto"/>
          <w:sz w:val="24"/>
          <w:szCs w:val="24"/>
          <w:highlight w:val="none"/>
        </w:rPr>
        <w:t>（二）商务条款偏差表</w:t>
      </w:r>
    </w:p>
    <w:p w14:paraId="5FA17938">
      <w:pPr>
        <w:autoSpaceDE w:val="0"/>
        <w:autoSpaceDN w:val="0"/>
        <w:adjustRightInd w:val="0"/>
        <w:spacing w:before="5" w:line="200" w:lineRule="exact"/>
        <w:jc w:val="left"/>
        <w:rPr>
          <w:rFonts w:ascii="微软雅黑" w:eastAsia="微软雅黑" w:cs="微软雅黑"/>
          <w:color w:val="auto"/>
          <w:kern w:val="0"/>
          <w:sz w:val="20"/>
          <w:szCs w:val="20"/>
          <w:highlight w:val="none"/>
        </w:rPr>
      </w:pPr>
    </w:p>
    <w:p w14:paraId="26D40D13">
      <w:pPr>
        <w:autoSpaceDE w:val="0"/>
        <w:autoSpaceDN w:val="0"/>
        <w:adjustRightInd w:val="0"/>
        <w:spacing w:line="110" w:lineRule="exact"/>
        <w:jc w:val="left"/>
        <w:rPr>
          <w:color w:val="auto"/>
          <w:kern w:val="0"/>
          <w:sz w:val="11"/>
          <w:szCs w:val="11"/>
          <w:highlight w:val="none"/>
        </w:rPr>
      </w:pPr>
    </w:p>
    <w:tbl>
      <w:tblPr>
        <w:tblStyle w:val="49"/>
        <w:tblW w:w="928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61"/>
        <w:gridCol w:w="1334"/>
        <w:gridCol w:w="1488"/>
        <w:gridCol w:w="4158"/>
        <w:gridCol w:w="871"/>
        <w:gridCol w:w="871"/>
      </w:tblGrid>
      <w:tr w14:paraId="10BE4B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61" w:type="dxa"/>
            <w:noWrap w:val="0"/>
            <w:vAlign w:val="center"/>
          </w:tcPr>
          <w:p w14:paraId="74F4D3D3">
            <w:pPr>
              <w:spacing w:before="156" w:beforeLines="50" w:after="156" w:afterLines="50" w:line="360" w:lineRule="auto"/>
              <w:jc w:val="center"/>
              <w:rPr>
                <w:rFonts w:hint="eastAsia"/>
                <w:color w:val="auto"/>
                <w:highlight w:val="none"/>
              </w:rPr>
            </w:pPr>
            <w:r>
              <w:rPr>
                <w:rFonts w:hint="eastAsia"/>
                <w:color w:val="auto"/>
                <w:highlight w:val="none"/>
              </w:rPr>
              <w:t>序号</w:t>
            </w:r>
          </w:p>
        </w:tc>
        <w:tc>
          <w:tcPr>
            <w:tcW w:w="1334" w:type="dxa"/>
            <w:noWrap w:val="0"/>
            <w:vAlign w:val="center"/>
          </w:tcPr>
          <w:p w14:paraId="6DFB1F33">
            <w:pPr>
              <w:spacing w:before="156" w:beforeLines="50" w:after="156" w:afterLines="50"/>
              <w:jc w:val="center"/>
              <w:rPr>
                <w:rFonts w:hint="eastAsia"/>
                <w:color w:val="auto"/>
                <w:highlight w:val="none"/>
              </w:rPr>
            </w:pPr>
            <w:r>
              <w:rPr>
                <w:rFonts w:hint="eastAsia"/>
                <w:color w:val="auto"/>
                <w:highlight w:val="none"/>
              </w:rPr>
              <w:t>磋商文件条款号</w:t>
            </w:r>
          </w:p>
        </w:tc>
        <w:tc>
          <w:tcPr>
            <w:tcW w:w="1488" w:type="dxa"/>
            <w:noWrap w:val="0"/>
            <w:vAlign w:val="center"/>
          </w:tcPr>
          <w:p w14:paraId="1DEBB9BA">
            <w:pPr>
              <w:spacing w:before="156" w:beforeLines="50" w:after="156" w:afterLines="50"/>
              <w:jc w:val="center"/>
              <w:rPr>
                <w:rFonts w:hint="eastAsia"/>
                <w:color w:val="auto"/>
                <w:highlight w:val="none"/>
              </w:rPr>
            </w:pPr>
            <w:r>
              <w:rPr>
                <w:rFonts w:hint="eastAsia"/>
                <w:color w:val="auto"/>
                <w:highlight w:val="none"/>
              </w:rPr>
              <w:t>磋商文件商务条款</w:t>
            </w:r>
          </w:p>
        </w:tc>
        <w:tc>
          <w:tcPr>
            <w:tcW w:w="4158" w:type="dxa"/>
            <w:noWrap w:val="0"/>
            <w:vAlign w:val="center"/>
          </w:tcPr>
          <w:p w14:paraId="4808C057">
            <w:pPr>
              <w:spacing w:before="156" w:beforeLines="50" w:after="156" w:afterLines="50"/>
              <w:jc w:val="center"/>
              <w:rPr>
                <w:rFonts w:hint="eastAsia"/>
                <w:color w:val="auto"/>
                <w:highlight w:val="none"/>
              </w:rPr>
            </w:pPr>
            <w:r>
              <w:rPr>
                <w:rFonts w:hint="eastAsia"/>
                <w:color w:val="auto"/>
                <w:highlight w:val="none"/>
              </w:rPr>
              <w:t>响应文件响应商务需求说明书内容</w:t>
            </w:r>
          </w:p>
          <w:p w14:paraId="4F428494">
            <w:pPr>
              <w:spacing w:before="156" w:beforeLines="50" w:after="156" w:afterLines="50"/>
              <w:jc w:val="center"/>
              <w:rPr>
                <w:rFonts w:hint="eastAsia"/>
                <w:color w:val="auto"/>
                <w:highlight w:val="none"/>
              </w:rPr>
            </w:pPr>
            <w:r>
              <w:rPr>
                <w:rFonts w:hint="eastAsia"/>
                <w:color w:val="auto"/>
                <w:highlight w:val="none"/>
              </w:rPr>
              <w:t>（供应商须应答）</w:t>
            </w:r>
          </w:p>
        </w:tc>
        <w:tc>
          <w:tcPr>
            <w:tcW w:w="871" w:type="dxa"/>
            <w:noWrap w:val="0"/>
            <w:vAlign w:val="center"/>
          </w:tcPr>
          <w:p w14:paraId="74DFBAC9">
            <w:pPr>
              <w:spacing w:before="156" w:beforeLines="50" w:after="156" w:afterLines="50"/>
              <w:jc w:val="center"/>
              <w:rPr>
                <w:rFonts w:hint="eastAsia"/>
                <w:color w:val="auto"/>
                <w:highlight w:val="none"/>
              </w:rPr>
            </w:pPr>
            <w:r>
              <w:rPr>
                <w:rFonts w:hint="eastAsia"/>
                <w:color w:val="auto"/>
                <w:highlight w:val="none"/>
              </w:rPr>
              <w:t>偏差说明</w:t>
            </w:r>
          </w:p>
        </w:tc>
        <w:tc>
          <w:tcPr>
            <w:tcW w:w="871" w:type="dxa"/>
            <w:noWrap w:val="0"/>
            <w:vAlign w:val="center"/>
          </w:tcPr>
          <w:p w14:paraId="0BC28E6B">
            <w:pPr>
              <w:spacing w:before="156" w:beforeLines="50" w:after="156" w:afterLines="50"/>
              <w:jc w:val="center"/>
              <w:rPr>
                <w:rFonts w:hint="eastAsia" w:eastAsia="宋体"/>
                <w:color w:val="auto"/>
                <w:highlight w:val="none"/>
                <w:lang w:val="en-US" w:eastAsia="zh-CN"/>
              </w:rPr>
            </w:pPr>
            <w:r>
              <w:rPr>
                <w:rFonts w:hint="eastAsia"/>
                <w:color w:val="auto"/>
                <w:highlight w:val="none"/>
                <w:lang w:val="en-US" w:eastAsia="zh-CN"/>
              </w:rPr>
              <w:t>备注</w:t>
            </w:r>
          </w:p>
        </w:tc>
      </w:tr>
      <w:tr w14:paraId="4E3457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561" w:type="dxa"/>
            <w:noWrap w:val="0"/>
            <w:vAlign w:val="center"/>
          </w:tcPr>
          <w:p w14:paraId="6C6CCA2B">
            <w:pPr>
              <w:pStyle w:val="26"/>
              <w:spacing w:line="360" w:lineRule="auto"/>
              <w:jc w:val="center"/>
              <w:rPr>
                <w:rFonts w:hAnsi="宋体" w:cs="宋体"/>
                <w:color w:val="auto"/>
                <w:highlight w:val="none"/>
              </w:rPr>
            </w:pPr>
            <w:r>
              <w:rPr>
                <w:rFonts w:hint="eastAsia" w:hAnsi="宋体" w:cs="宋体"/>
                <w:color w:val="auto"/>
                <w:highlight w:val="none"/>
              </w:rPr>
              <w:t>1</w:t>
            </w:r>
          </w:p>
        </w:tc>
        <w:tc>
          <w:tcPr>
            <w:tcW w:w="1334" w:type="dxa"/>
            <w:noWrap w:val="0"/>
            <w:vAlign w:val="center"/>
          </w:tcPr>
          <w:p w14:paraId="3984102B">
            <w:pPr>
              <w:spacing w:line="360" w:lineRule="auto"/>
              <w:jc w:val="center"/>
              <w:rPr>
                <w:rFonts w:hint="eastAsia"/>
                <w:color w:val="auto"/>
                <w:highlight w:val="none"/>
              </w:rPr>
            </w:pPr>
          </w:p>
        </w:tc>
        <w:tc>
          <w:tcPr>
            <w:tcW w:w="1488" w:type="dxa"/>
            <w:noWrap w:val="0"/>
            <w:vAlign w:val="center"/>
          </w:tcPr>
          <w:p w14:paraId="03713BEB">
            <w:pPr>
              <w:pStyle w:val="26"/>
              <w:spacing w:line="360" w:lineRule="auto"/>
              <w:jc w:val="center"/>
              <w:rPr>
                <w:rFonts w:hint="eastAsia" w:hAnsi="宋体" w:cs="宋体"/>
                <w:color w:val="auto"/>
                <w:highlight w:val="none"/>
              </w:rPr>
            </w:pPr>
          </w:p>
        </w:tc>
        <w:tc>
          <w:tcPr>
            <w:tcW w:w="4158" w:type="dxa"/>
            <w:noWrap w:val="0"/>
            <w:vAlign w:val="center"/>
          </w:tcPr>
          <w:p w14:paraId="4C05C97B">
            <w:pPr>
              <w:pStyle w:val="26"/>
              <w:spacing w:line="360" w:lineRule="auto"/>
              <w:jc w:val="center"/>
              <w:rPr>
                <w:rFonts w:hint="eastAsia" w:hAnsi="宋体" w:cs="宋体"/>
                <w:color w:val="auto"/>
                <w:highlight w:val="none"/>
              </w:rPr>
            </w:pPr>
          </w:p>
        </w:tc>
        <w:tc>
          <w:tcPr>
            <w:tcW w:w="871" w:type="dxa"/>
            <w:noWrap w:val="0"/>
            <w:vAlign w:val="center"/>
          </w:tcPr>
          <w:p w14:paraId="70F9581C">
            <w:pPr>
              <w:pStyle w:val="26"/>
              <w:spacing w:line="360" w:lineRule="auto"/>
              <w:jc w:val="center"/>
              <w:rPr>
                <w:rFonts w:hint="eastAsia" w:hAnsi="宋体" w:cs="宋体"/>
                <w:color w:val="auto"/>
                <w:highlight w:val="none"/>
              </w:rPr>
            </w:pPr>
          </w:p>
        </w:tc>
        <w:tc>
          <w:tcPr>
            <w:tcW w:w="871" w:type="dxa"/>
            <w:noWrap w:val="0"/>
            <w:vAlign w:val="center"/>
          </w:tcPr>
          <w:p w14:paraId="6305774F">
            <w:pPr>
              <w:pStyle w:val="26"/>
              <w:spacing w:line="360" w:lineRule="auto"/>
              <w:jc w:val="center"/>
              <w:rPr>
                <w:rFonts w:hint="eastAsia" w:hAnsi="宋体" w:cs="宋体"/>
                <w:color w:val="auto"/>
                <w:highlight w:val="none"/>
              </w:rPr>
            </w:pPr>
          </w:p>
        </w:tc>
      </w:tr>
      <w:tr w14:paraId="28352F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561" w:type="dxa"/>
            <w:noWrap w:val="0"/>
            <w:vAlign w:val="center"/>
          </w:tcPr>
          <w:p w14:paraId="7015DC87">
            <w:pPr>
              <w:pStyle w:val="26"/>
              <w:spacing w:line="360" w:lineRule="auto"/>
              <w:jc w:val="center"/>
              <w:rPr>
                <w:rFonts w:hAnsi="宋体" w:cs="宋体"/>
                <w:color w:val="auto"/>
                <w:highlight w:val="none"/>
              </w:rPr>
            </w:pPr>
            <w:r>
              <w:rPr>
                <w:rFonts w:hint="eastAsia" w:hAnsi="宋体" w:cs="宋体"/>
                <w:color w:val="auto"/>
                <w:highlight w:val="none"/>
              </w:rPr>
              <w:t>2</w:t>
            </w:r>
          </w:p>
        </w:tc>
        <w:tc>
          <w:tcPr>
            <w:tcW w:w="1334" w:type="dxa"/>
            <w:noWrap w:val="0"/>
            <w:vAlign w:val="center"/>
          </w:tcPr>
          <w:p w14:paraId="0B6F92A1">
            <w:pPr>
              <w:pStyle w:val="26"/>
              <w:spacing w:line="360" w:lineRule="auto"/>
              <w:jc w:val="center"/>
              <w:rPr>
                <w:rFonts w:hint="eastAsia" w:hAnsi="宋体" w:cs="宋体"/>
                <w:color w:val="auto"/>
                <w:highlight w:val="none"/>
              </w:rPr>
            </w:pPr>
          </w:p>
        </w:tc>
        <w:tc>
          <w:tcPr>
            <w:tcW w:w="1488" w:type="dxa"/>
            <w:noWrap w:val="0"/>
            <w:vAlign w:val="center"/>
          </w:tcPr>
          <w:p w14:paraId="1621543A">
            <w:pPr>
              <w:pStyle w:val="26"/>
              <w:spacing w:line="360" w:lineRule="auto"/>
              <w:jc w:val="center"/>
              <w:rPr>
                <w:rFonts w:hint="eastAsia" w:hAnsi="宋体" w:cs="宋体"/>
                <w:color w:val="auto"/>
                <w:highlight w:val="none"/>
              </w:rPr>
            </w:pPr>
          </w:p>
        </w:tc>
        <w:tc>
          <w:tcPr>
            <w:tcW w:w="4158" w:type="dxa"/>
            <w:noWrap w:val="0"/>
            <w:vAlign w:val="center"/>
          </w:tcPr>
          <w:p w14:paraId="285112CD">
            <w:pPr>
              <w:pStyle w:val="26"/>
              <w:spacing w:line="360" w:lineRule="auto"/>
              <w:jc w:val="center"/>
              <w:rPr>
                <w:rFonts w:hint="eastAsia" w:hAnsi="宋体" w:cs="宋体"/>
                <w:color w:val="auto"/>
                <w:highlight w:val="none"/>
              </w:rPr>
            </w:pPr>
          </w:p>
        </w:tc>
        <w:tc>
          <w:tcPr>
            <w:tcW w:w="871" w:type="dxa"/>
            <w:noWrap w:val="0"/>
            <w:vAlign w:val="center"/>
          </w:tcPr>
          <w:p w14:paraId="18C2EC5C">
            <w:pPr>
              <w:pStyle w:val="26"/>
              <w:spacing w:line="360" w:lineRule="auto"/>
              <w:jc w:val="center"/>
              <w:rPr>
                <w:rFonts w:hint="eastAsia" w:hAnsi="宋体" w:cs="宋体"/>
                <w:color w:val="auto"/>
                <w:highlight w:val="none"/>
              </w:rPr>
            </w:pPr>
          </w:p>
        </w:tc>
        <w:tc>
          <w:tcPr>
            <w:tcW w:w="871" w:type="dxa"/>
            <w:noWrap w:val="0"/>
            <w:vAlign w:val="center"/>
          </w:tcPr>
          <w:p w14:paraId="1964A502">
            <w:pPr>
              <w:pStyle w:val="26"/>
              <w:spacing w:line="360" w:lineRule="auto"/>
              <w:jc w:val="center"/>
              <w:rPr>
                <w:rFonts w:hint="eastAsia" w:hAnsi="宋体" w:cs="宋体"/>
                <w:color w:val="auto"/>
                <w:highlight w:val="none"/>
              </w:rPr>
            </w:pPr>
          </w:p>
        </w:tc>
      </w:tr>
      <w:tr w14:paraId="1511A3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561" w:type="dxa"/>
            <w:noWrap w:val="0"/>
            <w:vAlign w:val="center"/>
          </w:tcPr>
          <w:p w14:paraId="4771FDF6">
            <w:pPr>
              <w:pStyle w:val="26"/>
              <w:spacing w:line="360" w:lineRule="auto"/>
              <w:jc w:val="center"/>
              <w:rPr>
                <w:rFonts w:hint="eastAsia" w:hAnsi="宋体" w:cs="宋体"/>
                <w:color w:val="auto"/>
                <w:highlight w:val="none"/>
              </w:rPr>
            </w:pPr>
            <w:r>
              <w:rPr>
                <w:rFonts w:ascii="Arial" w:hAnsi="Arial" w:cs="Arial"/>
                <w:color w:val="auto"/>
                <w:highlight w:val="none"/>
              </w:rPr>
              <w:t>…</w:t>
            </w:r>
          </w:p>
        </w:tc>
        <w:tc>
          <w:tcPr>
            <w:tcW w:w="1334" w:type="dxa"/>
            <w:noWrap w:val="0"/>
            <w:vAlign w:val="center"/>
          </w:tcPr>
          <w:p w14:paraId="485CE6B7">
            <w:pPr>
              <w:pStyle w:val="26"/>
              <w:spacing w:line="360" w:lineRule="auto"/>
              <w:jc w:val="center"/>
              <w:rPr>
                <w:rFonts w:hint="eastAsia" w:hAnsi="宋体" w:cs="宋体"/>
                <w:color w:val="auto"/>
                <w:highlight w:val="none"/>
              </w:rPr>
            </w:pPr>
          </w:p>
        </w:tc>
        <w:tc>
          <w:tcPr>
            <w:tcW w:w="1488" w:type="dxa"/>
            <w:noWrap w:val="0"/>
            <w:vAlign w:val="center"/>
          </w:tcPr>
          <w:p w14:paraId="620F87CD">
            <w:pPr>
              <w:pStyle w:val="26"/>
              <w:spacing w:line="360" w:lineRule="auto"/>
              <w:jc w:val="center"/>
              <w:rPr>
                <w:rFonts w:hint="eastAsia" w:hAnsi="宋体" w:cs="宋体"/>
                <w:color w:val="auto"/>
                <w:highlight w:val="none"/>
              </w:rPr>
            </w:pPr>
          </w:p>
        </w:tc>
        <w:tc>
          <w:tcPr>
            <w:tcW w:w="4158" w:type="dxa"/>
            <w:noWrap w:val="0"/>
            <w:vAlign w:val="center"/>
          </w:tcPr>
          <w:p w14:paraId="7E830A8A">
            <w:pPr>
              <w:pStyle w:val="26"/>
              <w:spacing w:line="360" w:lineRule="auto"/>
              <w:jc w:val="center"/>
              <w:rPr>
                <w:rFonts w:hint="eastAsia" w:hAnsi="宋体" w:cs="宋体"/>
                <w:color w:val="auto"/>
                <w:highlight w:val="none"/>
              </w:rPr>
            </w:pPr>
          </w:p>
        </w:tc>
        <w:tc>
          <w:tcPr>
            <w:tcW w:w="871" w:type="dxa"/>
            <w:noWrap w:val="0"/>
            <w:vAlign w:val="center"/>
          </w:tcPr>
          <w:p w14:paraId="0F496375">
            <w:pPr>
              <w:pStyle w:val="26"/>
              <w:spacing w:line="360" w:lineRule="auto"/>
              <w:jc w:val="center"/>
              <w:rPr>
                <w:rFonts w:hint="eastAsia" w:hAnsi="宋体" w:cs="宋体"/>
                <w:color w:val="auto"/>
                <w:highlight w:val="none"/>
              </w:rPr>
            </w:pPr>
          </w:p>
        </w:tc>
        <w:tc>
          <w:tcPr>
            <w:tcW w:w="871" w:type="dxa"/>
            <w:noWrap w:val="0"/>
            <w:vAlign w:val="center"/>
          </w:tcPr>
          <w:p w14:paraId="3385A701">
            <w:pPr>
              <w:pStyle w:val="26"/>
              <w:spacing w:line="360" w:lineRule="auto"/>
              <w:jc w:val="center"/>
              <w:rPr>
                <w:rFonts w:hint="eastAsia" w:hAnsi="宋体" w:cs="宋体"/>
                <w:color w:val="auto"/>
                <w:highlight w:val="none"/>
              </w:rPr>
            </w:pPr>
          </w:p>
        </w:tc>
      </w:tr>
    </w:tbl>
    <w:p w14:paraId="6EB1805E">
      <w:pPr>
        <w:pStyle w:val="13"/>
        <w:rPr>
          <w:rFonts w:hint="eastAsia"/>
          <w:color w:val="auto"/>
          <w:highlight w:val="none"/>
        </w:rPr>
      </w:pPr>
    </w:p>
    <w:p w14:paraId="54BD5E39">
      <w:pPr>
        <w:pStyle w:val="175"/>
        <w:ind w:firstLine="420" w:firstLineChars="200"/>
        <w:rPr>
          <w:rFonts w:hint="eastAsia"/>
          <w:color w:val="auto"/>
          <w:sz w:val="21"/>
          <w:highlight w:val="none"/>
        </w:rPr>
      </w:pPr>
      <w:r>
        <w:rPr>
          <w:rFonts w:hint="eastAsia"/>
          <w:color w:val="auto"/>
          <w:sz w:val="21"/>
          <w:highlight w:val="none"/>
        </w:rPr>
        <w:t>注：1. 供应商需按磋商文件商务条款的要求填写，填写应以“满足”或“不满足”等明示承诺开始，并辅以详细解释。除“满足”项目外，必须在偏差说明一栏中对偏差予以详细说明。</w:t>
      </w:r>
    </w:p>
    <w:p w14:paraId="483DB1F1">
      <w:pPr>
        <w:pStyle w:val="175"/>
        <w:wordWrap/>
        <w:topLinePunct w:val="0"/>
        <w:spacing w:after="0"/>
        <w:ind w:firstLine="420" w:firstLineChars="200"/>
        <w:rPr>
          <w:rFonts w:hint="eastAsia"/>
          <w:color w:val="auto"/>
          <w:sz w:val="21"/>
          <w:highlight w:val="none"/>
        </w:rPr>
      </w:pPr>
      <w:r>
        <w:rPr>
          <w:rFonts w:hint="eastAsia"/>
          <w:color w:val="auto"/>
          <w:sz w:val="21"/>
          <w:highlight w:val="none"/>
        </w:rPr>
        <w:t>2. 供应商可根据其响应内容进一步细化上述表格，并可增添其它表格或说明以便进一步明确响应内容。</w:t>
      </w:r>
    </w:p>
    <w:p w14:paraId="56FD34F8">
      <w:pPr>
        <w:pStyle w:val="175"/>
        <w:wordWrap/>
        <w:topLinePunct w:val="0"/>
        <w:spacing w:after="0"/>
        <w:ind w:firstLine="420" w:firstLineChars="200"/>
        <w:rPr>
          <w:rFonts w:hint="eastAsia"/>
          <w:color w:val="auto"/>
          <w:sz w:val="21"/>
          <w:highlight w:val="none"/>
        </w:rPr>
      </w:pPr>
      <w:r>
        <w:rPr>
          <w:rFonts w:hint="eastAsia"/>
          <w:color w:val="auto"/>
          <w:sz w:val="21"/>
          <w:highlight w:val="none"/>
        </w:rPr>
        <w:t>3.未按要求填写，可能会造成不良后果，供应商自行承担。</w:t>
      </w:r>
    </w:p>
    <w:p w14:paraId="364E46D1">
      <w:pPr>
        <w:pStyle w:val="26"/>
        <w:wordWrap/>
        <w:topLinePunct w:val="0"/>
        <w:adjustRightInd w:val="0"/>
        <w:snapToGrid w:val="0"/>
        <w:spacing w:line="360" w:lineRule="auto"/>
        <w:rPr>
          <w:rFonts w:hint="eastAsia" w:hAnsi="宋体" w:cs="宋体"/>
          <w:color w:val="auto"/>
          <w:highlight w:val="none"/>
        </w:rPr>
      </w:pPr>
    </w:p>
    <w:p w14:paraId="1C33768C">
      <w:pPr>
        <w:spacing w:line="360" w:lineRule="auto"/>
        <w:rPr>
          <w:rFonts w:hint="eastAsia"/>
          <w:color w:val="auto"/>
          <w:highlight w:val="none"/>
        </w:rPr>
      </w:pPr>
    </w:p>
    <w:p w14:paraId="0A0CDED5">
      <w:pPr>
        <w:spacing w:before="156" w:beforeLines="50" w:after="156" w:afterLines="50" w:line="440" w:lineRule="exact"/>
        <w:ind w:left="686" w:leftChars="227" w:hanging="210" w:hangingChars="100"/>
        <w:rPr>
          <w:rFonts w:hint="eastAsia"/>
          <w:color w:val="auto"/>
          <w:highlight w:val="none"/>
        </w:rPr>
      </w:pPr>
    </w:p>
    <w:p w14:paraId="67599247">
      <w:pPr>
        <w:ind w:firstLine="3780" w:firstLineChars="1800"/>
        <w:rPr>
          <w:rFonts w:hint="eastAsia"/>
          <w:color w:val="auto"/>
          <w:highlight w:val="none"/>
        </w:rPr>
      </w:pPr>
      <w:r>
        <w:rPr>
          <w:rFonts w:hint="eastAsia"/>
          <w:color w:val="auto"/>
          <w:highlight w:val="none"/>
        </w:rPr>
        <w:t>供应商：</w:t>
      </w:r>
      <w:r>
        <w:rPr>
          <w:rFonts w:hint="eastAsia"/>
          <w:color w:val="auto"/>
          <w:highlight w:val="none"/>
          <w:u w:val="single"/>
        </w:rPr>
        <w:t xml:space="preserve">                               </w:t>
      </w:r>
      <w:r>
        <w:rPr>
          <w:rFonts w:hint="eastAsia"/>
          <w:color w:val="auto"/>
          <w:highlight w:val="none"/>
        </w:rPr>
        <w:t>（盖章）</w:t>
      </w:r>
    </w:p>
    <w:p w14:paraId="55DDC974">
      <w:pPr>
        <w:rPr>
          <w:rFonts w:hint="eastAsia"/>
          <w:color w:val="auto"/>
          <w:highlight w:val="none"/>
        </w:rPr>
      </w:pPr>
      <w:r>
        <w:rPr>
          <w:rFonts w:hint="eastAsia"/>
          <w:color w:val="auto"/>
          <w:highlight w:val="none"/>
        </w:rPr>
        <w:t xml:space="preserve">     </w:t>
      </w:r>
    </w:p>
    <w:p w14:paraId="212EFEC3">
      <w:pPr>
        <w:ind w:firstLine="3780" w:firstLineChars="1800"/>
        <w:rPr>
          <w:rFonts w:hint="eastAsia"/>
          <w:color w:val="auto"/>
          <w:highlight w:val="none"/>
        </w:rPr>
      </w:pPr>
      <w:r>
        <w:rPr>
          <w:rFonts w:hint="eastAsia"/>
          <w:color w:val="auto"/>
          <w:highlight w:val="none"/>
        </w:rPr>
        <w:t>法定代表人或其委托代理人：</w:t>
      </w:r>
      <w:r>
        <w:rPr>
          <w:rFonts w:hint="eastAsia"/>
          <w:color w:val="auto"/>
          <w:highlight w:val="none"/>
          <w:u w:val="single"/>
        </w:rPr>
        <w:t xml:space="preserve">        </w:t>
      </w:r>
      <w:r>
        <w:rPr>
          <w:rFonts w:hint="eastAsia"/>
          <w:color w:val="auto"/>
          <w:highlight w:val="none"/>
        </w:rPr>
        <w:t>（签字或盖章）</w:t>
      </w:r>
    </w:p>
    <w:p w14:paraId="10F5761A">
      <w:pPr>
        <w:rPr>
          <w:rFonts w:hint="eastAsia"/>
          <w:color w:val="auto"/>
          <w:highlight w:val="none"/>
        </w:rPr>
      </w:pPr>
    </w:p>
    <w:p w14:paraId="15A6491F">
      <w:pPr>
        <w:tabs>
          <w:tab w:val="left" w:pos="5380"/>
          <w:tab w:val="left" w:pos="6520"/>
          <w:tab w:val="left" w:pos="7680"/>
        </w:tabs>
        <w:autoSpaceDE w:val="0"/>
        <w:autoSpaceDN w:val="0"/>
        <w:adjustRightInd w:val="0"/>
        <w:ind w:right="-20" w:firstLine="4830" w:firstLineChars="2300"/>
        <w:jc w:val="left"/>
        <w:rPr>
          <w:rFonts w:hint="eastAsia"/>
          <w:color w:val="auto"/>
          <w:kern w:val="0"/>
          <w:highlight w:val="none"/>
        </w:rPr>
      </w:pPr>
      <w:r>
        <w:rPr>
          <w:rFonts w:hint="eastAsia"/>
          <w:color w:val="auto"/>
          <w:kern w:val="0"/>
          <w:highlight w:val="none"/>
          <w:u w:val="single"/>
        </w:rPr>
        <w:t xml:space="preserve">     </w:t>
      </w:r>
      <w:r>
        <w:rPr>
          <w:rFonts w:hint="eastAsia"/>
          <w:color w:val="auto"/>
          <w:spacing w:val="43"/>
          <w:kern w:val="0"/>
          <w:highlight w:val="none"/>
          <w:u w:val="single"/>
        </w:rPr>
        <w:t xml:space="preserve"> </w:t>
      </w:r>
      <w:r>
        <w:rPr>
          <w:rFonts w:hint="eastAsia"/>
          <w:color w:val="auto"/>
          <w:kern w:val="0"/>
          <w:highlight w:val="none"/>
        </w:rPr>
        <w:t>年</w:t>
      </w:r>
      <w:r>
        <w:rPr>
          <w:rFonts w:hint="eastAsia"/>
          <w:color w:val="auto"/>
          <w:kern w:val="0"/>
          <w:highlight w:val="none"/>
          <w:u w:val="single"/>
        </w:rPr>
        <w:t xml:space="preserve">       </w:t>
      </w:r>
      <w:r>
        <w:rPr>
          <w:rFonts w:hint="eastAsia"/>
          <w:color w:val="auto"/>
          <w:kern w:val="0"/>
          <w:highlight w:val="none"/>
        </w:rPr>
        <w:t>月</w:t>
      </w:r>
      <w:r>
        <w:rPr>
          <w:rFonts w:hint="eastAsia"/>
          <w:color w:val="auto"/>
          <w:kern w:val="0"/>
          <w:highlight w:val="none"/>
          <w:u w:val="single"/>
        </w:rPr>
        <w:t xml:space="preserve">      </w:t>
      </w:r>
      <w:r>
        <w:rPr>
          <w:rFonts w:hint="eastAsia"/>
          <w:color w:val="auto"/>
          <w:kern w:val="0"/>
          <w:highlight w:val="none"/>
        </w:rPr>
        <w:t>日</w:t>
      </w:r>
    </w:p>
    <w:p w14:paraId="5EB8E47C">
      <w:pPr>
        <w:spacing w:line="360" w:lineRule="auto"/>
        <w:rPr>
          <w:rFonts w:hint="eastAsia"/>
          <w:color w:val="auto"/>
          <w:highlight w:val="none"/>
        </w:rPr>
      </w:pPr>
    </w:p>
    <w:p w14:paraId="22622502">
      <w:pPr>
        <w:spacing w:line="360" w:lineRule="auto"/>
        <w:rPr>
          <w:rFonts w:hint="eastAsia"/>
          <w:color w:val="auto"/>
          <w:highlight w:val="none"/>
        </w:rPr>
      </w:pPr>
    </w:p>
    <w:p w14:paraId="3F621180">
      <w:pPr>
        <w:pStyle w:val="4"/>
        <w:numPr>
          <w:ilvl w:val="0"/>
          <w:numId w:val="33"/>
        </w:numPr>
        <w:tabs>
          <w:tab w:val="left" w:pos="840"/>
        </w:tabs>
        <w:jc w:val="center"/>
        <w:rPr>
          <w:rFonts w:hint="eastAsia"/>
          <w:color w:val="auto"/>
          <w:szCs w:val="24"/>
          <w:highlight w:val="none"/>
        </w:rPr>
      </w:pPr>
      <w:r>
        <w:rPr>
          <w:color w:val="auto"/>
          <w:sz w:val="21"/>
          <w:highlight w:val="none"/>
        </w:rPr>
        <w:br w:type="page"/>
      </w:r>
      <w:bookmarkStart w:id="720" w:name="_Toc28911"/>
      <w:bookmarkStart w:id="721" w:name="_Toc18455"/>
      <w:bookmarkStart w:id="722" w:name="_Toc16165"/>
      <w:bookmarkStart w:id="723" w:name="_Toc25855"/>
      <w:bookmarkStart w:id="724" w:name="_Toc312133600"/>
      <w:r>
        <w:rPr>
          <w:rFonts w:hint="eastAsia" w:cs="Times New Roman"/>
          <w:bCs w:val="0"/>
          <w:color w:val="auto"/>
          <w:szCs w:val="24"/>
          <w:highlight w:val="none"/>
        </w:rPr>
        <w:t>技术部分</w:t>
      </w:r>
      <w:bookmarkEnd w:id="720"/>
      <w:bookmarkEnd w:id="721"/>
    </w:p>
    <w:p w14:paraId="11394375">
      <w:pPr>
        <w:rPr>
          <w:rFonts w:hint="eastAsia" w:cs="Times New Roman"/>
          <w:color w:val="auto"/>
          <w:sz w:val="24"/>
          <w:szCs w:val="24"/>
          <w:highlight w:val="none"/>
        </w:rPr>
      </w:pPr>
    </w:p>
    <w:bookmarkEnd w:id="722"/>
    <w:bookmarkEnd w:id="723"/>
    <w:bookmarkEnd w:id="724"/>
    <w:p w14:paraId="7E301FB5">
      <w:pPr>
        <w:autoSpaceDE w:val="0"/>
        <w:autoSpaceDN w:val="0"/>
        <w:adjustRightInd w:val="0"/>
        <w:spacing w:line="360" w:lineRule="auto"/>
        <w:ind w:firstLine="460" w:firstLineChars="200"/>
        <w:rPr>
          <w:rFonts w:hint="eastAsia"/>
          <w:bCs/>
          <w:color w:val="auto"/>
          <w:spacing w:val="10"/>
          <w:kern w:val="0"/>
          <w:highlight w:val="none"/>
          <w:lang w:val="en-US" w:eastAsia="zh-CN"/>
        </w:rPr>
      </w:pPr>
      <w:bookmarkStart w:id="725" w:name="_Toc17992"/>
      <w:bookmarkStart w:id="726" w:name="_Toc9267"/>
      <w:bookmarkStart w:id="727" w:name="_Toc312133601"/>
      <w:bookmarkStart w:id="728" w:name="_Toc29947"/>
      <w:r>
        <w:rPr>
          <w:rFonts w:hint="eastAsia"/>
          <w:bCs/>
          <w:color w:val="auto"/>
          <w:spacing w:val="10"/>
          <w:kern w:val="0"/>
          <w:highlight w:val="none"/>
          <w:lang w:val="en-US" w:eastAsia="zh-CN"/>
        </w:rPr>
        <w:t>1.设计思路；</w:t>
      </w:r>
    </w:p>
    <w:p w14:paraId="2950A2BF">
      <w:pPr>
        <w:autoSpaceDE w:val="0"/>
        <w:autoSpaceDN w:val="0"/>
        <w:adjustRightInd w:val="0"/>
        <w:spacing w:line="360" w:lineRule="auto"/>
        <w:ind w:firstLine="460" w:firstLineChars="200"/>
        <w:rPr>
          <w:rFonts w:hint="eastAsia"/>
          <w:bCs/>
          <w:color w:val="auto"/>
          <w:spacing w:val="10"/>
          <w:kern w:val="0"/>
          <w:highlight w:val="none"/>
          <w:lang w:val="en-US" w:eastAsia="zh-CN"/>
        </w:rPr>
      </w:pPr>
      <w:r>
        <w:rPr>
          <w:rFonts w:hint="eastAsia"/>
          <w:bCs/>
          <w:color w:val="auto"/>
          <w:spacing w:val="10"/>
          <w:kern w:val="0"/>
          <w:highlight w:val="none"/>
          <w:lang w:val="en-US" w:eastAsia="zh-CN"/>
        </w:rPr>
        <w:t>2.技术培训方案</w:t>
      </w:r>
    </w:p>
    <w:p w14:paraId="2CA6C9F4">
      <w:pPr>
        <w:autoSpaceDE w:val="0"/>
        <w:autoSpaceDN w:val="0"/>
        <w:adjustRightInd w:val="0"/>
        <w:spacing w:line="360" w:lineRule="auto"/>
        <w:ind w:firstLine="460" w:firstLineChars="200"/>
        <w:rPr>
          <w:rFonts w:hint="default"/>
          <w:bCs/>
          <w:color w:val="auto"/>
          <w:spacing w:val="10"/>
          <w:kern w:val="0"/>
          <w:highlight w:val="none"/>
          <w:lang w:val="en-US" w:eastAsia="zh-CN"/>
        </w:rPr>
      </w:pPr>
      <w:r>
        <w:rPr>
          <w:rFonts w:hint="eastAsia"/>
          <w:bCs/>
          <w:color w:val="auto"/>
          <w:spacing w:val="10"/>
          <w:kern w:val="0"/>
          <w:highlight w:val="none"/>
          <w:lang w:val="en-US" w:eastAsia="zh-CN"/>
        </w:rPr>
        <w:t>3.检验和验收方案</w:t>
      </w:r>
    </w:p>
    <w:p w14:paraId="18408333">
      <w:pPr>
        <w:autoSpaceDE w:val="0"/>
        <w:autoSpaceDN w:val="0"/>
        <w:adjustRightInd w:val="0"/>
        <w:spacing w:line="360" w:lineRule="auto"/>
        <w:ind w:firstLine="460" w:firstLineChars="200"/>
        <w:rPr>
          <w:rFonts w:hint="eastAsia"/>
          <w:bCs/>
          <w:color w:val="auto"/>
          <w:spacing w:val="10"/>
          <w:kern w:val="0"/>
          <w:highlight w:val="none"/>
          <w:lang w:val="en-US" w:eastAsia="zh-CN"/>
        </w:rPr>
      </w:pPr>
      <w:r>
        <w:rPr>
          <w:rFonts w:hint="eastAsia"/>
          <w:bCs/>
          <w:color w:val="auto"/>
          <w:spacing w:val="10"/>
          <w:kern w:val="0"/>
          <w:highlight w:val="none"/>
          <w:lang w:val="en-US" w:eastAsia="zh-CN"/>
        </w:rPr>
        <w:t>4.其他供应商认为需要提供的。</w:t>
      </w:r>
    </w:p>
    <w:p w14:paraId="75ED12AF">
      <w:pPr>
        <w:pStyle w:val="4"/>
        <w:numPr>
          <w:ilvl w:val="0"/>
          <w:numId w:val="33"/>
        </w:numPr>
        <w:tabs>
          <w:tab w:val="left" w:pos="840"/>
        </w:tabs>
        <w:jc w:val="center"/>
        <w:rPr>
          <w:rFonts w:hint="eastAsia"/>
          <w:color w:val="auto"/>
          <w:szCs w:val="24"/>
          <w:highlight w:val="none"/>
        </w:rPr>
      </w:pPr>
      <w:r>
        <w:rPr>
          <w:color w:val="auto"/>
          <w:spacing w:val="10"/>
          <w:kern w:val="0"/>
          <w:sz w:val="21"/>
          <w:highlight w:val="none"/>
        </w:rPr>
        <w:br w:type="page"/>
      </w:r>
      <w:bookmarkStart w:id="729" w:name="_Toc15572"/>
      <w:r>
        <w:rPr>
          <w:rFonts w:hint="eastAsia" w:cs="Times New Roman"/>
          <w:bCs w:val="0"/>
          <w:color w:val="auto"/>
          <w:szCs w:val="24"/>
          <w:highlight w:val="none"/>
        </w:rPr>
        <w:t>售后服务</w:t>
      </w:r>
      <w:bookmarkEnd w:id="729"/>
    </w:p>
    <w:p w14:paraId="2833276A">
      <w:pPr>
        <w:rPr>
          <w:rFonts w:hint="eastAsia" w:cs="Times New Roman"/>
          <w:b/>
          <w:color w:val="auto"/>
          <w:sz w:val="24"/>
          <w:szCs w:val="24"/>
          <w:highlight w:val="none"/>
        </w:rPr>
      </w:pPr>
    </w:p>
    <w:bookmarkEnd w:id="725"/>
    <w:bookmarkEnd w:id="726"/>
    <w:bookmarkEnd w:id="727"/>
    <w:bookmarkEnd w:id="728"/>
    <w:p w14:paraId="5A941AB3">
      <w:pPr>
        <w:rPr>
          <w:rFonts w:hint="eastAsia"/>
          <w:color w:val="auto"/>
          <w:highlight w:val="none"/>
        </w:rPr>
      </w:pPr>
    </w:p>
    <w:p w14:paraId="003DA3E3">
      <w:pPr>
        <w:rPr>
          <w:rFonts w:hint="eastAsia"/>
          <w:color w:val="auto"/>
          <w:highlight w:val="none"/>
        </w:rPr>
      </w:pPr>
    </w:p>
    <w:p w14:paraId="202FE1FD">
      <w:pPr>
        <w:rPr>
          <w:color w:val="auto"/>
          <w:highlight w:val="none"/>
        </w:rPr>
      </w:pPr>
    </w:p>
    <w:p w14:paraId="5642EFE2">
      <w:pPr>
        <w:pStyle w:val="13"/>
        <w:spacing w:line="480" w:lineRule="exact"/>
        <w:rPr>
          <w:rFonts w:hint="eastAsia"/>
          <w:color w:val="auto"/>
          <w:szCs w:val="21"/>
          <w:highlight w:val="none"/>
        </w:rPr>
      </w:pPr>
    </w:p>
    <w:p w14:paraId="1D9830C7">
      <w:pPr>
        <w:pStyle w:val="4"/>
        <w:numPr>
          <w:ilvl w:val="0"/>
          <w:numId w:val="33"/>
        </w:numPr>
        <w:tabs>
          <w:tab w:val="left" w:pos="840"/>
        </w:tabs>
        <w:jc w:val="center"/>
        <w:rPr>
          <w:rFonts w:hint="eastAsia"/>
          <w:color w:val="auto"/>
          <w:szCs w:val="24"/>
          <w:highlight w:val="none"/>
        </w:rPr>
      </w:pPr>
      <w:bookmarkStart w:id="730" w:name="_Toc275795959"/>
      <w:r>
        <w:rPr>
          <w:color w:val="auto"/>
          <w:sz w:val="21"/>
          <w:highlight w:val="none"/>
        </w:rPr>
        <w:br w:type="page"/>
      </w:r>
      <w:bookmarkStart w:id="731" w:name="_Toc339972632"/>
      <w:bookmarkStart w:id="732" w:name="_Toc17665"/>
      <w:bookmarkStart w:id="733" w:name="_Toc28100"/>
      <w:bookmarkStart w:id="734" w:name="_Toc32257"/>
      <w:bookmarkStart w:id="735" w:name="_Toc355809725"/>
      <w:bookmarkStart w:id="736" w:name="_Toc20487"/>
      <w:r>
        <w:rPr>
          <w:rFonts w:hint="eastAsia" w:cs="Times New Roman"/>
          <w:bCs w:val="0"/>
          <w:color w:val="auto"/>
          <w:szCs w:val="24"/>
          <w:highlight w:val="none"/>
          <w:lang w:val="zh-CN"/>
        </w:rPr>
        <w:t>反商业贿赂承诺书</w:t>
      </w:r>
      <w:bookmarkEnd w:id="730"/>
      <w:bookmarkEnd w:id="731"/>
      <w:bookmarkEnd w:id="732"/>
      <w:bookmarkEnd w:id="733"/>
      <w:bookmarkEnd w:id="734"/>
      <w:bookmarkEnd w:id="735"/>
      <w:bookmarkEnd w:id="736"/>
    </w:p>
    <w:p w14:paraId="5CBB930A">
      <w:pPr>
        <w:spacing w:line="480" w:lineRule="exact"/>
        <w:rPr>
          <w:rFonts w:hint="eastAsia"/>
          <w:color w:val="auto"/>
          <w:highlight w:val="none"/>
        </w:rPr>
      </w:pPr>
      <w:r>
        <w:rPr>
          <w:rFonts w:hint="eastAsia"/>
          <w:color w:val="auto"/>
          <w:highlight w:val="none"/>
        </w:rPr>
        <w:t>我公司承诺：</w:t>
      </w:r>
    </w:p>
    <w:p w14:paraId="0ACFA184">
      <w:pPr>
        <w:spacing w:line="480" w:lineRule="exact"/>
        <w:ind w:firstLine="555"/>
        <w:rPr>
          <w:rFonts w:hint="eastAsia"/>
          <w:color w:val="auto"/>
          <w:highlight w:val="none"/>
        </w:rPr>
      </w:pPr>
      <w:r>
        <w:rPr>
          <w:rFonts w:hint="eastAsia"/>
          <w:color w:val="auto"/>
          <w:highlight w:val="none"/>
        </w:rPr>
        <w:t>在</w:t>
      </w:r>
      <w:r>
        <w:rPr>
          <w:rFonts w:hint="eastAsia"/>
          <w:color w:val="auto"/>
          <w:highlight w:val="none"/>
          <w:u w:val="single"/>
        </w:rPr>
        <w:t xml:space="preserve"> （采购项目名称）</w:t>
      </w:r>
      <w:r>
        <w:rPr>
          <w:rFonts w:hint="eastAsia"/>
          <w:color w:val="auto"/>
          <w:highlight w:val="none"/>
        </w:rPr>
        <w:t>采购活动中，我公司保证做到：</w:t>
      </w:r>
    </w:p>
    <w:p w14:paraId="5888D5AD">
      <w:pPr>
        <w:spacing w:line="480" w:lineRule="exact"/>
        <w:ind w:firstLine="555"/>
        <w:rPr>
          <w:rFonts w:hint="eastAsia"/>
          <w:color w:val="auto"/>
          <w:highlight w:val="none"/>
        </w:rPr>
      </w:pPr>
      <w:r>
        <w:rPr>
          <w:rFonts w:hint="eastAsia"/>
          <w:color w:val="auto"/>
          <w:highlight w:val="none"/>
        </w:rPr>
        <w:t>1. 公平竞争参加本次采购活动。</w:t>
      </w:r>
    </w:p>
    <w:p w14:paraId="1BEC229C">
      <w:pPr>
        <w:spacing w:line="480" w:lineRule="exact"/>
        <w:ind w:firstLine="556"/>
        <w:rPr>
          <w:rFonts w:hint="eastAsia"/>
          <w:color w:val="auto"/>
          <w:highlight w:val="none"/>
        </w:rPr>
      </w:pPr>
      <w:r>
        <w:rPr>
          <w:rFonts w:hint="eastAsia"/>
          <w:color w:val="auto"/>
          <w:highlight w:val="none"/>
        </w:rPr>
        <w:t>2. 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77141E01">
      <w:pPr>
        <w:spacing w:line="480" w:lineRule="exact"/>
        <w:ind w:firstLine="556"/>
        <w:rPr>
          <w:rFonts w:hint="eastAsia"/>
          <w:color w:val="auto"/>
          <w:highlight w:val="none"/>
        </w:rPr>
      </w:pPr>
      <w:r>
        <w:rPr>
          <w:rFonts w:hint="eastAsia"/>
          <w:color w:val="auto"/>
          <w:highlight w:val="none"/>
        </w:rPr>
        <w:t>3. 若出现上述行为，我公司及参与磋商的工作人员愿意接受按照国家法律法规等有关规定给予的处罚。</w:t>
      </w:r>
    </w:p>
    <w:p w14:paraId="5386B630">
      <w:pPr>
        <w:spacing w:line="480" w:lineRule="exact"/>
        <w:ind w:firstLine="555"/>
        <w:rPr>
          <w:rFonts w:hint="eastAsia"/>
          <w:color w:val="auto"/>
          <w:highlight w:val="none"/>
        </w:rPr>
      </w:pPr>
    </w:p>
    <w:p w14:paraId="0E020214">
      <w:pPr>
        <w:spacing w:line="480" w:lineRule="exact"/>
        <w:ind w:firstLine="2880"/>
        <w:rPr>
          <w:rFonts w:hint="eastAsia"/>
          <w:color w:val="auto"/>
          <w:highlight w:val="none"/>
        </w:rPr>
      </w:pPr>
      <w:r>
        <w:rPr>
          <w:rFonts w:hint="eastAsia"/>
          <w:color w:val="auto"/>
          <w:highlight w:val="none"/>
        </w:rPr>
        <w:t>公司法定代表人（签字或盖章）：</w:t>
      </w:r>
    </w:p>
    <w:p w14:paraId="275A6DA9">
      <w:pPr>
        <w:spacing w:line="480" w:lineRule="exact"/>
        <w:ind w:firstLine="2880"/>
        <w:rPr>
          <w:rFonts w:hint="eastAsia"/>
          <w:color w:val="auto"/>
          <w:highlight w:val="none"/>
        </w:rPr>
      </w:pPr>
      <w:r>
        <w:rPr>
          <w:rFonts w:hint="eastAsia"/>
          <w:color w:val="auto"/>
          <w:highlight w:val="none"/>
        </w:rPr>
        <w:t>法人授权代表（签字或盖章）：</w:t>
      </w:r>
    </w:p>
    <w:p w14:paraId="0DDCBAF9">
      <w:pPr>
        <w:spacing w:line="480" w:lineRule="exact"/>
        <w:ind w:firstLine="555"/>
        <w:rPr>
          <w:rFonts w:hint="eastAsia"/>
          <w:color w:val="auto"/>
          <w:highlight w:val="none"/>
        </w:rPr>
      </w:pPr>
      <w:r>
        <w:rPr>
          <w:rFonts w:hint="eastAsia"/>
          <w:color w:val="auto"/>
          <w:highlight w:val="none"/>
        </w:rPr>
        <w:t xml:space="preserve">                      供应商（公章）：</w:t>
      </w:r>
    </w:p>
    <w:p w14:paraId="2C6E3CF4">
      <w:pPr>
        <w:spacing w:line="480" w:lineRule="exact"/>
        <w:ind w:firstLine="555"/>
        <w:rPr>
          <w:rFonts w:hint="eastAsia"/>
          <w:color w:val="auto"/>
          <w:highlight w:val="none"/>
        </w:rPr>
      </w:pPr>
      <w:r>
        <w:rPr>
          <w:rFonts w:hint="eastAsia"/>
          <w:color w:val="auto"/>
          <w:highlight w:val="none"/>
        </w:rPr>
        <w:t xml:space="preserve">                                年  月  日</w:t>
      </w:r>
    </w:p>
    <w:p w14:paraId="50338AF8">
      <w:pPr>
        <w:rPr>
          <w:color w:val="auto"/>
          <w:highlight w:val="none"/>
        </w:rPr>
      </w:pPr>
    </w:p>
    <w:p w14:paraId="7AC6BDC9">
      <w:pPr>
        <w:spacing w:line="480" w:lineRule="exact"/>
        <w:ind w:firstLine="556"/>
        <w:rPr>
          <w:rFonts w:hint="eastAsia"/>
          <w:color w:val="auto"/>
          <w:highlight w:val="none"/>
        </w:rPr>
      </w:pPr>
    </w:p>
    <w:p w14:paraId="56A3D13D">
      <w:pPr>
        <w:pStyle w:val="4"/>
        <w:numPr>
          <w:ilvl w:val="0"/>
          <w:numId w:val="33"/>
        </w:numPr>
        <w:tabs>
          <w:tab w:val="left" w:pos="840"/>
        </w:tabs>
        <w:jc w:val="center"/>
        <w:rPr>
          <w:rFonts w:hint="eastAsia" w:cs="Times New Roman"/>
          <w:bCs w:val="0"/>
          <w:color w:val="auto"/>
          <w:szCs w:val="24"/>
          <w:highlight w:val="none"/>
          <w:lang w:val="zh-CN"/>
        </w:rPr>
      </w:pPr>
      <w:bookmarkStart w:id="737" w:name="_Toc454207230"/>
      <w:r>
        <w:rPr>
          <w:rFonts w:hint="eastAsia"/>
          <w:color w:val="auto"/>
          <w:szCs w:val="24"/>
          <w:highlight w:val="none"/>
        </w:rPr>
        <w:br w:type="page"/>
      </w:r>
      <w:bookmarkEnd w:id="737"/>
      <w:bookmarkStart w:id="738" w:name="_Toc15983"/>
      <w:bookmarkStart w:id="739" w:name="_Toc32656"/>
      <w:bookmarkStart w:id="740" w:name="_Toc29819"/>
      <w:r>
        <w:rPr>
          <w:rFonts w:hint="eastAsia" w:cs="Times New Roman"/>
          <w:bCs w:val="0"/>
          <w:color w:val="auto"/>
          <w:szCs w:val="24"/>
          <w:highlight w:val="none"/>
          <w:lang w:val="zh-CN"/>
        </w:rPr>
        <w:t>中小企业声明函</w:t>
      </w:r>
      <w:bookmarkEnd w:id="738"/>
      <w:r>
        <w:rPr>
          <w:rFonts w:hint="eastAsia"/>
          <w:color w:val="auto"/>
          <w:szCs w:val="24"/>
          <w:highlight w:val="none"/>
        </w:rPr>
        <w:t>（如有）</w:t>
      </w:r>
      <w:bookmarkEnd w:id="739"/>
      <w:bookmarkEnd w:id="740"/>
    </w:p>
    <w:p w14:paraId="2480DA98">
      <w:pPr>
        <w:rPr>
          <w:rFonts w:hint="eastAsia"/>
          <w:color w:val="auto"/>
          <w:highlight w:val="none"/>
        </w:rPr>
      </w:pPr>
    </w:p>
    <w:p w14:paraId="3FBB6C35">
      <w:pPr>
        <w:rPr>
          <w:rFonts w:hint="eastAsia"/>
          <w:color w:val="auto"/>
          <w:highlight w:val="none"/>
        </w:rPr>
      </w:pPr>
    </w:p>
    <w:p w14:paraId="134510CD">
      <w:pPr>
        <w:widowControl/>
        <w:wordWrap/>
        <w:topLinePunct w:val="0"/>
        <w:spacing w:line="360" w:lineRule="auto"/>
        <w:ind w:firstLine="420" w:firstLineChars="200"/>
        <w:jc w:val="left"/>
        <w:rPr>
          <w:rFonts w:hint="eastAsia"/>
          <w:color w:val="auto"/>
          <w:kern w:val="0"/>
          <w:highlight w:val="none"/>
          <w:lang w:bidi="ar"/>
        </w:rPr>
      </w:pPr>
      <w:bookmarkStart w:id="741" w:name="_Toc14029"/>
      <w:bookmarkStart w:id="742" w:name="_Toc21261"/>
      <w:bookmarkStart w:id="743" w:name="OLE_LINK13"/>
      <w:bookmarkStart w:id="744" w:name="OLE_LINK14"/>
      <w:r>
        <w:rPr>
          <w:rFonts w:hint="eastAsia"/>
          <w:color w:val="auto"/>
          <w:kern w:val="0"/>
          <w:highlight w:val="none"/>
          <w:lang w:bidi="ar"/>
        </w:rPr>
        <w:t>本公司（联合体）郑重声明，根据《政府采购促进中小企业发展管理办法》（财库﹝2020﹞46 号）的规定，本公司 （联合体）参加</w:t>
      </w:r>
      <w:r>
        <w:rPr>
          <w:rFonts w:hint="eastAsia"/>
          <w:color w:val="auto"/>
          <w:kern w:val="0"/>
          <w:highlight w:val="none"/>
          <w:u w:val="single"/>
          <w:lang w:bidi="ar"/>
        </w:rPr>
        <w:t>（单位名称）</w:t>
      </w:r>
      <w:r>
        <w:rPr>
          <w:rFonts w:hint="eastAsia"/>
          <w:color w:val="auto"/>
          <w:kern w:val="0"/>
          <w:highlight w:val="none"/>
          <w:lang w:bidi="ar"/>
        </w:rPr>
        <w:t>的</w:t>
      </w:r>
      <w:r>
        <w:rPr>
          <w:rFonts w:hint="eastAsia"/>
          <w:color w:val="auto"/>
          <w:kern w:val="0"/>
          <w:highlight w:val="none"/>
          <w:u w:val="single"/>
          <w:lang w:bidi="ar"/>
        </w:rPr>
        <w:t>（项目名称）</w:t>
      </w:r>
      <w:r>
        <w:rPr>
          <w:rFonts w:hint="eastAsia"/>
          <w:color w:val="auto"/>
          <w:kern w:val="0"/>
          <w:highlight w:val="none"/>
          <w:lang w:bidi="ar"/>
        </w:rPr>
        <w:t xml:space="preserve">采购活动，提供的货物全部由符合政策要求的中小企业制造。相关企业（含联合体中的中小企业、签订分包意向协议的中小企业）的具体情况如下： </w:t>
      </w:r>
    </w:p>
    <w:p w14:paraId="795DABB5">
      <w:pPr>
        <w:widowControl/>
        <w:wordWrap/>
        <w:topLinePunct w:val="0"/>
        <w:spacing w:line="360" w:lineRule="auto"/>
        <w:ind w:firstLine="420" w:firstLineChars="200"/>
        <w:jc w:val="left"/>
        <w:rPr>
          <w:rFonts w:hint="eastAsia"/>
          <w:color w:val="auto"/>
          <w:kern w:val="0"/>
          <w:highlight w:val="none"/>
          <w:lang w:bidi="ar"/>
        </w:rPr>
      </w:pPr>
      <w:r>
        <w:rPr>
          <w:rFonts w:hint="eastAsia"/>
          <w:color w:val="auto"/>
          <w:kern w:val="0"/>
          <w:highlight w:val="none"/>
          <w:lang w:bidi="ar"/>
        </w:rPr>
        <w:t xml:space="preserve">1. </w:t>
      </w:r>
      <w:r>
        <w:rPr>
          <w:rFonts w:hint="eastAsia"/>
          <w:color w:val="auto"/>
          <w:kern w:val="0"/>
          <w:highlight w:val="none"/>
          <w:u w:val="single"/>
          <w:lang w:bidi="ar"/>
        </w:rPr>
        <w:t xml:space="preserve">（标的名称） </w:t>
      </w:r>
      <w:r>
        <w:rPr>
          <w:rFonts w:hint="eastAsia"/>
          <w:color w:val="auto"/>
          <w:kern w:val="0"/>
          <w:highlight w:val="none"/>
          <w:lang w:bidi="ar"/>
        </w:rPr>
        <w:t>，属于</w:t>
      </w:r>
      <w:r>
        <w:rPr>
          <w:rFonts w:hint="eastAsia"/>
          <w:color w:val="auto"/>
          <w:kern w:val="0"/>
          <w:highlight w:val="none"/>
          <w:u w:val="single"/>
          <w:lang w:bidi="ar"/>
        </w:rPr>
        <w:t xml:space="preserve">（采购文件中明确的所属行业） </w:t>
      </w:r>
      <w:r>
        <w:rPr>
          <w:rFonts w:hint="eastAsia"/>
          <w:color w:val="auto"/>
          <w:kern w:val="0"/>
          <w:highlight w:val="none"/>
          <w:lang w:bidi="ar"/>
        </w:rPr>
        <w:t>行业；制造商为</w:t>
      </w:r>
      <w:r>
        <w:rPr>
          <w:rFonts w:hint="eastAsia"/>
          <w:color w:val="auto"/>
          <w:kern w:val="0"/>
          <w:highlight w:val="none"/>
          <w:u w:val="single"/>
          <w:lang w:bidi="ar"/>
        </w:rPr>
        <w:t>（企业名称）</w:t>
      </w:r>
      <w:r>
        <w:rPr>
          <w:rFonts w:hint="eastAsia"/>
          <w:color w:val="auto"/>
          <w:kern w:val="0"/>
          <w:highlight w:val="none"/>
          <w:lang w:bidi="ar"/>
        </w:rPr>
        <w:t>，从业人员</w:t>
      </w:r>
      <w:r>
        <w:rPr>
          <w:rFonts w:hint="eastAsia"/>
          <w:color w:val="auto"/>
          <w:kern w:val="0"/>
          <w:highlight w:val="none"/>
          <w:u w:val="single"/>
          <w:lang w:bidi="ar"/>
        </w:rPr>
        <w:t xml:space="preserve">    </w:t>
      </w:r>
      <w:r>
        <w:rPr>
          <w:rFonts w:hint="eastAsia"/>
          <w:color w:val="auto"/>
          <w:kern w:val="0"/>
          <w:highlight w:val="none"/>
          <w:lang w:bidi="ar"/>
        </w:rPr>
        <w:t>人，营业收入为</w:t>
      </w:r>
      <w:r>
        <w:rPr>
          <w:rFonts w:hint="eastAsia"/>
          <w:color w:val="auto"/>
          <w:kern w:val="0"/>
          <w:highlight w:val="none"/>
          <w:u w:val="single"/>
          <w:lang w:bidi="ar"/>
        </w:rPr>
        <w:t xml:space="preserve">     </w:t>
      </w:r>
      <w:r>
        <w:rPr>
          <w:rFonts w:hint="eastAsia"/>
          <w:color w:val="auto"/>
          <w:kern w:val="0"/>
          <w:highlight w:val="none"/>
          <w:lang w:bidi="ar"/>
        </w:rPr>
        <w:t>万元，资产总额为</w:t>
      </w:r>
      <w:r>
        <w:rPr>
          <w:rFonts w:hint="eastAsia"/>
          <w:color w:val="auto"/>
          <w:kern w:val="0"/>
          <w:highlight w:val="none"/>
          <w:u w:val="single"/>
          <w:lang w:bidi="ar"/>
        </w:rPr>
        <w:t xml:space="preserve">      </w:t>
      </w:r>
      <w:r>
        <w:rPr>
          <w:rFonts w:hint="eastAsia"/>
          <w:color w:val="auto"/>
          <w:kern w:val="0"/>
          <w:highlight w:val="none"/>
          <w:lang w:bidi="ar"/>
        </w:rPr>
        <w:t>万元①，属于</w:t>
      </w:r>
      <w:r>
        <w:rPr>
          <w:rFonts w:hint="eastAsia"/>
          <w:color w:val="auto"/>
          <w:kern w:val="0"/>
          <w:highlight w:val="none"/>
          <w:u w:val="single"/>
          <w:lang w:bidi="ar"/>
        </w:rPr>
        <w:t>（中型企业、小 型企业、微型企业）</w:t>
      </w:r>
      <w:r>
        <w:rPr>
          <w:rFonts w:hint="eastAsia"/>
          <w:color w:val="auto"/>
          <w:kern w:val="0"/>
          <w:highlight w:val="none"/>
          <w:lang w:bidi="ar"/>
        </w:rPr>
        <w:t xml:space="preserve">； </w:t>
      </w:r>
    </w:p>
    <w:p w14:paraId="400EE652">
      <w:pPr>
        <w:widowControl/>
        <w:wordWrap/>
        <w:topLinePunct w:val="0"/>
        <w:spacing w:line="360" w:lineRule="auto"/>
        <w:ind w:firstLine="420" w:firstLineChars="200"/>
        <w:jc w:val="left"/>
        <w:rPr>
          <w:rFonts w:hint="eastAsia"/>
          <w:color w:val="auto"/>
          <w:kern w:val="0"/>
          <w:highlight w:val="none"/>
          <w:lang w:bidi="ar"/>
        </w:rPr>
      </w:pPr>
      <w:r>
        <w:rPr>
          <w:rFonts w:hint="eastAsia"/>
          <w:color w:val="auto"/>
          <w:kern w:val="0"/>
          <w:highlight w:val="none"/>
          <w:lang w:bidi="ar"/>
        </w:rPr>
        <w:t xml:space="preserve">2. </w:t>
      </w:r>
      <w:r>
        <w:rPr>
          <w:rFonts w:hint="eastAsia"/>
          <w:color w:val="auto"/>
          <w:kern w:val="0"/>
          <w:highlight w:val="none"/>
          <w:u w:val="single"/>
          <w:lang w:bidi="ar"/>
        </w:rPr>
        <w:t xml:space="preserve">（标的名称） </w:t>
      </w:r>
      <w:r>
        <w:rPr>
          <w:rFonts w:hint="eastAsia"/>
          <w:color w:val="auto"/>
          <w:kern w:val="0"/>
          <w:highlight w:val="none"/>
          <w:lang w:bidi="ar"/>
        </w:rPr>
        <w:t>，属于</w:t>
      </w:r>
      <w:r>
        <w:rPr>
          <w:rFonts w:hint="eastAsia"/>
          <w:color w:val="auto"/>
          <w:kern w:val="0"/>
          <w:highlight w:val="none"/>
          <w:u w:val="single"/>
          <w:lang w:bidi="ar"/>
        </w:rPr>
        <w:t>（采购文件中明确的所属行业）</w:t>
      </w:r>
      <w:r>
        <w:rPr>
          <w:rFonts w:hint="eastAsia"/>
          <w:color w:val="auto"/>
          <w:kern w:val="0"/>
          <w:highlight w:val="none"/>
          <w:lang w:bidi="ar"/>
        </w:rPr>
        <w:t>行业；制造商为</w:t>
      </w:r>
      <w:r>
        <w:rPr>
          <w:rFonts w:hint="eastAsia"/>
          <w:color w:val="auto"/>
          <w:kern w:val="0"/>
          <w:highlight w:val="none"/>
          <w:u w:val="single"/>
          <w:lang w:bidi="ar"/>
        </w:rPr>
        <w:t>（企业名称），</w:t>
      </w:r>
      <w:r>
        <w:rPr>
          <w:rFonts w:hint="eastAsia"/>
          <w:color w:val="auto"/>
          <w:kern w:val="0"/>
          <w:highlight w:val="none"/>
          <w:lang w:bidi="ar"/>
        </w:rPr>
        <w:t>从业人员</w:t>
      </w:r>
      <w:r>
        <w:rPr>
          <w:rFonts w:hint="eastAsia"/>
          <w:color w:val="auto"/>
          <w:kern w:val="0"/>
          <w:highlight w:val="none"/>
          <w:u w:val="single"/>
          <w:lang w:bidi="ar"/>
        </w:rPr>
        <w:t xml:space="preserve">   </w:t>
      </w:r>
      <w:r>
        <w:rPr>
          <w:rFonts w:hint="eastAsia"/>
          <w:color w:val="auto"/>
          <w:kern w:val="0"/>
          <w:highlight w:val="none"/>
          <w:lang w:bidi="ar"/>
        </w:rPr>
        <w:t>人，营业收入为</w:t>
      </w:r>
      <w:r>
        <w:rPr>
          <w:rFonts w:hint="eastAsia"/>
          <w:color w:val="auto"/>
          <w:kern w:val="0"/>
          <w:highlight w:val="none"/>
          <w:u w:val="single"/>
          <w:lang w:bidi="ar"/>
        </w:rPr>
        <w:t xml:space="preserve">    </w:t>
      </w:r>
      <w:r>
        <w:rPr>
          <w:rFonts w:hint="eastAsia"/>
          <w:color w:val="auto"/>
          <w:kern w:val="0"/>
          <w:highlight w:val="none"/>
          <w:lang w:bidi="ar"/>
        </w:rPr>
        <w:t>万元，资产总额为</w:t>
      </w:r>
      <w:r>
        <w:rPr>
          <w:rFonts w:hint="eastAsia"/>
          <w:color w:val="auto"/>
          <w:kern w:val="0"/>
          <w:highlight w:val="none"/>
          <w:u w:val="single"/>
          <w:lang w:bidi="ar"/>
        </w:rPr>
        <w:t xml:space="preserve">     </w:t>
      </w:r>
      <w:r>
        <w:rPr>
          <w:rFonts w:hint="eastAsia"/>
          <w:color w:val="auto"/>
          <w:kern w:val="0"/>
          <w:highlight w:val="none"/>
          <w:lang w:bidi="ar"/>
        </w:rPr>
        <w:t>万元，属于</w:t>
      </w:r>
      <w:r>
        <w:rPr>
          <w:rFonts w:hint="eastAsia"/>
          <w:color w:val="auto"/>
          <w:kern w:val="0"/>
          <w:highlight w:val="none"/>
          <w:u w:val="single"/>
          <w:lang w:bidi="ar"/>
        </w:rPr>
        <w:t>（中型企业、小型企业、微型企业）</w:t>
      </w:r>
      <w:r>
        <w:rPr>
          <w:rFonts w:hint="eastAsia"/>
          <w:color w:val="auto"/>
          <w:kern w:val="0"/>
          <w:highlight w:val="none"/>
          <w:lang w:bidi="ar"/>
        </w:rPr>
        <w:t xml:space="preserve">； </w:t>
      </w:r>
    </w:p>
    <w:p w14:paraId="710A203A">
      <w:pPr>
        <w:widowControl/>
        <w:wordWrap/>
        <w:topLinePunct w:val="0"/>
        <w:spacing w:line="360" w:lineRule="auto"/>
        <w:jc w:val="left"/>
        <w:rPr>
          <w:rFonts w:hint="eastAsia"/>
          <w:color w:val="auto"/>
          <w:kern w:val="0"/>
          <w:highlight w:val="none"/>
          <w:lang w:bidi="ar"/>
        </w:rPr>
      </w:pPr>
      <w:r>
        <w:rPr>
          <w:rFonts w:hint="eastAsia"/>
          <w:color w:val="auto"/>
          <w:kern w:val="0"/>
          <w:highlight w:val="none"/>
          <w:lang w:bidi="ar"/>
        </w:rPr>
        <w:t>……</w:t>
      </w:r>
    </w:p>
    <w:p w14:paraId="1D340B96">
      <w:pPr>
        <w:widowControl/>
        <w:wordWrap/>
        <w:topLinePunct w:val="0"/>
        <w:spacing w:line="360" w:lineRule="auto"/>
        <w:ind w:firstLine="420" w:firstLineChars="200"/>
        <w:jc w:val="left"/>
        <w:rPr>
          <w:rFonts w:hint="eastAsia"/>
          <w:color w:val="auto"/>
          <w:kern w:val="0"/>
          <w:highlight w:val="none"/>
          <w:lang w:bidi="ar"/>
        </w:rPr>
      </w:pPr>
      <w:r>
        <w:rPr>
          <w:rFonts w:hint="eastAsia"/>
          <w:color w:val="auto"/>
          <w:kern w:val="0"/>
          <w:highlight w:val="none"/>
          <w:lang w:bidi="ar"/>
        </w:rPr>
        <w:t>以上企业，不属于大企业的分支机构，不存在控股股东为大企业的情形，也不存在与大企业的负责人为同一人的情 形。</w:t>
      </w:r>
    </w:p>
    <w:p w14:paraId="52DDD82A">
      <w:pPr>
        <w:widowControl/>
        <w:wordWrap/>
        <w:topLinePunct w:val="0"/>
        <w:spacing w:line="360" w:lineRule="auto"/>
        <w:ind w:firstLine="420" w:firstLineChars="200"/>
        <w:jc w:val="left"/>
        <w:rPr>
          <w:rFonts w:hint="eastAsia"/>
          <w:color w:val="auto"/>
          <w:kern w:val="0"/>
          <w:highlight w:val="none"/>
          <w:lang w:bidi="ar"/>
        </w:rPr>
      </w:pPr>
      <w:r>
        <w:rPr>
          <w:rFonts w:hint="eastAsia"/>
          <w:color w:val="auto"/>
          <w:kern w:val="0"/>
          <w:highlight w:val="none"/>
          <w:lang w:bidi="ar"/>
        </w:rPr>
        <w:t xml:space="preserve">本企业对上述声明内容的真实性负责。如有虚假，将依法承担相应责任。 </w:t>
      </w:r>
    </w:p>
    <w:p w14:paraId="051383BD">
      <w:pPr>
        <w:widowControl/>
        <w:wordWrap/>
        <w:topLinePunct w:val="0"/>
        <w:spacing w:line="360" w:lineRule="auto"/>
        <w:jc w:val="left"/>
        <w:rPr>
          <w:rFonts w:hint="eastAsia"/>
          <w:color w:val="auto"/>
          <w:kern w:val="0"/>
          <w:highlight w:val="none"/>
          <w:lang w:bidi="ar"/>
        </w:rPr>
      </w:pPr>
    </w:p>
    <w:p w14:paraId="367D5EB5">
      <w:pPr>
        <w:widowControl/>
        <w:wordWrap/>
        <w:topLinePunct w:val="0"/>
        <w:spacing w:line="360" w:lineRule="auto"/>
        <w:jc w:val="left"/>
        <w:rPr>
          <w:rFonts w:hint="eastAsia"/>
          <w:color w:val="auto"/>
          <w:kern w:val="0"/>
          <w:highlight w:val="none"/>
          <w:lang w:bidi="ar"/>
        </w:rPr>
      </w:pPr>
    </w:p>
    <w:p w14:paraId="7511558E">
      <w:pPr>
        <w:widowControl/>
        <w:wordWrap/>
        <w:topLinePunct w:val="0"/>
        <w:spacing w:line="360" w:lineRule="auto"/>
        <w:ind w:firstLine="5460" w:firstLineChars="2600"/>
        <w:jc w:val="left"/>
        <w:rPr>
          <w:rFonts w:hint="eastAsia"/>
          <w:color w:val="auto"/>
          <w:kern w:val="0"/>
          <w:highlight w:val="none"/>
          <w:lang w:bidi="ar"/>
        </w:rPr>
      </w:pPr>
      <w:r>
        <w:rPr>
          <w:rFonts w:hint="eastAsia"/>
          <w:color w:val="auto"/>
          <w:kern w:val="0"/>
          <w:highlight w:val="none"/>
          <w:lang w:bidi="ar"/>
        </w:rPr>
        <w:t xml:space="preserve">企业名称（盖章）： </w:t>
      </w:r>
    </w:p>
    <w:p w14:paraId="3AF0E431">
      <w:pPr>
        <w:widowControl/>
        <w:wordWrap/>
        <w:topLinePunct w:val="0"/>
        <w:spacing w:line="360" w:lineRule="auto"/>
        <w:ind w:firstLine="5460" w:firstLineChars="2600"/>
        <w:jc w:val="left"/>
        <w:rPr>
          <w:rFonts w:hint="eastAsia"/>
          <w:color w:val="auto"/>
          <w:kern w:val="0"/>
          <w:highlight w:val="none"/>
          <w:lang w:bidi="ar"/>
        </w:rPr>
      </w:pPr>
      <w:r>
        <w:rPr>
          <w:rFonts w:hint="eastAsia"/>
          <w:color w:val="auto"/>
          <w:kern w:val="0"/>
          <w:highlight w:val="none"/>
          <w:lang w:bidi="ar"/>
        </w:rPr>
        <w:t xml:space="preserve">日 期： </w:t>
      </w:r>
    </w:p>
    <w:p w14:paraId="4C8F2FBE">
      <w:pPr>
        <w:widowControl/>
        <w:wordWrap/>
        <w:topLinePunct w:val="0"/>
        <w:spacing w:line="360" w:lineRule="auto"/>
        <w:jc w:val="left"/>
        <w:rPr>
          <w:rFonts w:hint="eastAsia"/>
          <w:color w:val="auto"/>
          <w:kern w:val="0"/>
          <w:highlight w:val="none"/>
          <w:lang w:bidi="ar"/>
        </w:rPr>
      </w:pPr>
    </w:p>
    <w:p w14:paraId="542A2A57">
      <w:pPr>
        <w:widowControl/>
        <w:wordWrap/>
        <w:topLinePunct w:val="0"/>
        <w:spacing w:line="360" w:lineRule="auto"/>
        <w:jc w:val="left"/>
        <w:rPr>
          <w:rFonts w:hint="eastAsia"/>
          <w:color w:val="auto"/>
          <w:kern w:val="0"/>
          <w:highlight w:val="none"/>
          <w:lang w:bidi="ar"/>
        </w:rPr>
      </w:pPr>
      <w:r>
        <w:rPr>
          <w:rFonts w:hint="eastAsia"/>
          <w:b/>
          <w:bCs/>
          <w:color w:val="auto"/>
          <w:kern w:val="0"/>
          <w:highlight w:val="none"/>
          <w:lang w:bidi="ar"/>
        </w:rPr>
        <w:t>注：</w:t>
      </w:r>
      <w:r>
        <w:rPr>
          <w:rFonts w:hint="eastAsia"/>
          <w:color w:val="auto"/>
          <w:kern w:val="0"/>
          <w:highlight w:val="none"/>
          <w:lang w:bidi="ar"/>
        </w:rPr>
        <w:t>①从业人员、营业收入、资产总额填报上一年度数据，无上一年度数据的新成立企业可不填报。</w:t>
      </w:r>
    </w:p>
    <w:p w14:paraId="7368378E">
      <w:pPr>
        <w:widowControl/>
        <w:wordWrap/>
        <w:topLinePunct w:val="0"/>
        <w:spacing w:line="360" w:lineRule="auto"/>
        <w:ind w:firstLine="420" w:firstLineChars="200"/>
        <w:jc w:val="left"/>
        <w:rPr>
          <w:rFonts w:hint="eastAsia"/>
          <w:color w:val="auto"/>
          <w:kern w:val="0"/>
          <w:highlight w:val="none"/>
          <w:lang w:bidi="ar"/>
        </w:rPr>
      </w:pPr>
      <w:r>
        <w:rPr>
          <w:rFonts w:hint="eastAsia"/>
          <w:color w:val="auto"/>
          <w:highlight w:val="none"/>
        </w:rPr>
        <w:t>②</w:t>
      </w:r>
      <w:r>
        <w:rPr>
          <w:rFonts w:hint="eastAsia"/>
          <w:color w:val="auto"/>
          <w:kern w:val="0"/>
          <w:highlight w:val="none"/>
          <w:lang w:bidi="ar"/>
        </w:rPr>
        <w:t>供应商提供的货物既有中小企业制造货物，也有大型企业制造货物的，不享受《政府采购促进中小企业发展管理办法》规定的中小企业扶持政策。</w:t>
      </w:r>
    </w:p>
    <w:p w14:paraId="371A22FF">
      <w:pPr>
        <w:widowControl/>
        <w:wordWrap/>
        <w:topLinePunct w:val="0"/>
        <w:spacing w:line="360" w:lineRule="auto"/>
        <w:ind w:firstLine="420" w:firstLineChars="200"/>
        <w:jc w:val="left"/>
        <w:rPr>
          <w:rFonts w:hint="eastAsia"/>
          <w:color w:val="auto"/>
          <w:kern w:val="0"/>
          <w:highlight w:val="none"/>
          <w:lang w:bidi="ar"/>
        </w:rPr>
      </w:pPr>
      <w:r>
        <w:rPr>
          <w:rFonts w:hint="eastAsia"/>
          <w:color w:val="auto"/>
          <w:highlight w:val="none"/>
        </w:rPr>
        <w:t>③</w:t>
      </w:r>
      <w:r>
        <w:rPr>
          <w:rFonts w:hint="eastAsia"/>
          <w:color w:val="auto"/>
          <w:kern w:val="0"/>
          <w:highlight w:val="none"/>
          <w:lang w:bidi="ar"/>
        </w:rPr>
        <w:t xml:space="preserve">以联合体形式参加政府采购活动，联合体各方均为中小企业的，联合体视同中小企业。其中，联合体各方均为小微企业的，联合体视同小微企业。 </w:t>
      </w:r>
    </w:p>
    <w:p w14:paraId="7DB165FD">
      <w:pPr>
        <w:pStyle w:val="48"/>
        <w:wordWrap/>
        <w:topLinePunct w:val="0"/>
        <w:spacing w:line="360" w:lineRule="auto"/>
        <w:ind w:left="0" w:leftChars="0"/>
        <w:rPr>
          <w:rFonts w:hint="eastAsia" w:ascii="Times New Roman" w:hAnsi="Times New Roman" w:cs="Times New Roman"/>
          <w:color w:val="auto"/>
          <w:highlight w:val="none"/>
        </w:rPr>
      </w:pPr>
      <w:r>
        <w:rPr>
          <w:rFonts w:hint="eastAsia" w:ascii="Times New Roman" w:hAnsi="Times New Roman" w:cs="Times New Roman"/>
          <w:color w:val="auto"/>
          <w:highlight w:val="none"/>
        </w:rPr>
        <w:t>④在政府采购活动中，供应商提供的所有货物由小微企业制造，即货物由小微企业生产且使用该小微企业商号或者注册商标的，才能享受《政府采购促进中小企业发展管理办法》规定的价格扣减。</w:t>
      </w:r>
    </w:p>
    <w:p w14:paraId="21BBC610">
      <w:pPr>
        <w:pStyle w:val="48"/>
        <w:wordWrap/>
        <w:topLinePunct w:val="0"/>
        <w:spacing w:line="360" w:lineRule="auto"/>
        <w:ind w:left="0" w:leftChars="0"/>
        <w:rPr>
          <w:rFonts w:hint="eastAsia"/>
          <w:color w:val="auto"/>
          <w:kern w:val="0"/>
          <w:highlight w:val="none"/>
          <w:lang w:bidi="ar"/>
        </w:rPr>
      </w:pPr>
      <w:r>
        <w:rPr>
          <w:rFonts w:hint="eastAsia"/>
          <w:color w:val="auto"/>
          <w:kern w:val="0"/>
          <w:highlight w:val="none"/>
          <w:lang w:bidi="ar"/>
        </w:rPr>
        <w:t>⑤中小企业声明函格式应严格按照竞争性磋商文件提供的格式填写。非单一产品采购的，设备制造商不止一家时，中小企业声明函中须列出所有的设备及制造商，罗列不全的中小企业声明函不予认可。</w:t>
      </w:r>
    </w:p>
    <w:p w14:paraId="21D44262">
      <w:pPr>
        <w:pStyle w:val="48"/>
        <w:wordWrap/>
        <w:topLinePunct w:val="0"/>
        <w:spacing w:line="360" w:lineRule="auto"/>
        <w:ind w:left="0" w:leftChars="0"/>
        <w:rPr>
          <w:rFonts w:hint="eastAsia"/>
          <w:color w:val="auto"/>
          <w:kern w:val="0"/>
          <w:highlight w:val="none"/>
          <w:lang w:bidi="ar"/>
        </w:rPr>
      </w:pPr>
      <w:r>
        <w:rPr>
          <w:rFonts w:hint="eastAsia"/>
          <w:color w:val="auto"/>
          <w:kern w:val="0"/>
          <w:highlight w:val="none"/>
          <w:lang w:bidi="ar"/>
        </w:rPr>
        <w:t>⑥在货物采购项目中，货物应当由中小企业制造，不对其中涉及的服务的承接商作出要求。</w:t>
      </w:r>
    </w:p>
    <w:p w14:paraId="35A14DCA">
      <w:pPr>
        <w:pStyle w:val="172"/>
        <w:ind w:firstLine="420"/>
        <w:rPr>
          <w:rFonts w:hint="eastAsia"/>
          <w:color w:val="auto"/>
          <w:highlight w:val="none"/>
        </w:rPr>
      </w:pPr>
    </w:p>
    <w:p w14:paraId="2AD0A35D">
      <w:pPr>
        <w:widowControl/>
        <w:wordWrap/>
        <w:topLinePunct w:val="0"/>
        <w:spacing w:line="360" w:lineRule="auto"/>
        <w:ind w:firstLine="420" w:firstLineChars="200"/>
        <w:jc w:val="left"/>
        <w:rPr>
          <w:rFonts w:hint="eastAsia"/>
          <w:color w:val="auto"/>
          <w:kern w:val="0"/>
          <w:highlight w:val="none"/>
          <w:lang w:bidi="ar"/>
        </w:rPr>
      </w:pPr>
    </w:p>
    <w:p w14:paraId="349991AD">
      <w:pPr>
        <w:rPr>
          <w:rFonts w:hint="eastAsia"/>
          <w:b/>
          <w:bCs/>
          <w:color w:val="auto"/>
          <w:sz w:val="24"/>
          <w:szCs w:val="24"/>
          <w:highlight w:val="none"/>
        </w:rPr>
      </w:pPr>
      <w:bookmarkStart w:id="745" w:name="_Toc16910"/>
      <w:bookmarkStart w:id="746" w:name="_Toc8623"/>
      <w:bookmarkStart w:id="747" w:name="_Toc18862"/>
      <w:bookmarkStart w:id="748" w:name="_Toc12412"/>
      <w:bookmarkStart w:id="749" w:name="_Toc32103"/>
      <w:r>
        <w:rPr>
          <w:rFonts w:hint="eastAsia"/>
          <w:b/>
          <w:bCs/>
          <w:color w:val="auto"/>
          <w:sz w:val="24"/>
          <w:szCs w:val="24"/>
          <w:highlight w:val="none"/>
        </w:rPr>
        <w:t>（提醒：如果制造商不是中小企业，则不需要提供《中小企业声明函》）</w:t>
      </w:r>
      <w:bookmarkEnd w:id="745"/>
      <w:bookmarkEnd w:id="746"/>
      <w:bookmarkEnd w:id="747"/>
      <w:bookmarkEnd w:id="748"/>
      <w:bookmarkEnd w:id="749"/>
    </w:p>
    <w:p w14:paraId="7499EC19">
      <w:pPr>
        <w:pStyle w:val="4"/>
        <w:numPr>
          <w:ilvl w:val="0"/>
          <w:numId w:val="33"/>
        </w:numPr>
        <w:tabs>
          <w:tab w:val="left" w:pos="840"/>
        </w:tabs>
        <w:jc w:val="center"/>
        <w:rPr>
          <w:rFonts w:hint="eastAsia" w:cs="Times New Roman"/>
          <w:bCs w:val="0"/>
          <w:color w:val="auto"/>
          <w:szCs w:val="24"/>
          <w:highlight w:val="none"/>
        </w:rPr>
      </w:pPr>
      <w:r>
        <w:rPr>
          <w:rFonts w:hint="eastAsia" w:cs="Times New Roman"/>
          <w:bCs w:val="0"/>
          <w:color w:val="auto"/>
          <w:szCs w:val="24"/>
          <w:highlight w:val="none"/>
        </w:rPr>
        <w:br w:type="page"/>
      </w:r>
      <w:bookmarkStart w:id="750" w:name="_Toc20706"/>
      <w:bookmarkStart w:id="751" w:name="_Toc23674"/>
      <w:r>
        <w:rPr>
          <w:rFonts w:hint="eastAsia" w:cs="Times New Roman"/>
          <w:bCs w:val="0"/>
          <w:color w:val="auto"/>
          <w:szCs w:val="24"/>
          <w:highlight w:val="none"/>
        </w:rPr>
        <w:t>残疾人福利性单位声明函</w:t>
      </w:r>
      <w:bookmarkEnd w:id="741"/>
      <w:bookmarkEnd w:id="742"/>
      <w:r>
        <w:rPr>
          <w:rFonts w:hint="eastAsia" w:cs="Times New Roman"/>
          <w:bCs w:val="0"/>
          <w:color w:val="auto"/>
          <w:szCs w:val="24"/>
          <w:highlight w:val="none"/>
        </w:rPr>
        <w:t>（如有）</w:t>
      </w:r>
      <w:bookmarkEnd w:id="750"/>
      <w:bookmarkEnd w:id="751"/>
    </w:p>
    <w:bookmarkEnd w:id="743"/>
    <w:bookmarkEnd w:id="744"/>
    <w:p w14:paraId="5E612126">
      <w:pPr>
        <w:spacing w:line="360" w:lineRule="auto"/>
        <w:rPr>
          <w:rFonts w:hint="eastAsia"/>
          <w:b/>
          <w:color w:val="auto"/>
          <w:spacing w:val="6"/>
          <w:highlight w:val="none"/>
        </w:rPr>
      </w:pPr>
    </w:p>
    <w:p w14:paraId="18C392BB">
      <w:pPr>
        <w:spacing w:line="360" w:lineRule="auto"/>
        <w:ind w:firstLine="444" w:firstLineChars="200"/>
        <w:rPr>
          <w:rFonts w:hint="eastAsia"/>
          <w:color w:val="auto"/>
          <w:spacing w:val="6"/>
          <w:highlight w:val="none"/>
        </w:rPr>
      </w:pPr>
      <w:r>
        <w:rPr>
          <w:rFonts w:hint="eastAsia"/>
          <w:color w:val="auto"/>
          <w:spacing w:val="6"/>
          <w:highlight w:val="none"/>
        </w:rPr>
        <w:t>本单位郑重声明，根据《财政部 民政部 中国残疾人联合会关于促进残疾人就业政府采购政策的通知》（财库</w:t>
      </w:r>
      <w:r>
        <w:rPr>
          <w:rFonts w:hint="eastAsia"/>
          <w:color w:val="auto"/>
          <w:highlight w:val="none"/>
        </w:rPr>
        <w:t>〔2017〕141</w:t>
      </w:r>
      <w:r>
        <w:rPr>
          <w:rFonts w:hint="eastAsia"/>
          <w:color w:val="auto"/>
          <w:spacing w:val="6"/>
          <w:highlight w:val="none"/>
        </w:rPr>
        <w:t>号）的规定，本单位为符合条件的残疾人福利性单位，且本单位参加</w:t>
      </w:r>
      <w:r>
        <w:rPr>
          <w:rFonts w:hint="eastAsia"/>
          <w:color w:val="auto"/>
          <w:spacing w:val="6"/>
          <w:highlight w:val="none"/>
          <w:u w:val="single"/>
        </w:rPr>
        <w:t xml:space="preserve">       </w:t>
      </w:r>
      <w:r>
        <w:rPr>
          <w:rFonts w:hint="eastAsia"/>
          <w:color w:val="auto"/>
          <w:spacing w:val="6"/>
          <w:highlight w:val="none"/>
        </w:rPr>
        <w:t>单位的</w:t>
      </w:r>
      <w:r>
        <w:rPr>
          <w:rFonts w:hint="eastAsia"/>
          <w:color w:val="auto"/>
          <w:spacing w:val="6"/>
          <w:highlight w:val="none"/>
          <w:u w:val="single"/>
        </w:rPr>
        <w:t xml:space="preserve">      </w:t>
      </w:r>
      <w:r>
        <w:rPr>
          <w:rFonts w:hint="eastAsia"/>
          <w:color w:val="auto"/>
          <w:spacing w:val="6"/>
          <w:highlight w:val="none"/>
        </w:rPr>
        <w:t>项目采购活动提供本单位制造的货物（由本单位承担工程/提供服务），或者提供其他残疾人福利性单位制造的货物（不包括使用非残疾人福利性单位注册商标的货物）。</w:t>
      </w:r>
    </w:p>
    <w:p w14:paraId="52EB97ED">
      <w:pPr>
        <w:spacing w:line="360" w:lineRule="auto"/>
        <w:ind w:firstLine="444" w:firstLineChars="200"/>
        <w:rPr>
          <w:rFonts w:hint="eastAsia"/>
          <w:color w:val="auto"/>
          <w:spacing w:val="6"/>
          <w:highlight w:val="none"/>
        </w:rPr>
      </w:pPr>
      <w:r>
        <w:rPr>
          <w:rFonts w:hint="eastAsia"/>
          <w:color w:val="auto"/>
          <w:spacing w:val="6"/>
          <w:highlight w:val="none"/>
        </w:rPr>
        <w:t>本单位对上述声明的真实性负责。如有虚假，将依法承担相应责任。</w:t>
      </w:r>
    </w:p>
    <w:p w14:paraId="7E4D995F">
      <w:pPr>
        <w:spacing w:line="360" w:lineRule="auto"/>
        <w:ind w:firstLine="444" w:firstLineChars="200"/>
        <w:rPr>
          <w:rFonts w:hint="eastAsia"/>
          <w:color w:val="auto"/>
          <w:spacing w:val="6"/>
          <w:highlight w:val="none"/>
        </w:rPr>
      </w:pPr>
    </w:p>
    <w:p w14:paraId="47E8357F">
      <w:pPr>
        <w:spacing w:line="360" w:lineRule="auto"/>
        <w:ind w:firstLine="444" w:firstLineChars="200"/>
        <w:rPr>
          <w:rFonts w:hint="eastAsia"/>
          <w:color w:val="auto"/>
          <w:spacing w:val="6"/>
          <w:highlight w:val="none"/>
        </w:rPr>
      </w:pPr>
    </w:p>
    <w:p w14:paraId="5E94E40D">
      <w:pPr>
        <w:tabs>
          <w:tab w:val="left" w:pos="4860"/>
        </w:tabs>
        <w:spacing w:line="360" w:lineRule="auto"/>
        <w:ind w:right="1560" w:firstLine="444" w:firstLineChars="200"/>
        <w:jc w:val="center"/>
        <w:rPr>
          <w:rFonts w:hint="eastAsia"/>
          <w:color w:val="auto"/>
          <w:spacing w:val="6"/>
          <w:highlight w:val="none"/>
        </w:rPr>
      </w:pPr>
      <w:r>
        <w:rPr>
          <w:rFonts w:hint="eastAsia"/>
          <w:color w:val="auto"/>
          <w:spacing w:val="6"/>
          <w:highlight w:val="none"/>
        </w:rPr>
        <w:t xml:space="preserve">               单位名称（盖章）：</w:t>
      </w:r>
    </w:p>
    <w:p w14:paraId="3780607B">
      <w:pPr>
        <w:tabs>
          <w:tab w:val="left" w:pos="4860"/>
        </w:tabs>
        <w:spacing w:line="360" w:lineRule="auto"/>
        <w:ind w:right="1560" w:firstLine="444" w:firstLineChars="200"/>
        <w:jc w:val="center"/>
        <w:rPr>
          <w:rFonts w:hint="eastAsia"/>
          <w:color w:val="auto"/>
          <w:spacing w:val="6"/>
          <w:highlight w:val="none"/>
        </w:rPr>
      </w:pPr>
      <w:r>
        <w:rPr>
          <w:rFonts w:hint="eastAsia"/>
          <w:color w:val="auto"/>
          <w:spacing w:val="6"/>
          <w:highlight w:val="none"/>
        </w:rPr>
        <w:t xml:space="preserve">       日  期：</w:t>
      </w:r>
    </w:p>
    <w:p w14:paraId="7A12101F">
      <w:pPr>
        <w:tabs>
          <w:tab w:val="left" w:pos="840"/>
        </w:tabs>
        <w:autoSpaceDE w:val="0"/>
        <w:autoSpaceDN w:val="0"/>
        <w:adjustRightInd w:val="0"/>
        <w:spacing w:line="360" w:lineRule="auto"/>
        <w:jc w:val="center"/>
        <w:rPr>
          <w:rFonts w:hint="eastAsia"/>
          <w:b/>
          <w:color w:val="auto"/>
          <w:sz w:val="24"/>
          <w:highlight w:val="none"/>
        </w:rPr>
      </w:pPr>
    </w:p>
    <w:p w14:paraId="338FE5EF">
      <w:pPr>
        <w:widowControl/>
        <w:spacing w:line="360" w:lineRule="auto"/>
        <w:rPr>
          <w:rFonts w:hint="eastAsia"/>
          <w:b/>
          <w:color w:val="auto"/>
          <w:highlight w:val="none"/>
        </w:rPr>
      </w:pPr>
      <w:r>
        <w:rPr>
          <w:rFonts w:hint="eastAsia"/>
          <w:b/>
          <w:color w:val="auto"/>
          <w:highlight w:val="none"/>
        </w:rPr>
        <w:t>（提醒：如果供应商</w:t>
      </w:r>
      <w:r>
        <w:rPr>
          <w:rFonts w:hint="eastAsia"/>
          <w:b/>
          <w:color w:val="auto"/>
          <w:spacing w:val="10"/>
          <w:kern w:val="0"/>
          <w:highlight w:val="none"/>
        </w:rPr>
        <w:t>不是残疾人福利性单位</w:t>
      </w:r>
      <w:r>
        <w:rPr>
          <w:rFonts w:hint="eastAsia"/>
          <w:b/>
          <w:color w:val="auto"/>
          <w:highlight w:val="none"/>
        </w:rPr>
        <w:t>，则不需要提供《残疾人福利性单位声明函》。否则，因此导致虚假响应的后果由供应商自行承担。）</w:t>
      </w:r>
    </w:p>
    <w:p w14:paraId="67CEC045">
      <w:pPr>
        <w:tabs>
          <w:tab w:val="left" w:pos="840"/>
        </w:tabs>
        <w:autoSpaceDE w:val="0"/>
        <w:autoSpaceDN w:val="0"/>
        <w:adjustRightInd w:val="0"/>
        <w:spacing w:line="360" w:lineRule="auto"/>
        <w:rPr>
          <w:rFonts w:hint="eastAsia"/>
          <w:b/>
          <w:color w:val="auto"/>
          <w:sz w:val="24"/>
          <w:highlight w:val="none"/>
        </w:rPr>
      </w:pPr>
    </w:p>
    <w:p w14:paraId="22E8633C">
      <w:pPr>
        <w:spacing w:line="360" w:lineRule="auto"/>
        <w:rPr>
          <w:rFonts w:hint="eastAsia"/>
          <w:color w:val="auto"/>
          <w:highlight w:val="none"/>
        </w:rPr>
      </w:pPr>
      <w:r>
        <w:rPr>
          <w:rFonts w:hint="eastAsia"/>
          <w:color w:val="auto"/>
          <w:highlight w:val="none"/>
        </w:rPr>
        <w:t>《财政部民政部中国残疾人联合会关于促进残疾人就业政府采购政策的通知》（财库2017〔141〕号）的规定：</w:t>
      </w:r>
    </w:p>
    <w:p w14:paraId="0C913040">
      <w:pPr>
        <w:spacing w:line="360" w:lineRule="auto"/>
        <w:ind w:firstLine="420" w:firstLineChars="200"/>
        <w:rPr>
          <w:rFonts w:hint="eastAsia"/>
          <w:color w:val="auto"/>
          <w:highlight w:val="none"/>
        </w:rPr>
      </w:pPr>
      <w:r>
        <w:rPr>
          <w:rFonts w:hint="eastAsia"/>
          <w:color w:val="auto"/>
          <w:highlight w:val="none"/>
        </w:rPr>
        <w:t>1. 享受政府采购支持政策的残疾人福利性单位应当同时满足以下条件：</w:t>
      </w:r>
    </w:p>
    <w:p w14:paraId="160CD027">
      <w:pPr>
        <w:spacing w:line="360" w:lineRule="auto"/>
        <w:rPr>
          <w:rFonts w:hint="eastAsia"/>
          <w:color w:val="auto"/>
          <w:highlight w:val="none"/>
        </w:rPr>
      </w:pPr>
      <w:r>
        <w:rPr>
          <w:rFonts w:hint="eastAsia"/>
          <w:color w:val="auto"/>
          <w:highlight w:val="none"/>
        </w:rPr>
        <w:t>（1）安置的残疾人占本单位在职职工人数的比例不低于25%（含25%），并且安置的残疾人人数不少于10人（含10人）；</w:t>
      </w:r>
    </w:p>
    <w:p w14:paraId="3D60693E">
      <w:pPr>
        <w:spacing w:line="360" w:lineRule="auto"/>
        <w:rPr>
          <w:rFonts w:hint="eastAsia"/>
          <w:color w:val="auto"/>
          <w:highlight w:val="none"/>
        </w:rPr>
      </w:pPr>
      <w:r>
        <w:rPr>
          <w:rFonts w:hint="eastAsia"/>
          <w:color w:val="auto"/>
          <w:highlight w:val="none"/>
        </w:rPr>
        <w:t>（2）依法与安置的每位残疾人签订了一年以上（含一年）的劳动合同或服务协议；</w:t>
      </w:r>
    </w:p>
    <w:p w14:paraId="00FA6271">
      <w:pPr>
        <w:spacing w:line="360" w:lineRule="auto"/>
        <w:rPr>
          <w:rFonts w:hint="eastAsia"/>
          <w:color w:val="auto"/>
          <w:highlight w:val="none"/>
        </w:rPr>
      </w:pPr>
      <w:r>
        <w:rPr>
          <w:rFonts w:hint="eastAsia"/>
          <w:color w:val="auto"/>
          <w:highlight w:val="none"/>
        </w:rPr>
        <w:t>（3）为安置的每位残疾人按月足额缴纳了基本养老保险、基本医疗保险、失业保险、工伤保险和生育保险等社会保险费；</w:t>
      </w:r>
    </w:p>
    <w:p w14:paraId="259F7695">
      <w:pPr>
        <w:spacing w:line="360" w:lineRule="auto"/>
        <w:rPr>
          <w:rFonts w:hint="eastAsia"/>
          <w:color w:val="auto"/>
          <w:highlight w:val="none"/>
        </w:rPr>
      </w:pPr>
      <w:r>
        <w:rPr>
          <w:rFonts w:hint="eastAsia"/>
          <w:color w:val="auto"/>
          <w:highlight w:val="none"/>
        </w:rPr>
        <w:t>（4）通过银行等金融机构向安置的每位残疾人，按月支付了不低于单位所在区县适用的经省级人民政府批准的月最低工资标准的工资；</w:t>
      </w:r>
    </w:p>
    <w:p w14:paraId="7FA988D3">
      <w:pPr>
        <w:spacing w:line="360" w:lineRule="auto"/>
        <w:rPr>
          <w:rFonts w:hint="eastAsia"/>
          <w:color w:val="auto"/>
          <w:highlight w:val="none"/>
        </w:rPr>
      </w:pPr>
      <w:r>
        <w:rPr>
          <w:rFonts w:hint="eastAsia"/>
          <w:color w:val="auto"/>
          <w:highlight w:val="none"/>
        </w:rPr>
        <w:t>（5）提供本单位制造的货物、承担的工程或者服务（以下简称产品），或者提供其他残疾人福利性单位制造的货物（不包括使用非残疾人福利性单位注册商标的货物）。</w:t>
      </w:r>
    </w:p>
    <w:p w14:paraId="16B46ED7">
      <w:pPr>
        <w:spacing w:line="360" w:lineRule="auto"/>
        <w:ind w:firstLine="420" w:firstLineChars="200"/>
        <w:rPr>
          <w:rFonts w:hint="eastAsia"/>
          <w:b/>
          <w:color w:val="auto"/>
          <w:sz w:val="24"/>
          <w:highlight w:val="none"/>
        </w:rPr>
      </w:pPr>
      <w:r>
        <w:rPr>
          <w:rFonts w:hint="eastAsia"/>
          <w:color w:val="auto"/>
          <w:highlight w:val="none"/>
        </w:rPr>
        <w:t>2. 成交人为残疾人福利性单位的，采购人或者其委托的采购代理机构应当随成交、成交结果同时公告其《残疾人福利性单位声明函》，接受社会监督。</w:t>
      </w:r>
    </w:p>
    <w:p w14:paraId="3489CDE0">
      <w:pPr>
        <w:pStyle w:val="4"/>
        <w:numPr>
          <w:ilvl w:val="0"/>
          <w:numId w:val="33"/>
        </w:numPr>
        <w:tabs>
          <w:tab w:val="left" w:pos="840"/>
        </w:tabs>
        <w:jc w:val="center"/>
        <w:rPr>
          <w:rFonts w:hint="eastAsia" w:cs="Times New Roman"/>
          <w:bCs w:val="0"/>
          <w:color w:val="auto"/>
          <w:szCs w:val="24"/>
          <w:highlight w:val="none"/>
          <w:lang w:val="en-GB"/>
        </w:rPr>
      </w:pPr>
      <w:bookmarkStart w:id="752" w:name="_Toc8070"/>
      <w:r>
        <w:rPr>
          <w:rFonts w:hint="eastAsia" w:cs="Times New Roman"/>
          <w:bCs w:val="0"/>
          <w:color w:val="auto"/>
          <w:szCs w:val="24"/>
          <w:highlight w:val="none"/>
          <w:lang w:val="en-GB"/>
        </w:rPr>
        <w:br w:type="page"/>
      </w:r>
      <w:bookmarkStart w:id="753" w:name="_Toc5604"/>
      <w:bookmarkStart w:id="754" w:name="_Toc21711"/>
      <w:r>
        <w:rPr>
          <w:rFonts w:hint="eastAsia" w:cs="Times New Roman"/>
          <w:bCs w:val="0"/>
          <w:color w:val="auto"/>
          <w:szCs w:val="24"/>
          <w:highlight w:val="none"/>
          <w:lang w:val="en-GB"/>
        </w:rPr>
        <w:t>监狱企业证明材料（如有）</w:t>
      </w:r>
      <w:bookmarkEnd w:id="753"/>
      <w:bookmarkEnd w:id="754"/>
    </w:p>
    <w:p w14:paraId="59B3B569">
      <w:pPr>
        <w:wordWrap/>
        <w:topLinePunct w:val="0"/>
        <w:spacing w:line="360" w:lineRule="auto"/>
        <w:ind w:firstLine="420" w:firstLineChars="200"/>
        <w:rPr>
          <w:rFonts w:hint="eastAsia"/>
          <w:color w:val="auto"/>
          <w:highlight w:val="none"/>
          <w:lang w:val="en-GB"/>
        </w:rPr>
      </w:pPr>
      <w:r>
        <w:rPr>
          <w:rFonts w:hint="eastAsia"/>
          <w:color w:val="auto"/>
          <w:highlight w:val="none"/>
          <w:lang w:val="en-GB"/>
        </w:rPr>
        <w:t>监狱企业参加政府采购活动时，应当提供由省级以上监狱管理局、戒毒管理局（含新疆生产建设兵团）出具的属于监狱企业的证明文件。</w:t>
      </w:r>
    </w:p>
    <w:p w14:paraId="4AAE58A3">
      <w:pPr>
        <w:rPr>
          <w:rFonts w:hint="eastAsia"/>
          <w:color w:val="auto"/>
          <w:highlight w:val="none"/>
          <w:lang w:val="en-GB"/>
        </w:rPr>
      </w:pPr>
    </w:p>
    <w:p w14:paraId="19251351">
      <w:pPr>
        <w:rPr>
          <w:rFonts w:hint="eastAsia"/>
          <w:b/>
          <w:bCs/>
          <w:color w:val="auto"/>
          <w:highlight w:val="none"/>
          <w:lang w:val="en-GB"/>
        </w:rPr>
      </w:pPr>
    </w:p>
    <w:p w14:paraId="177559A3">
      <w:pPr>
        <w:widowControl/>
        <w:spacing w:line="360" w:lineRule="auto"/>
        <w:rPr>
          <w:rFonts w:hint="eastAsia"/>
          <w:b/>
          <w:bCs/>
          <w:color w:val="auto"/>
          <w:highlight w:val="none"/>
        </w:rPr>
      </w:pPr>
      <w:r>
        <w:rPr>
          <w:rFonts w:hint="eastAsia"/>
          <w:b/>
          <w:bCs/>
          <w:color w:val="auto"/>
          <w:highlight w:val="none"/>
        </w:rPr>
        <w:t>（提醒：如果供应商</w:t>
      </w:r>
      <w:r>
        <w:rPr>
          <w:rFonts w:hint="eastAsia"/>
          <w:b/>
          <w:bCs/>
          <w:color w:val="auto"/>
          <w:spacing w:val="10"/>
          <w:kern w:val="0"/>
          <w:highlight w:val="none"/>
        </w:rPr>
        <w:t>不是</w:t>
      </w:r>
      <w:r>
        <w:rPr>
          <w:rFonts w:hint="eastAsia"/>
          <w:b/>
          <w:bCs/>
          <w:color w:val="auto"/>
          <w:highlight w:val="none"/>
          <w:lang w:val="en-GB"/>
        </w:rPr>
        <w:t>监狱企业</w:t>
      </w:r>
      <w:r>
        <w:rPr>
          <w:rFonts w:hint="eastAsia"/>
          <w:b/>
          <w:bCs/>
          <w:color w:val="auto"/>
          <w:highlight w:val="none"/>
        </w:rPr>
        <w:t>，则不需要提供</w:t>
      </w:r>
      <w:r>
        <w:rPr>
          <w:rFonts w:hint="eastAsia"/>
          <w:b/>
          <w:bCs/>
          <w:color w:val="auto"/>
          <w:highlight w:val="none"/>
          <w:lang w:val="en-GB"/>
        </w:rPr>
        <w:t>监狱企业证明材料</w:t>
      </w:r>
      <w:r>
        <w:rPr>
          <w:rFonts w:hint="eastAsia"/>
          <w:b/>
          <w:bCs/>
          <w:color w:val="auto"/>
          <w:highlight w:val="none"/>
        </w:rPr>
        <w:t>）</w:t>
      </w:r>
    </w:p>
    <w:p w14:paraId="41739494">
      <w:pPr>
        <w:pStyle w:val="4"/>
        <w:numPr>
          <w:ilvl w:val="0"/>
          <w:numId w:val="33"/>
        </w:numPr>
        <w:tabs>
          <w:tab w:val="left" w:pos="840"/>
        </w:tabs>
        <w:jc w:val="center"/>
        <w:rPr>
          <w:rFonts w:hint="eastAsia" w:cs="Times New Roman"/>
          <w:bCs w:val="0"/>
          <w:color w:val="auto"/>
          <w:szCs w:val="24"/>
          <w:highlight w:val="none"/>
          <w:lang w:val="en-GB"/>
        </w:rPr>
      </w:pPr>
      <w:r>
        <w:rPr>
          <w:rFonts w:hint="eastAsia" w:cs="Times New Roman"/>
          <w:bCs w:val="0"/>
          <w:color w:val="auto"/>
          <w:szCs w:val="24"/>
          <w:highlight w:val="none"/>
          <w:lang w:val="en-GB"/>
        </w:rPr>
        <w:br w:type="page"/>
      </w:r>
      <w:bookmarkStart w:id="755" w:name="_Toc22368"/>
      <w:bookmarkStart w:id="756" w:name="_Toc24027"/>
      <w:r>
        <w:rPr>
          <w:rFonts w:hint="eastAsia" w:cs="Times New Roman"/>
          <w:bCs w:val="0"/>
          <w:color w:val="auto"/>
          <w:szCs w:val="24"/>
          <w:highlight w:val="none"/>
          <w:lang w:val="en-GB"/>
        </w:rPr>
        <w:t>节能产品、环境标志产品明细表</w:t>
      </w:r>
      <w:bookmarkEnd w:id="752"/>
      <w:r>
        <w:rPr>
          <w:rFonts w:hint="eastAsia" w:cs="微软雅黑"/>
          <w:color w:val="auto"/>
          <w:kern w:val="0"/>
          <w:highlight w:val="none"/>
        </w:rPr>
        <w:t>（如有）</w:t>
      </w:r>
      <w:bookmarkEnd w:id="755"/>
      <w:bookmarkEnd w:id="756"/>
    </w:p>
    <w:p w14:paraId="646314CF">
      <w:pPr>
        <w:pStyle w:val="13"/>
        <w:ind w:firstLine="482"/>
        <w:jc w:val="center"/>
        <w:rPr>
          <w:rFonts w:hint="eastAsia"/>
          <w:b/>
          <w:color w:val="auto"/>
          <w:sz w:val="24"/>
          <w:szCs w:val="24"/>
          <w:highlight w:val="none"/>
          <w:lang w:val="en-GB"/>
        </w:rPr>
      </w:pPr>
      <w:r>
        <w:rPr>
          <w:rFonts w:hint="eastAsia"/>
          <w:b/>
          <w:color w:val="auto"/>
          <w:sz w:val="24"/>
          <w:szCs w:val="24"/>
          <w:highlight w:val="none"/>
          <w:lang w:val="en-GB"/>
        </w:rPr>
        <w:t>节能产品明细表</w:t>
      </w:r>
    </w:p>
    <w:p w14:paraId="276B062A">
      <w:pPr>
        <w:pStyle w:val="13"/>
        <w:spacing w:line="360" w:lineRule="auto"/>
        <w:ind w:firstLine="480"/>
        <w:rPr>
          <w:rFonts w:hint="eastAsia"/>
          <w:color w:val="auto"/>
          <w:sz w:val="24"/>
          <w:szCs w:val="24"/>
          <w:highlight w:val="none"/>
          <w:lang w:val="en-GB"/>
        </w:rPr>
      </w:pP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916"/>
        <w:gridCol w:w="916"/>
        <w:gridCol w:w="916"/>
        <w:gridCol w:w="917"/>
        <w:gridCol w:w="917"/>
        <w:gridCol w:w="917"/>
        <w:gridCol w:w="917"/>
        <w:gridCol w:w="917"/>
      </w:tblGrid>
      <w:tr w14:paraId="14F1E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noWrap w:val="0"/>
            <w:vAlign w:val="center"/>
          </w:tcPr>
          <w:p w14:paraId="281FEA9B">
            <w:pPr>
              <w:adjustRightInd w:val="0"/>
              <w:snapToGrid w:val="0"/>
              <w:jc w:val="center"/>
              <w:rPr>
                <w:rFonts w:hint="eastAsia"/>
                <w:b/>
                <w:color w:val="auto"/>
                <w:highlight w:val="none"/>
                <w:lang w:val="en-GB"/>
              </w:rPr>
            </w:pPr>
            <w:r>
              <w:rPr>
                <w:rFonts w:hint="eastAsia"/>
                <w:color w:val="auto"/>
                <w:highlight w:val="none"/>
              </w:rPr>
              <w:t>序号</w:t>
            </w:r>
          </w:p>
        </w:tc>
        <w:tc>
          <w:tcPr>
            <w:tcW w:w="916" w:type="dxa"/>
            <w:noWrap w:val="0"/>
            <w:vAlign w:val="center"/>
          </w:tcPr>
          <w:p w14:paraId="41FAE89D">
            <w:pPr>
              <w:adjustRightInd w:val="0"/>
              <w:snapToGrid w:val="0"/>
              <w:jc w:val="center"/>
              <w:rPr>
                <w:rFonts w:hint="eastAsia"/>
                <w:b/>
                <w:color w:val="auto"/>
                <w:highlight w:val="none"/>
                <w:lang w:val="en-GB"/>
              </w:rPr>
            </w:pPr>
            <w:r>
              <w:rPr>
                <w:rFonts w:hint="eastAsia"/>
                <w:color w:val="auto"/>
                <w:highlight w:val="none"/>
              </w:rPr>
              <w:t>设备名称</w:t>
            </w:r>
          </w:p>
        </w:tc>
        <w:tc>
          <w:tcPr>
            <w:tcW w:w="916" w:type="dxa"/>
            <w:noWrap w:val="0"/>
            <w:vAlign w:val="center"/>
          </w:tcPr>
          <w:p w14:paraId="76A24C78">
            <w:pPr>
              <w:adjustRightInd w:val="0"/>
              <w:snapToGrid w:val="0"/>
              <w:jc w:val="center"/>
              <w:rPr>
                <w:rFonts w:hint="eastAsia"/>
                <w:color w:val="auto"/>
                <w:highlight w:val="none"/>
              </w:rPr>
            </w:pPr>
            <w:r>
              <w:rPr>
                <w:rFonts w:hint="eastAsia"/>
                <w:color w:val="auto"/>
                <w:highlight w:val="none"/>
              </w:rPr>
              <w:t>品牌</w:t>
            </w:r>
          </w:p>
          <w:p w14:paraId="2D732C30">
            <w:pPr>
              <w:adjustRightInd w:val="0"/>
              <w:snapToGrid w:val="0"/>
              <w:jc w:val="center"/>
              <w:rPr>
                <w:rFonts w:hint="eastAsia"/>
                <w:b/>
                <w:color w:val="auto"/>
                <w:highlight w:val="none"/>
                <w:lang w:val="en-GB"/>
              </w:rPr>
            </w:pPr>
            <w:r>
              <w:rPr>
                <w:rFonts w:hint="eastAsia"/>
                <w:color w:val="auto"/>
                <w:highlight w:val="none"/>
              </w:rPr>
              <w:t>型号</w:t>
            </w:r>
          </w:p>
        </w:tc>
        <w:tc>
          <w:tcPr>
            <w:tcW w:w="916" w:type="dxa"/>
            <w:noWrap w:val="0"/>
            <w:vAlign w:val="center"/>
          </w:tcPr>
          <w:p w14:paraId="1F296E18">
            <w:pPr>
              <w:adjustRightInd w:val="0"/>
              <w:snapToGrid w:val="0"/>
              <w:jc w:val="center"/>
              <w:rPr>
                <w:rFonts w:hint="eastAsia"/>
                <w:b/>
                <w:color w:val="auto"/>
                <w:highlight w:val="none"/>
                <w:lang w:val="en-GB"/>
              </w:rPr>
            </w:pPr>
            <w:r>
              <w:rPr>
                <w:rFonts w:hint="eastAsia"/>
                <w:color w:val="auto"/>
                <w:highlight w:val="none"/>
              </w:rPr>
              <w:t>制造商名称</w:t>
            </w:r>
          </w:p>
        </w:tc>
        <w:tc>
          <w:tcPr>
            <w:tcW w:w="917" w:type="dxa"/>
            <w:noWrap w:val="0"/>
            <w:vAlign w:val="center"/>
          </w:tcPr>
          <w:p w14:paraId="5A56DF76">
            <w:pPr>
              <w:adjustRightInd w:val="0"/>
              <w:snapToGrid w:val="0"/>
              <w:jc w:val="center"/>
              <w:rPr>
                <w:rFonts w:hint="eastAsia"/>
                <w:b/>
                <w:color w:val="auto"/>
                <w:highlight w:val="none"/>
                <w:lang w:val="en-GB"/>
              </w:rPr>
            </w:pPr>
            <w:r>
              <w:rPr>
                <w:rFonts w:hint="eastAsia"/>
                <w:color w:val="auto"/>
                <w:highlight w:val="none"/>
              </w:rPr>
              <w:t>节字标志认证证书号</w:t>
            </w:r>
          </w:p>
        </w:tc>
        <w:tc>
          <w:tcPr>
            <w:tcW w:w="917" w:type="dxa"/>
            <w:noWrap w:val="0"/>
            <w:vAlign w:val="center"/>
          </w:tcPr>
          <w:p w14:paraId="644F7B78">
            <w:pPr>
              <w:adjustRightInd w:val="0"/>
              <w:snapToGrid w:val="0"/>
              <w:jc w:val="center"/>
              <w:rPr>
                <w:rFonts w:hint="eastAsia"/>
                <w:b/>
                <w:color w:val="auto"/>
                <w:highlight w:val="none"/>
                <w:lang w:val="en-GB"/>
              </w:rPr>
            </w:pPr>
            <w:r>
              <w:rPr>
                <w:rFonts w:hint="eastAsia"/>
                <w:color w:val="auto"/>
                <w:highlight w:val="none"/>
              </w:rPr>
              <w:t>国家节能产品认证证书有效截止日期</w:t>
            </w:r>
          </w:p>
        </w:tc>
        <w:tc>
          <w:tcPr>
            <w:tcW w:w="917" w:type="dxa"/>
            <w:noWrap w:val="0"/>
            <w:vAlign w:val="center"/>
          </w:tcPr>
          <w:p w14:paraId="6ADC2A6E">
            <w:pPr>
              <w:adjustRightInd w:val="0"/>
              <w:snapToGrid w:val="0"/>
              <w:jc w:val="center"/>
              <w:rPr>
                <w:rFonts w:hint="eastAsia"/>
                <w:b/>
                <w:color w:val="auto"/>
                <w:highlight w:val="none"/>
                <w:lang w:val="en-GB"/>
              </w:rPr>
            </w:pPr>
            <w:r>
              <w:rPr>
                <w:rFonts w:hint="eastAsia"/>
                <w:color w:val="auto"/>
                <w:highlight w:val="none"/>
              </w:rPr>
              <w:t>数量</w:t>
            </w:r>
          </w:p>
        </w:tc>
        <w:tc>
          <w:tcPr>
            <w:tcW w:w="917" w:type="dxa"/>
            <w:noWrap w:val="0"/>
            <w:vAlign w:val="center"/>
          </w:tcPr>
          <w:p w14:paraId="24882429">
            <w:pPr>
              <w:adjustRightInd w:val="0"/>
              <w:snapToGrid w:val="0"/>
              <w:jc w:val="center"/>
              <w:rPr>
                <w:rFonts w:hint="eastAsia"/>
                <w:b/>
                <w:color w:val="auto"/>
                <w:highlight w:val="none"/>
                <w:lang w:val="en-GB"/>
              </w:rPr>
            </w:pPr>
            <w:r>
              <w:rPr>
                <w:rFonts w:hint="eastAsia"/>
                <w:color w:val="auto"/>
                <w:highlight w:val="none"/>
              </w:rPr>
              <w:t>单价</w:t>
            </w:r>
          </w:p>
        </w:tc>
        <w:tc>
          <w:tcPr>
            <w:tcW w:w="917" w:type="dxa"/>
            <w:noWrap w:val="0"/>
            <w:vAlign w:val="center"/>
          </w:tcPr>
          <w:p w14:paraId="4463EED0">
            <w:pPr>
              <w:adjustRightInd w:val="0"/>
              <w:snapToGrid w:val="0"/>
              <w:jc w:val="center"/>
              <w:rPr>
                <w:rFonts w:hint="eastAsia"/>
                <w:b/>
                <w:color w:val="auto"/>
                <w:highlight w:val="none"/>
                <w:lang w:val="en-GB"/>
              </w:rPr>
            </w:pPr>
            <w:r>
              <w:rPr>
                <w:rFonts w:hint="eastAsia"/>
                <w:color w:val="auto"/>
                <w:highlight w:val="none"/>
              </w:rPr>
              <w:t>总价</w:t>
            </w:r>
          </w:p>
        </w:tc>
      </w:tr>
      <w:tr w14:paraId="2316B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noWrap w:val="0"/>
            <w:vAlign w:val="top"/>
          </w:tcPr>
          <w:p w14:paraId="7968E1D8">
            <w:pPr>
              <w:tabs>
                <w:tab w:val="left" w:pos="840"/>
              </w:tabs>
              <w:autoSpaceDE w:val="0"/>
              <w:autoSpaceDN w:val="0"/>
              <w:adjustRightInd w:val="0"/>
              <w:spacing w:line="360" w:lineRule="auto"/>
              <w:rPr>
                <w:rFonts w:hint="eastAsia"/>
                <w:b/>
                <w:color w:val="auto"/>
                <w:highlight w:val="none"/>
                <w:lang w:val="en-GB"/>
              </w:rPr>
            </w:pPr>
          </w:p>
        </w:tc>
        <w:tc>
          <w:tcPr>
            <w:tcW w:w="916" w:type="dxa"/>
            <w:noWrap w:val="0"/>
            <w:vAlign w:val="top"/>
          </w:tcPr>
          <w:p w14:paraId="2C627F96">
            <w:pPr>
              <w:tabs>
                <w:tab w:val="left" w:pos="840"/>
              </w:tabs>
              <w:autoSpaceDE w:val="0"/>
              <w:autoSpaceDN w:val="0"/>
              <w:adjustRightInd w:val="0"/>
              <w:spacing w:line="360" w:lineRule="auto"/>
              <w:rPr>
                <w:rFonts w:hint="eastAsia"/>
                <w:b/>
                <w:color w:val="auto"/>
                <w:highlight w:val="none"/>
                <w:lang w:val="en-GB"/>
              </w:rPr>
            </w:pPr>
          </w:p>
        </w:tc>
        <w:tc>
          <w:tcPr>
            <w:tcW w:w="916" w:type="dxa"/>
            <w:noWrap w:val="0"/>
            <w:vAlign w:val="top"/>
          </w:tcPr>
          <w:p w14:paraId="1277D15B">
            <w:pPr>
              <w:tabs>
                <w:tab w:val="left" w:pos="840"/>
              </w:tabs>
              <w:autoSpaceDE w:val="0"/>
              <w:autoSpaceDN w:val="0"/>
              <w:adjustRightInd w:val="0"/>
              <w:spacing w:line="360" w:lineRule="auto"/>
              <w:rPr>
                <w:rFonts w:hint="eastAsia"/>
                <w:b/>
                <w:color w:val="auto"/>
                <w:highlight w:val="none"/>
                <w:lang w:val="en-GB"/>
              </w:rPr>
            </w:pPr>
          </w:p>
        </w:tc>
        <w:tc>
          <w:tcPr>
            <w:tcW w:w="916" w:type="dxa"/>
            <w:noWrap w:val="0"/>
            <w:vAlign w:val="top"/>
          </w:tcPr>
          <w:p w14:paraId="63F1CEB1">
            <w:pPr>
              <w:tabs>
                <w:tab w:val="left" w:pos="840"/>
              </w:tabs>
              <w:autoSpaceDE w:val="0"/>
              <w:autoSpaceDN w:val="0"/>
              <w:adjustRightInd w:val="0"/>
              <w:spacing w:line="360" w:lineRule="auto"/>
              <w:rPr>
                <w:rFonts w:hint="eastAsia"/>
                <w:b/>
                <w:color w:val="auto"/>
                <w:highlight w:val="none"/>
                <w:lang w:val="en-GB"/>
              </w:rPr>
            </w:pPr>
          </w:p>
        </w:tc>
        <w:tc>
          <w:tcPr>
            <w:tcW w:w="917" w:type="dxa"/>
            <w:noWrap w:val="0"/>
            <w:vAlign w:val="top"/>
          </w:tcPr>
          <w:p w14:paraId="7F10FB05">
            <w:pPr>
              <w:tabs>
                <w:tab w:val="left" w:pos="840"/>
              </w:tabs>
              <w:autoSpaceDE w:val="0"/>
              <w:autoSpaceDN w:val="0"/>
              <w:adjustRightInd w:val="0"/>
              <w:spacing w:line="360" w:lineRule="auto"/>
              <w:rPr>
                <w:rFonts w:hint="eastAsia"/>
                <w:b/>
                <w:color w:val="auto"/>
                <w:highlight w:val="none"/>
                <w:lang w:val="en-GB"/>
              </w:rPr>
            </w:pPr>
          </w:p>
        </w:tc>
        <w:tc>
          <w:tcPr>
            <w:tcW w:w="917" w:type="dxa"/>
            <w:noWrap w:val="0"/>
            <w:vAlign w:val="top"/>
          </w:tcPr>
          <w:p w14:paraId="0EEAA054">
            <w:pPr>
              <w:tabs>
                <w:tab w:val="left" w:pos="840"/>
              </w:tabs>
              <w:autoSpaceDE w:val="0"/>
              <w:autoSpaceDN w:val="0"/>
              <w:adjustRightInd w:val="0"/>
              <w:spacing w:line="360" w:lineRule="auto"/>
              <w:rPr>
                <w:rFonts w:hint="eastAsia"/>
                <w:b/>
                <w:color w:val="auto"/>
                <w:highlight w:val="none"/>
                <w:lang w:val="en-GB"/>
              </w:rPr>
            </w:pPr>
          </w:p>
        </w:tc>
        <w:tc>
          <w:tcPr>
            <w:tcW w:w="917" w:type="dxa"/>
            <w:noWrap w:val="0"/>
            <w:vAlign w:val="top"/>
          </w:tcPr>
          <w:p w14:paraId="6BC691EA">
            <w:pPr>
              <w:tabs>
                <w:tab w:val="left" w:pos="840"/>
              </w:tabs>
              <w:autoSpaceDE w:val="0"/>
              <w:autoSpaceDN w:val="0"/>
              <w:adjustRightInd w:val="0"/>
              <w:spacing w:line="360" w:lineRule="auto"/>
              <w:rPr>
                <w:rFonts w:hint="eastAsia"/>
                <w:b/>
                <w:color w:val="auto"/>
                <w:highlight w:val="none"/>
                <w:lang w:val="en-GB"/>
              </w:rPr>
            </w:pPr>
          </w:p>
        </w:tc>
        <w:tc>
          <w:tcPr>
            <w:tcW w:w="917" w:type="dxa"/>
            <w:noWrap w:val="0"/>
            <w:vAlign w:val="top"/>
          </w:tcPr>
          <w:p w14:paraId="205B228C">
            <w:pPr>
              <w:tabs>
                <w:tab w:val="left" w:pos="840"/>
              </w:tabs>
              <w:autoSpaceDE w:val="0"/>
              <w:autoSpaceDN w:val="0"/>
              <w:adjustRightInd w:val="0"/>
              <w:spacing w:line="360" w:lineRule="auto"/>
              <w:rPr>
                <w:rFonts w:hint="eastAsia"/>
                <w:b/>
                <w:color w:val="auto"/>
                <w:highlight w:val="none"/>
                <w:lang w:val="en-GB"/>
              </w:rPr>
            </w:pPr>
          </w:p>
        </w:tc>
        <w:tc>
          <w:tcPr>
            <w:tcW w:w="917" w:type="dxa"/>
            <w:noWrap w:val="0"/>
            <w:vAlign w:val="top"/>
          </w:tcPr>
          <w:p w14:paraId="49D0DAF9">
            <w:pPr>
              <w:tabs>
                <w:tab w:val="left" w:pos="840"/>
              </w:tabs>
              <w:autoSpaceDE w:val="0"/>
              <w:autoSpaceDN w:val="0"/>
              <w:adjustRightInd w:val="0"/>
              <w:spacing w:line="360" w:lineRule="auto"/>
              <w:rPr>
                <w:rFonts w:hint="eastAsia"/>
                <w:b/>
                <w:color w:val="auto"/>
                <w:highlight w:val="none"/>
                <w:lang w:val="en-GB"/>
              </w:rPr>
            </w:pPr>
          </w:p>
        </w:tc>
      </w:tr>
      <w:tr w14:paraId="31C62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noWrap w:val="0"/>
            <w:vAlign w:val="top"/>
          </w:tcPr>
          <w:p w14:paraId="69FE0CF8">
            <w:pPr>
              <w:tabs>
                <w:tab w:val="left" w:pos="840"/>
              </w:tabs>
              <w:autoSpaceDE w:val="0"/>
              <w:autoSpaceDN w:val="0"/>
              <w:adjustRightInd w:val="0"/>
              <w:spacing w:line="360" w:lineRule="auto"/>
              <w:rPr>
                <w:rFonts w:hint="eastAsia"/>
                <w:b/>
                <w:color w:val="auto"/>
                <w:highlight w:val="none"/>
                <w:lang w:val="en-GB"/>
              </w:rPr>
            </w:pPr>
          </w:p>
        </w:tc>
        <w:tc>
          <w:tcPr>
            <w:tcW w:w="916" w:type="dxa"/>
            <w:noWrap w:val="0"/>
            <w:vAlign w:val="top"/>
          </w:tcPr>
          <w:p w14:paraId="1797AAE5">
            <w:pPr>
              <w:tabs>
                <w:tab w:val="left" w:pos="840"/>
              </w:tabs>
              <w:autoSpaceDE w:val="0"/>
              <w:autoSpaceDN w:val="0"/>
              <w:adjustRightInd w:val="0"/>
              <w:spacing w:line="360" w:lineRule="auto"/>
              <w:rPr>
                <w:rFonts w:hint="eastAsia"/>
                <w:b/>
                <w:color w:val="auto"/>
                <w:highlight w:val="none"/>
                <w:lang w:val="en-GB"/>
              </w:rPr>
            </w:pPr>
          </w:p>
        </w:tc>
        <w:tc>
          <w:tcPr>
            <w:tcW w:w="916" w:type="dxa"/>
            <w:noWrap w:val="0"/>
            <w:vAlign w:val="top"/>
          </w:tcPr>
          <w:p w14:paraId="2571A953">
            <w:pPr>
              <w:tabs>
                <w:tab w:val="left" w:pos="840"/>
              </w:tabs>
              <w:autoSpaceDE w:val="0"/>
              <w:autoSpaceDN w:val="0"/>
              <w:adjustRightInd w:val="0"/>
              <w:spacing w:line="360" w:lineRule="auto"/>
              <w:rPr>
                <w:rFonts w:hint="eastAsia"/>
                <w:b/>
                <w:color w:val="auto"/>
                <w:highlight w:val="none"/>
                <w:lang w:val="en-GB"/>
              </w:rPr>
            </w:pPr>
          </w:p>
        </w:tc>
        <w:tc>
          <w:tcPr>
            <w:tcW w:w="916" w:type="dxa"/>
            <w:noWrap w:val="0"/>
            <w:vAlign w:val="top"/>
          </w:tcPr>
          <w:p w14:paraId="0FB15360">
            <w:pPr>
              <w:tabs>
                <w:tab w:val="left" w:pos="840"/>
              </w:tabs>
              <w:autoSpaceDE w:val="0"/>
              <w:autoSpaceDN w:val="0"/>
              <w:adjustRightInd w:val="0"/>
              <w:spacing w:line="360" w:lineRule="auto"/>
              <w:rPr>
                <w:rFonts w:hint="eastAsia"/>
                <w:b/>
                <w:color w:val="auto"/>
                <w:highlight w:val="none"/>
                <w:lang w:val="en-GB"/>
              </w:rPr>
            </w:pPr>
          </w:p>
        </w:tc>
        <w:tc>
          <w:tcPr>
            <w:tcW w:w="917" w:type="dxa"/>
            <w:noWrap w:val="0"/>
            <w:vAlign w:val="top"/>
          </w:tcPr>
          <w:p w14:paraId="031DA0A2">
            <w:pPr>
              <w:tabs>
                <w:tab w:val="left" w:pos="840"/>
              </w:tabs>
              <w:autoSpaceDE w:val="0"/>
              <w:autoSpaceDN w:val="0"/>
              <w:adjustRightInd w:val="0"/>
              <w:spacing w:line="360" w:lineRule="auto"/>
              <w:rPr>
                <w:rFonts w:hint="eastAsia"/>
                <w:b/>
                <w:color w:val="auto"/>
                <w:highlight w:val="none"/>
                <w:lang w:val="en-GB"/>
              </w:rPr>
            </w:pPr>
          </w:p>
        </w:tc>
        <w:tc>
          <w:tcPr>
            <w:tcW w:w="917" w:type="dxa"/>
            <w:noWrap w:val="0"/>
            <w:vAlign w:val="top"/>
          </w:tcPr>
          <w:p w14:paraId="39A42EB4">
            <w:pPr>
              <w:tabs>
                <w:tab w:val="left" w:pos="840"/>
              </w:tabs>
              <w:autoSpaceDE w:val="0"/>
              <w:autoSpaceDN w:val="0"/>
              <w:adjustRightInd w:val="0"/>
              <w:spacing w:line="360" w:lineRule="auto"/>
              <w:rPr>
                <w:rFonts w:hint="eastAsia"/>
                <w:b/>
                <w:color w:val="auto"/>
                <w:highlight w:val="none"/>
                <w:lang w:val="en-GB"/>
              </w:rPr>
            </w:pPr>
          </w:p>
        </w:tc>
        <w:tc>
          <w:tcPr>
            <w:tcW w:w="917" w:type="dxa"/>
            <w:noWrap w:val="0"/>
            <w:vAlign w:val="top"/>
          </w:tcPr>
          <w:p w14:paraId="657E97EA">
            <w:pPr>
              <w:tabs>
                <w:tab w:val="left" w:pos="840"/>
              </w:tabs>
              <w:autoSpaceDE w:val="0"/>
              <w:autoSpaceDN w:val="0"/>
              <w:adjustRightInd w:val="0"/>
              <w:spacing w:line="360" w:lineRule="auto"/>
              <w:rPr>
                <w:rFonts w:hint="eastAsia"/>
                <w:b/>
                <w:color w:val="auto"/>
                <w:highlight w:val="none"/>
                <w:lang w:val="en-GB"/>
              </w:rPr>
            </w:pPr>
          </w:p>
        </w:tc>
        <w:tc>
          <w:tcPr>
            <w:tcW w:w="917" w:type="dxa"/>
            <w:noWrap w:val="0"/>
            <w:vAlign w:val="top"/>
          </w:tcPr>
          <w:p w14:paraId="5BB7830F">
            <w:pPr>
              <w:tabs>
                <w:tab w:val="left" w:pos="840"/>
              </w:tabs>
              <w:autoSpaceDE w:val="0"/>
              <w:autoSpaceDN w:val="0"/>
              <w:adjustRightInd w:val="0"/>
              <w:spacing w:line="360" w:lineRule="auto"/>
              <w:rPr>
                <w:rFonts w:hint="eastAsia"/>
                <w:b/>
                <w:color w:val="auto"/>
                <w:highlight w:val="none"/>
                <w:lang w:val="en-GB"/>
              </w:rPr>
            </w:pPr>
          </w:p>
        </w:tc>
        <w:tc>
          <w:tcPr>
            <w:tcW w:w="917" w:type="dxa"/>
            <w:noWrap w:val="0"/>
            <w:vAlign w:val="top"/>
          </w:tcPr>
          <w:p w14:paraId="0CE7D131">
            <w:pPr>
              <w:tabs>
                <w:tab w:val="left" w:pos="840"/>
              </w:tabs>
              <w:autoSpaceDE w:val="0"/>
              <w:autoSpaceDN w:val="0"/>
              <w:adjustRightInd w:val="0"/>
              <w:spacing w:line="360" w:lineRule="auto"/>
              <w:rPr>
                <w:rFonts w:hint="eastAsia"/>
                <w:b/>
                <w:color w:val="auto"/>
                <w:highlight w:val="none"/>
                <w:lang w:val="en-GB"/>
              </w:rPr>
            </w:pPr>
          </w:p>
        </w:tc>
      </w:tr>
      <w:tr w14:paraId="08400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noWrap w:val="0"/>
            <w:vAlign w:val="top"/>
          </w:tcPr>
          <w:p w14:paraId="789AD054">
            <w:pPr>
              <w:tabs>
                <w:tab w:val="left" w:pos="840"/>
              </w:tabs>
              <w:autoSpaceDE w:val="0"/>
              <w:autoSpaceDN w:val="0"/>
              <w:adjustRightInd w:val="0"/>
              <w:spacing w:line="360" w:lineRule="auto"/>
              <w:rPr>
                <w:rFonts w:hint="eastAsia"/>
                <w:b/>
                <w:color w:val="auto"/>
                <w:highlight w:val="none"/>
                <w:lang w:val="en-GB"/>
              </w:rPr>
            </w:pPr>
          </w:p>
        </w:tc>
        <w:tc>
          <w:tcPr>
            <w:tcW w:w="916" w:type="dxa"/>
            <w:noWrap w:val="0"/>
            <w:vAlign w:val="top"/>
          </w:tcPr>
          <w:p w14:paraId="005CA377">
            <w:pPr>
              <w:tabs>
                <w:tab w:val="left" w:pos="840"/>
              </w:tabs>
              <w:autoSpaceDE w:val="0"/>
              <w:autoSpaceDN w:val="0"/>
              <w:adjustRightInd w:val="0"/>
              <w:spacing w:line="360" w:lineRule="auto"/>
              <w:rPr>
                <w:rFonts w:hint="eastAsia"/>
                <w:b/>
                <w:color w:val="auto"/>
                <w:highlight w:val="none"/>
                <w:lang w:val="en-GB"/>
              </w:rPr>
            </w:pPr>
          </w:p>
        </w:tc>
        <w:tc>
          <w:tcPr>
            <w:tcW w:w="916" w:type="dxa"/>
            <w:noWrap w:val="0"/>
            <w:vAlign w:val="top"/>
          </w:tcPr>
          <w:p w14:paraId="1AA04354">
            <w:pPr>
              <w:tabs>
                <w:tab w:val="left" w:pos="840"/>
              </w:tabs>
              <w:autoSpaceDE w:val="0"/>
              <w:autoSpaceDN w:val="0"/>
              <w:adjustRightInd w:val="0"/>
              <w:spacing w:line="360" w:lineRule="auto"/>
              <w:rPr>
                <w:rFonts w:hint="eastAsia"/>
                <w:b/>
                <w:color w:val="auto"/>
                <w:highlight w:val="none"/>
                <w:lang w:val="en-GB"/>
              </w:rPr>
            </w:pPr>
          </w:p>
        </w:tc>
        <w:tc>
          <w:tcPr>
            <w:tcW w:w="916" w:type="dxa"/>
            <w:noWrap w:val="0"/>
            <w:vAlign w:val="top"/>
          </w:tcPr>
          <w:p w14:paraId="061CA056">
            <w:pPr>
              <w:tabs>
                <w:tab w:val="left" w:pos="840"/>
              </w:tabs>
              <w:autoSpaceDE w:val="0"/>
              <w:autoSpaceDN w:val="0"/>
              <w:adjustRightInd w:val="0"/>
              <w:spacing w:line="360" w:lineRule="auto"/>
              <w:rPr>
                <w:rFonts w:hint="eastAsia"/>
                <w:b/>
                <w:color w:val="auto"/>
                <w:highlight w:val="none"/>
                <w:lang w:val="en-GB"/>
              </w:rPr>
            </w:pPr>
          </w:p>
        </w:tc>
        <w:tc>
          <w:tcPr>
            <w:tcW w:w="917" w:type="dxa"/>
            <w:noWrap w:val="0"/>
            <w:vAlign w:val="top"/>
          </w:tcPr>
          <w:p w14:paraId="75A919E8">
            <w:pPr>
              <w:tabs>
                <w:tab w:val="left" w:pos="840"/>
              </w:tabs>
              <w:autoSpaceDE w:val="0"/>
              <w:autoSpaceDN w:val="0"/>
              <w:adjustRightInd w:val="0"/>
              <w:spacing w:line="360" w:lineRule="auto"/>
              <w:rPr>
                <w:rFonts w:hint="eastAsia"/>
                <w:b/>
                <w:color w:val="auto"/>
                <w:highlight w:val="none"/>
                <w:lang w:val="en-GB"/>
              </w:rPr>
            </w:pPr>
          </w:p>
        </w:tc>
        <w:tc>
          <w:tcPr>
            <w:tcW w:w="917" w:type="dxa"/>
            <w:noWrap w:val="0"/>
            <w:vAlign w:val="top"/>
          </w:tcPr>
          <w:p w14:paraId="71DD1241">
            <w:pPr>
              <w:tabs>
                <w:tab w:val="left" w:pos="840"/>
              </w:tabs>
              <w:autoSpaceDE w:val="0"/>
              <w:autoSpaceDN w:val="0"/>
              <w:adjustRightInd w:val="0"/>
              <w:spacing w:line="360" w:lineRule="auto"/>
              <w:rPr>
                <w:rFonts w:hint="eastAsia"/>
                <w:b/>
                <w:color w:val="auto"/>
                <w:highlight w:val="none"/>
                <w:lang w:val="en-GB"/>
              </w:rPr>
            </w:pPr>
          </w:p>
        </w:tc>
        <w:tc>
          <w:tcPr>
            <w:tcW w:w="917" w:type="dxa"/>
            <w:noWrap w:val="0"/>
            <w:vAlign w:val="top"/>
          </w:tcPr>
          <w:p w14:paraId="425364DD">
            <w:pPr>
              <w:tabs>
                <w:tab w:val="left" w:pos="840"/>
              </w:tabs>
              <w:autoSpaceDE w:val="0"/>
              <w:autoSpaceDN w:val="0"/>
              <w:adjustRightInd w:val="0"/>
              <w:spacing w:line="360" w:lineRule="auto"/>
              <w:rPr>
                <w:rFonts w:hint="eastAsia"/>
                <w:b/>
                <w:color w:val="auto"/>
                <w:highlight w:val="none"/>
                <w:lang w:val="en-GB"/>
              </w:rPr>
            </w:pPr>
          </w:p>
        </w:tc>
        <w:tc>
          <w:tcPr>
            <w:tcW w:w="917" w:type="dxa"/>
            <w:noWrap w:val="0"/>
            <w:vAlign w:val="top"/>
          </w:tcPr>
          <w:p w14:paraId="5B34B794">
            <w:pPr>
              <w:tabs>
                <w:tab w:val="left" w:pos="840"/>
              </w:tabs>
              <w:autoSpaceDE w:val="0"/>
              <w:autoSpaceDN w:val="0"/>
              <w:adjustRightInd w:val="0"/>
              <w:spacing w:line="360" w:lineRule="auto"/>
              <w:rPr>
                <w:rFonts w:hint="eastAsia"/>
                <w:b/>
                <w:color w:val="auto"/>
                <w:highlight w:val="none"/>
                <w:lang w:val="en-GB"/>
              </w:rPr>
            </w:pPr>
          </w:p>
        </w:tc>
        <w:tc>
          <w:tcPr>
            <w:tcW w:w="917" w:type="dxa"/>
            <w:noWrap w:val="0"/>
            <w:vAlign w:val="top"/>
          </w:tcPr>
          <w:p w14:paraId="2940B505">
            <w:pPr>
              <w:tabs>
                <w:tab w:val="left" w:pos="840"/>
              </w:tabs>
              <w:autoSpaceDE w:val="0"/>
              <w:autoSpaceDN w:val="0"/>
              <w:adjustRightInd w:val="0"/>
              <w:spacing w:line="360" w:lineRule="auto"/>
              <w:rPr>
                <w:rFonts w:hint="eastAsia"/>
                <w:b/>
                <w:color w:val="auto"/>
                <w:highlight w:val="none"/>
                <w:lang w:val="en-GB"/>
              </w:rPr>
            </w:pPr>
          </w:p>
        </w:tc>
      </w:tr>
      <w:tr w14:paraId="56DA8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noWrap w:val="0"/>
            <w:vAlign w:val="top"/>
          </w:tcPr>
          <w:p w14:paraId="3C217072">
            <w:pPr>
              <w:tabs>
                <w:tab w:val="left" w:pos="840"/>
              </w:tabs>
              <w:autoSpaceDE w:val="0"/>
              <w:autoSpaceDN w:val="0"/>
              <w:adjustRightInd w:val="0"/>
              <w:spacing w:line="360" w:lineRule="auto"/>
              <w:rPr>
                <w:rFonts w:hint="eastAsia"/>
                <w:b/>
                <w:color w:val="auto"/>
                <w:highlight w:val="none"/>
                <w:lang w:val="en-GB"/>
              </w:rPr>
            </w:pPr>
          </w:p>
        </w:tc>
        <w:tc>
          <w:tcPr>
            <w:tcW w:w="916" w:type="dxa"/>
            <w:noWrap w:val="0"/>
            <w:vAlign w:val="top"/>
          </w:tcPr>
          <w:p w14:paraId="06A49EF7">
            <w:pPr>
              <w:tabs>
                <w:tab w:val="left" w:pos="840"/>
              </w:tabs>
              <w:autoSpaceDE w:val="0"/>
              <w:autoSpaceDN w:val="0"/>
              <w:adjustRightInd w:val="0"/>
              <w:spacing w:line="360" w:lineRule="auto"/>
              <w:rPr>
                <w:rFonts w:hint="eastAsia"/>
                <w:b/>
                <w:color w:val="auto"/>
                <w:highlight w:val="none"/>
                <w:lang w:val="en-GB"/>
              </w:rPr>
            </w:pPr>
          </w:p>
        </w:tc>
        <w:tc>
          <w:tcPr>
            <w:tcW w:w="916" w:type="dxa"/>
            <w:noWrap w:val="0"/>
            <w:vAlign w:val="top"/>
          </w:tcPr>
          <w:p w14:paraId="4AB71FF0">
            <w:pPr>
              <w:tabs>
                <w:tab w:val="left" w:pos="840"/>
              </w:tabs>
              <w:autoSpaceDE w:val="0"/>
              <w:autoSpaceDN w:val="0"/>
              <w:adjustRightInd w:val="0"/>
              <w:spacing w:line="360" w:lineRule="auto"/>
              <w:rPr>
                <w:rFonts w:hint="eastAsia"/>
                <w:b/>
                <w:color w:val="auto"/>
                <w:highlight w:val="none"/>
                <w:lang w:val="en-GB"/>
              </w:rPr>
            </w:pPr>
          </w:p>
        </w:tc>
        <w:tc>
          <w:tcPr>
            <w:tcW w:w="916" w:type="dxa"/>
            <w:noWrap w:val="0"/>
            <w:vAlign w:val="top"/>
          </w:tcPr>
          <w:p w14:paraId="153A31D6">
            <w:pPr>
              <w:tabs>
                <w:tab w:val="left" w:pos="840"/>
              </w:tabs>
              <w:autoSpaceDE w:val="0"/>
              <w:autoSpaceDN w:val="0"/>
              <w:adjustRightInd w:val="0"/>
              <w:spacing w:line="360" w:lineRule="auto"/>
              <w:rPr>
                <w:rFonts w:hint="eastAsia"/>
                <w:b/>
                <w:color w:val="auto"/>
                <w:highlight w:val="none"/>
                <w:lang w:val="en-GB"/>
              </w:rPr>
            </w:pPr>
          </w:p>
        </w:tc>
        <w:tc>
          <w:tcPr>
            <w:tcW w:w="917" w:type="dxa"/>
            <w:noWrap w:val="0"/>
            <w:vAlign w:val="top"/>
          </w:tcPr>
          <w:p w14:paraId="6C3F00FC">
            <w:pPr>
              <w:tabs>
                <w:tab w:val="left" w:pos="840"/>
              </w:tabs>
              <w:autoSpaceDE w:val="0"/>
              <w:autoSpaceDN w:val="0"/>
              <w:adjustRightInd w:val="0"/>
              <w:spacing w:line="360" w:lineRule="auto"/>
              <w:rPr>
                <w:rFonts w:hint="eastAsia"/>
                <w:b/>
                <w:color w:val="auto"/>
                <w:highlight w:val="none"/>
                <w:lang w:val="en-GB"/>
              </w:rPr>
            </w:pPr>
          </w:p>
        </w:tc>
        <w:tc>
          <w:tcPr>
            <w:tcW w:w="917" w:type="dxa"/>
            <w:noWrap w:val="0"/>
            <w:vAlign w:val="top"/>
          </w:tcPr>
          <w:p w14:paraId="7FC789D2">
            <w:pPr>
              <w:tabs>
                <w:tab w:val="left" w:pos="840"/>
              </w:tabs>
              <w:autoSpaceDE w:val="0"/>
              <w:autoSpaceDN w:val="0"/>
              <w:adjustRightInd w:val="0"/>
              <w:spacing w:line="360" w:lineRule="auto"/>
              <w:rPr>
                <w:rFonts w:hint="eastAsia"/>
                <w:b/>
                <w:color w:val="auto"/>
                <w:highlight w:val="none"/>
                <w:lang w:val="en-GB"/>
              </w:rPr>
            </w:pPr>
          </w:p>
        </w:tc>
        <w:tc>
          <w:tcPr>
            <w:tcW w:w="917" w:type="dxa"/>
            <w:noWrap w:val="0"/>
            <w:vAlign w:val="top"/>
          </w:tcPr>
          <w:p w14:paraId="1702565C">
            <w:pPr>
              <w:tabs>
                <w:tab w:val="left" w:pos="840"/>
              </w:tabs>
              <w:autoSpaceDE w:val="0"/>
              <w:autoSpaceDN w:val="0"/>
              <w:adjustRightInd w:val="0"/>
              <w:spacing w:line="360" w:lineRule="auto"/>
              <w:rPr>
                <w:rFonts w:hint="eastAsia"/>
                <w:b/>
                <w:color w:val="auto"/>
                <w:highlight w:val="none"/>
                <w:lang w:val="en-GB"/>
              </w:rPr>
            </w:pPr>
          </w:p>
        </w:tc>
        <w:tc>
          <w:tcPr>
            <w:tcW w:w="917" w:type="dxa"/>
            <w:noWrap w:val="0"/>
            <w:vAlign w:val="top"/>
          </w:tcPr>
          <w:p w14:paraId="187A79AB">
            <w:pPr>
              <w:tabs>
                <w:tab w:val="left" w:pos="840"/>
              </w:tabs>
              <w:autoSpaceDE w:val="0"/>
              <w:autoSpaceDN w:val="0"/>
              <w:adjustRightInd w:val="0"/>
              <w:spacing w:line="360" w:lineRule="auto"/>
              <w:rPr>
                <w:rFonts w:hint="eastAsia"/>
                <w:b/>
                <w:color w:val="auto"/>
                <w:highlight w:val="none"/>
                <w:lang w:val="en-GB"/>
              </w:rPr>
            </w:pPr>
          </w:p>
        </w:tc>
        <w:tc>
          <w:tcPr>
            <w:tcW w:w="917" w:type="dxa"/>
            <w:noWrap w:val="0"/>
            <w:vAlign w:val="top"/>
          </w:tcPr>
          <w:p w14:paraId="5B6BC830">
            <w:pPr>
              <w:tabs>
                <w:tab w:val="left" w:pos="840"/>
              </w:tabs>
              <w:autoSpaceDE w:val="0"/>
              <w:autoSpaceDN w:val="0"/>
              <w:adjustRightInd w:val="0"/>
              <w:spacing w:line="360" w:lineRule="auto"/>
              <w:rPr>
                <w:rFonts w:hint="eastAsia"/>
                <w:b/>
                <w:color w:val="auto"/>
                <w:highlight w:val="none"/>
                <w:lang w:val="en-GB"/>
              </w:rPr>
            </w:pPr>
          </w:p>
        </w:tc>
      </w:tr>
    </w:tbl>
    <w:p w14:paraId="2791EBBD">
      <w:pPr>
        <w:spacing w:before="156" w:beforeLines="50" w:after="156" w:afterLines="50" w:line="440" w:lineRule="exact"/>
        <w:rPr>
          <w:rFonts w:hint="eastAsia"/>
          <w:color w:val="auto"/>
          <w:highlight w:val="none"/>
        </w:rPr>
      </w:pPr>
    </w:p>
    <w:p w14:paraId="25BF10F1">
      <w:pPr>
        <w:ind w:firstLine="3780" w:firstLineChars="1800"/>
        <w:rPr>
          <w:rFonts w:hint="eastAsia"/>
          <w:color w:val="auto"/>
          <w:highlight w:val="none"/>
        </w:rPr>
      </w:pPr>
      <w:r>
        <w:rPr>
          <w:rFonts w:hint="eastAsia"/>
          <w:color w:val="auto"/>
          <w:highlight w:val="none"/>
        </w:rPr>
        <w:t>供应商：</w:t>
      </w:r>
      <w:r>
        <w:rPr>
          <w:rFonts w:hint="eastAsia"/>
          <w:color w:val="auto"/>
          <w:highlight w:val="none"/>
          <w:u w:val="single"/>
        </w:rPr>
        <w:t xml:space="preserve">                               </w:t>
      </w:r>
      <w:r>
        <w:rPr>
          <w:rFonts w:hint="eastAsia"/>
          <w:color w:val="auto"/>
          <w:highlight w:val="none"/>
        </w:rPr>
        <w:t>（盖章）</w:t>
      </w:r>
    </w:p>
    <w:p w14:paraId="6043DEAD">
      <w:pPr>
        <w:rPr>
          <w:rFonts w:hint="eastAsia"/>
          <w:color w:val="auto"/>
          <w:highlight w:val="none"/>
        </w:rPr>
      </w:pPr>
      <w:r>
        <w:rPr>
          <w:rFonts w:hint="eastAsia"/>
          <w:color w:val="auto"/>
          <w:highlight w:val="none"/>
        </w:rPr>
        <w:t xml:space="preserve">     </w:t>
      </w:r>
    </w:p>
    <w:p w14:paraId="1BF77007">
      <w:pPr>
        <w:ind w:firstLine="3780" w:firstLineChars="1800"/>
        <w:rPr>
          <w:rFonts w:hint="eastAsia"/>
          <w:color w:val="auto"/>
          <w:highlight w:val="none"/>
        </w:rPr>
      </w:pPr>
      <w:r>
        <w:rPr>
          <w:rFonts w:hint="eastAsia"/>
          <w:color w:val="auto"/>
          <w:highlight w:val="none"/>
        </w:rPr>
        <w:t>法定代表人或其委托代理人：</w:t>
      </w:r>
      <w:r>
        <w:rPr>
          <w:rFonts w:hint="eastAsia"/>
          <w:color w:val="auto"/>
          <w:highlight w:val="none"/>
          <w:u w:val="single"/>
        </w:rPr>
        <w:t xml:space="preserve">        </w:t>
      </w:r>
      <w:r>
        <w:rPr>
          <w:rFonts w:hint="eastAsia"/>
          <w:color w:val="auto"/>
          <w:highlight w:val="none"/>
        </w:rPr>
        <w:t>（签字或盖章）</w:t>
      </w:r>
    </w:p>
    <w:p w14:paraId="5D88AA6A">
      <w:pPr>
        <w:rPr>
          <w:rFonts w:hint="eastAsia"/>
          <w:color w:val="auto"/>
          <w:highlight w:val="none"/>
        </w:rPr>
      </w:pPr>
    </w:p>
    <w:p w14:paraId="32E1A3AE">
      <w:pPr>
        <w:tabs>
          <w:tab w:val="left" w:pos="5380"/>
          <w:tab w:val="left" w:pos="6520"/>
          <w:tab w:val="left" w:pos="7680"/>
        </w:tabs>
        <w:autoSpaceDE w:val="0"/>
        <w:autoSpaceDN w:val="0"/>
        <w:adjustRightInd w:val="0"/>
        <w:ind w:right="-20" w:firstLine="4830" w:firstLineChars="2300"/>
        <w:jc w:val="left"/>
        <w:rPr>
          <w:rFonts w:hint="eastAsia"/>
          <w:color w:val="auto"/>
          <w:kern w:val="0"/>
          <w:highlight w:val="none"/>
        </w:rPr>
      </w:pPr>
      <w:r>
        <w:rPr>
          <w:rFonts w:hint="eastAsia"/>
          <w:color w:val="auto"/>
          <w:kern w:val="0"/>
          <w:highlight w:val="none"/>
          <w:u w:val="single"/>
        </w:rPr>
        <w:t xml:space="preserve">     </w:t>
      </w:r>
      <w:r>
        <w:rPr>
          <w:rFonts w:hint="eastAsia"/>
          <w:color w:val="auto"/>
          <w:spacing w:val="43"/>
          <w:kern w:val="0"/>
          <w:highlight w:val="none"/>
          <w:u w:val="single"/>
        </w:rPr>
        <w:t xml:space="preserve"> </w:t>
      </w:r>
      <w:r>
        <w:rPr>
          <w:rFonts w:hint="eastAsia"/>
          <w:color w:val="auto"/>
          <w:kern w:val="0"/>
          <w:highlight w:val="none"/>
        </w:rPr>
        <w:t>年</w:t>
      </w:r>
      <w:r>
        <w:rPr>
          <w:rFonts w:hint="eastAsia"/>
          <w:color w:val="auto"/>
          <w:kern w:val="0"/>
          <w:highlight w:val="none"/>
          <w:u w:val="single"/>
        </w:rPr>
        <w:t xml:space="preserve">       </w:t>
      </w:r>
      <w:r>
        <w:rPr>
          <w:rFonts w:hint="eastAsia"/>
          <w:color w:val="auto"/>
          <w:kern w:val="0"/>
          <w:highlight w:val="none"/>
        </w:rPr>
        <w:t>月</w:t>
      </w:r>
      <w:r>
        <w:rPr>
          <w:rFonts w:hint="eastAsia"/>
          <w:color w:val="auto"/>
          <w:kern w:val="0"/>
          <w:highlight w:val="none"/>
          <w:u w:val="single"/>
        </w:rPr>
        <w:t xml:space="preserve">      </w:t>
      </w:r>
      <w:r>
        <w:rPr>
          <w:rFonts w:hint="eastAsia"/>
          <w:color w:val="auto"/>
          <w:kern w:val="0"/>
          <w:highlight w:val="none"/>
        </w:rPr>
        <w:t>日</w:t>
      </w:r>
    </w:p>
    <w:p w14:paraId="6DA65F6A">
      <w:pPr>
        <w:tabs>
          <w:tab w:val="left" w:pos="840"/>
        </w:tabs>
        <w:autoSpaceDE w:val="0"/>
        <w:autoSpaceDN w:val="0"/>
        <w:adjustRightInd w:val="0"/>
        <w:spacing w:line="360" w:lineRule="auto"/>
        <w:rPr>
          <w:rFonts w:hint="eastAsia"/>
          <w:b/>
          <w:color w:val="auto"/>
          <w:highlight w:val="none"/>
          <w:lang w:val="en-GB"/>
        </w:rPr>
      </w:pPr>
    </w:p>
    <w:p w14:paraId="7860D465">
      <w:pPr>
        <w:tabs>
          <w:tab w:val="left" w:pos="840"/>
        </w:tabs>
        <w:autoSpaceDE w:val="0"/>
        <w:autoSpaceDN w:val="0"/>
        <w:adjustRightInd w:val="0"/>
        <w:spacing w:line="360" w:lineRule="auto"/>
        <w:jc w:val="center"/>
        <w:rPr>
          <w:rFonts w:hint="eastAsia"/>
          <w:b/>
          <w:color w:val="auto"/>
          <w:highlight w:val="none"/>
          <w:lang w:val="en-GB"/>
        </w:rPr>
      </w:pPr>
      <w:r>
        <w:rPr>
          <w:rFonts w:hint="eastAsia"/>
          <w:b/>
          <w:color w:val="auto"/>
          <w:sz w:val="24"/>
          <w:highlight w:val="none"/>
          <w:lang w:val="en-GB"/>
        </w:rPr>
        <w:t>环境标志产品明细表</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916"/>
        <w:gridCol w:w="916"/>
        <w:gridCol w:w="916"/>
        <w:gridCol w:w="917"/>
        <w:gridCol w:w="917"/>
        <w:gridCol w:w="917"/>
        <w:gridCol w:w="917"/>
        <w:gridCol w:w="917"/>
      </w:tblGrid>
      <w:tr w14:paraId="66464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noWrap w:val="0"/>
            <w:vAlign w:val="center"/>
          </w:tcPr>
          <w:p w14:paraId="20EF291F">
            <w:pPr>
              <w:adjustRightInd w:val="0"/>
              <w:snapToGrid w:val="0"/>
              <w:jc w:val="center"/>
              <w:rPr>
                <w:rFonts w:hint="eastAsia"/>
                <w:b/>
                <w:color w:val="auto"/>
                <w:highlight w:val="none"/>
                <w:lang w:val="en-GB"/>
              </w:rPr>
            </w:pPr>
            <w:r>
              <w:rPr>
                <w:rFonts w:hint="eastAsia"/>
                <w:color w:val="auto"/>
                <w:highlight w:val="none"/>
              </w:rPr>
              <w:t>序号</w:t>
            </w:r>
          </w:p>
        </w:tc>
        <w:tc>
          <w:tcPr>
            <w:tcW w:w="916" w:type="dxa"/>
            <w:noWrap w:val="0"/>
            <w:vAlign w:val="center"/>
          </w:tcPr>
          <w:p w14:paraId="40327E25">
            <w:pPr>
              <w:adjustRightInd w:val="0"/>
              <w:snapToGrid w:val="0"/>
              <w:jc w:val="center"/>
              <w:rPr>
                <w:rFonts w:hint="eastAsia"/>
                <w:b/>
                <w:color w:val="auto"/>
                <w:highlight w:val="none"/>
                <w:lang w:val="en-GB"/>
              </w:rPr>
            </w:pPr>
            <w:r>
              <w:rPr>
                <w:rFonts w:hint="eastAsia"/>
                <w:color w:val="auto"/>
                <w:highlight w:val="none"/>
              </w:rPr>
              <w:t>设备名称</w:t>
            </w:r>
          </w:p>
        </w:tc>
        <w:tc>
          <w:tcPr>
            <w:tcW w:w="916" w:type="dxa"/>
            <w:noWrap w:val="0"/>
            <w:vAlign w:val="center"/>
          </w:tcPr>
          <w:p w14:paraId="4C4DB805">
            <w:pPr>
              <w:adjustRightInd w:val="0"/>
              <w:snapToGrid w:val="0"/>
              <w:jc w:val="center"/>
              <w:rPr>
                <w:rFonts w:hint="eastAsia"/>
                <w:color w:val="auto"/>
                <w:highlight w:val="none"/>
              </w:rPr>
            </w:pPr>
            <w:r>
              <w:rPr>
                <w:rFonts w:hint="eastAsia"/>
                <w:color w:val="auto"/>
                <w:highlight w:val="none"/>
              </w:rPr>
              <w:t>品牌</w:t>
            </w:r>
          </w:p>
          <w:p w14:paraId="67CADFA8">
            <w:pPr>
              <w:adjustRightInd w:val="0"/>
              <w:snapToGrid w:val="0"/>
              <w:jc w:val="center"/>
              <w:rPr>
                <w:rFonts w:hint="eastAsia"/>
                <w:b/>
                <w:color w:val="auto"/>
                <w:highlight w:val="none"/>
                <w:lang w:val="en-GB"/>
              </w:rPr>
            </w:pPr>
            <w:r>
              <w:rPr>
                <w:rFonts w:hint="eastAsia"/>
                <w:color w:val="auto"/>
                <w:highlight w:val="none"/>
              </w:rPr>
              <w:t>型号</w:t>
            </w:r>
          </w:p>
        </w:tc>
        <w:tc>
          <w:tcPr>
            <w:tcW w:w="916" w:type="dxa"/>
            <w:noWrap w:val="0"/>
            <w:vAlign w:val="center"/>
          </w:tcPr>
          <w:p w14:paraId="152DC6C9">
            <w:pPr>
              <w:adjustRightInd w:val="0"/>
              <w:snapToGrid w:val="0"/>
              <w:jc w:val="center"/>
              <w:rPr>
                <w:rFonts w:hint="eastAsia"/>
                <w:b/>
                <w:color w:val="auto"/>
                <w:highlight w:val="none"/>
                <w:lang w:val="en-GB"/>
              </w:rPr>
            </w:pPr>
            <w:r>
              <w:rPr>
                <w:rFonts w:hint="eastAsia"/>
                <w:color w:val="auto"/>
                <w:highlight w:val="none"/>
              </w:rPr>
              <w:t>制造商名称</w:t>
            </w:r>
          </w:p>
        </w:tc>
        <w:tc>
          <w:tcPr>
            <w:tcW w:w="917" w:type="dxa"/>
            <w:noWrap w:val="0"/>
            <w:vAlign w:val="center"/>
          </w:tcPr>
          <w:p w14:paraId="40870041">
            <w:pPr>
              <w:adjustRightInd w:val="0"/>
              <w:snapToGrid w:val="0"/>
              <w:jc w:val="center"/>
              <w:rPr>
                <w:rFonts w:hint="eastAsia"/>
                <w:b/>
                <w:color w:val="auto"/>
                <w:highlight w:val="none"/>
                <w:lang w:val="en-GB"/>
              </w:rPr>
            </w:pPr>
            <w:r>
              <w:rPr>
                <w:rFonts w:hint="eastAsia"/>
                <w:color w:val="auto"/>
                <w:highlight w:val="none"/>
              </w:rPr>
              <w:t>中国环境标志认证证书编号</w:t>
            </w:r>
          </w:p>
        </w:tc>
        <w:tc>
          <w:tcPr>
            <w:tcW w:w="917" w:type="dxa"/>
            <w:noWrap w:val="0"/>
            <w:vAlign w:val="center"/>
          </w:tcPr>
          <w:p w14:paraId="3BAB19F2">
            <w:pPr>
              <w:adjustRightInd w:val="0"/>
              <w:snapToGrid w:val="0"/>
              <w:jc w:val="center"/>
              <w:rPr>
                <w:rFonts w:hint="eastAsia"/>
                <w:color w:val="auto"/>
                <w:highlight w:val="none"/>
              </w:rPr>
            </w:pPr>
            <w:r>
              <w:rPr>
                <w:rFonts w:hint="eastAsia"/>
                <w:color w:val="auto"/>
                <w:highlight w:val="none"/>
              </w:rPr>
              <w:t>认证证书有效</w:t>
            </w:r>
          </w:p>
          <w:p w14:paraId="38009E14">
            <w:pPr>
              <w:adjustRightInd w:val="0"/>
              <w:snapToGrid w:val="0"/>
              <w:jc w:val="center"/>
              <w:rPr>
                <w:rFonts w:hint="eastAsia"/>
                <w:b/>
                <w:color w:val="auto"/>
                <w:highlight w:val="none"/>
                <w:lang w:val="en-GB"/>
              </w:rPr>
            </w:pPr>
            <w:r>
              <w:rPr>
                <w:rFonts w:hint="eastAsia"/>
                <w:color w:val="auto"/>
                <w:highlight w:val="none"/>
              </w:rPr>
              <w:t>截止日期</w:t>
            </w:r>
          </w:p>
        </w:tc>
        <w:tc>
          <w:tcPr>
            <w:tcW w:w="917" w:type="dxa"/>
            <w:noWrap w:val="0"/>
            <w:vAlign w:val="center"/>
          </w:tcPr>
          <w:p w14:paraId="6895DCAC">
            <w:pPr>
              <w:adjustRightInd w:val="0"/>
              <w:snapToGrid w:val="0"/>
              <w:jc w:val="center"/>
              <w:rPr>
                <w:rFonts w:hint="eastAsia"/>
                <w:b/>
                <w:color w:val="auto"/>
                <w:highlight w:val="none"/>
                <w:lang w:val="en-GB"/>
              </w:rPr>
            </w:pPr>
            <w:r>
              <w:rPr>
                <w:rFonts w:hint="eastAsia"/>
                <w:color w:val="auto"/>
                <w:highlight w:val="none"/>
              </w:rPr>
              <w:t>数量</w:t>
            </w:r>
          </w:p>
        </w:tc>
        <w:tc>
          <w:tcPr>
            <w:tcW w:w="917" w:type="dxa"/>
            <w:noWrap w:val="0"/>
            <w:vAlign w:val="center"/>
          </w:tcPr>
          <w:p w14:paraId="14004B06">
            <w:pPr>
              <w:adjustRightInd w:val="0"/>
              <w:snapToGrid w:val="0"/>
              <w:jc w:val="center"/>
              <w:rPr>
                <w:rFonts w:hint="eastAsia"/>
                <w:b/>
                <w:color w:val="auto"/>
                <w:highlight w:val="none"/>
                <w:lang w:val="en-GB"/>
              </w:rPr>
            </w:pPr>
            <w:r>
              <w:rPr>
                <w:rFonts w:hint="eastAsia"/>
                <w:color w:val="auto"/>
                <w:highlight w:val="none"/>
              </w:rPr>
              <w:t>单价</w:t>
            </w:r>
          </w:p>
        </w:tc>
        <w:tc>
          <w:tcPr>
            <w:tcW w:w="917" w:type="dxa"/>
            <w:noWrap w:val="0"/>
            <w:vAlign w:val="center"/>
          </w:tcPr>
          <w:p w14:paraId="72C8AF39">
            <w:pPr>
              <w:adjustRightInd w:val="0"/>
              <w:snapToGrid w:val="0"/>
              <w:jc w:val="center"/>
              <w:rPr>
                <w:rFonts w:hint="eastAsia"/>
                <w:b/>
                <w:color w:val="auto"/>
                <w:highlight w:val="none"/>
                <w:lang w:val="en-GB"/>
              </w:rPr>
            </w:pPr>
            <w:r>
              <w:rPr>
                <w:rFonts w:hint="eastAsia"/>
                <w:color w:val="auto"/>
                <w:highlight w:val="none"/>
              </w:rPr>
              <w:t>总价</w:t>
            </w:r>
          </w:p>
        </w:tc>
      </w:tr>
      <w:tr w14:paraId="5146A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noWrap w:val="0"/>
            <w:vAlign w:val="top"/>
          </w:tcPr>
          <w:p w14:paraId="01ACB245">
            <w:pPr>
              <w:tabs>
                <w:tab w:val="left" w:pos="840"/>
              </w:tabs>
              <w:autoSpaceDE w:val="0"/>
              <w:autoSpaceDN w:val="0"/>
              <w:adjustRightInd w:val="0"/>
              <w:spacing w:line="360" w:lineRule="auto"/>
              <w:rPr>
                <w:rFonts w:hint="eastAsia"/>
                <w:b/>
                <w:color w:val="auto"/>
                <w:highlight w:val="none"/>
                <w:lang w:val="en-GB"/>
              </w:rPr>
            </w:pPr>
          </w:p>
        </w:tc>
        <w:tc>
          <w:tcPr>
            <w:tcW w:w="916" w:type="dxa"/>
            <w:noWrap w:val="0"/>
            <w:vAlign w:val="top"/>
          </w:tcPr>
          <w:p w14:paraId="7E2EF50A">
            <w:pPr>
              <w:tabs>
                <w:tab w:val="left" w:pos="840"/>
              </w:tabs>
              <w:autoSpaceDE w:val="0"/>
              <w:autoSpaceDN w:val="0"/>
              <w:adjustRightInd w:val="0"/>
              <w:spacing w:line="360" w:lineRule="auto"/>
              <w:rPr>
                <w:rFonts w:hint="eastAsia"/>
                <w:b/>
                <w:color w:val="auto"/>
                <w:highlight w:val="none"/>
                <w:lang w:val="en-GB"/>
              </w:rPr>
            </w:pPr>
          </w:p>
        </w:tc>
        <w:tc>
          <w:tcPr>
            <w:tcW w:w="916" w:type="dxa"/>
            <w:noWrap w:val="0"/>
            <w:vAlign w:val="top"/>
          </w:tcPr>
          <w:p w14:paraId="45275574">
            <w:pPr>
              <w:tabs>
                <w:tab w:val="left" w:pos="840"/>
              </w:tabs>
              <w:autoSpaceDE w:val="0"/>
              <w:autoSpaceDN w:val="0"/>
              <w:adjustRightInd w:val="0"/>
              <w:spacing w:line="360" w:lineRule="auto"/>
              <w:rPr>
                <w:rFonts w:hint="eastAsia"/>
                <w:b/>
                <w:color w:val="auto"/>
                <w:highlight w:val="none"/>
                <w:lang w:val="en-GB"/>
              </w:rPr>
            </w:pPr>
          </w:p>
        </w:tc>
        <w:tc>
          <w:tcPr>
            <w:tcW w:w="916" w:type="dxa"/>
            <w:noWrap w:val="0"/>
            <w:vAlign w:val="top"/>
          </w:tcPr>
          <w:p w14:paraId="5731BB94">
            <w:pPr>
              <w:tabs>
                <w:tab w:val="left" w:pos="840"/>
              </w:tabs>
              <w:autoSpaceDE w:val="0"/>
              <w:autoSpaceDN w:val="0"/>
              <w:adjustRightInd w:val="0"/>
              <w:spacing w:line="360" w:lineRule="auto"/>
              <w:rPr>
                <w:rFonts w:hint="eastAsia"/>
                <w:b/>
                <w:color w:val="auto"/>
                <w:highlight w:val="none"/>
                <w:lang w:val="en-GB"/>
              </w:rPr>
            </w:pPr>
          </w:p>
        </w:tc>
        <w:tc>
          <w:tcPr>
            <w:tcW w:w="917" w:type="dxa"/>
            <w:noWrap w:val="0"/>
            <w:vAlign w:val="top"/>
          </w:tcPr>
          <w:p w14:paraId="057A73B8">
            <w:pPr>
              <w:tabs>
                <w:tab w:val="left" w:pos="840"/>
              </w:tabs>
              <w:autoSpaceDE w:val="0"/>
              <w:autoSpaceDN w:val="0"/>
              <w:adjustRightInd w:val="0"/>
              <w:spacing w:line="360" w:lineRule="auto"/>
              <w:rPr>
                <w:rFonts w:hint="eastAsia"/>
                <w:b/>
                <w:color w:val="auto"/>
                <w:highlight w:val="none"/>
                <w:lang w:val="en-GB"/>
              </w:rPr>
            </w:pPr>
          </w:p>
        </w:tc>
        <w:tc>
          <w:tcPr>
            <w:tcW w:w="917" w:type="dxa"/>
            <w:noWrap w:val="0"/>
            <w:vAlign w:val="top"/>
          </w:tcPr>
          <w:p w14:paraId="5674EB04">
            <w:pPr>
              <w:tabs>
                <w:tab w:val="left" w:pos="840"/>
              </w:tabs>
              <w:autoSpaceDE w:val="0"/>
              <w:autoSpaceDN w:val="0"/>
              <w:adjustRightInd w:val="0"/>
              <w:spacing w:line="360" w:lineRule="auto"/>
              <w:rPr>
                <w:rFonts w:hint="eastAsia"/>
                <w:b/>
                <w:color w:val="auto"/>
                <w:highlight w:val="none"/>
                <w:lang w:val="en-GB"/>
              </w:rPr>
            </w:pPr>
          </w:p>
        </w:tc>
        <w:tc>
          <w:tcPr>
            <w:tcW w:w="917" w:type="dxa"/>
            <w:noWrap w:val="0"/>
            <w:vAlign w:val="top"/>
          </w:tcPr>
          <w:p w14:paraId="3140E736">
            <w:pPr>
              <w:tabs>
                <w:tab w:val="left" w:pos="840"/>
              </w:tabs>
              <w:autoSpaceDE w:val="0"/>
              <w:autoSpaceDN w:val="0"/>
              <w:adjustRightInd w:val="0"/>
              <w:spacing w:line="360" w:lineRule="auto"/>
              <w:rPr>
                <w:rFonts w:hint="eastAsia"/>
                <w:b/>
                <w:color w:val="auto"/>
                <w:highlight w:val="none"/>
                <w:lang w:val="en-GB"/>
              </w:rPr>
            </w:pPr>
          </w:p>
        </w:tc>
        <w:tc>
          <w:tcPr>
            <w:tcW w:w="917" w:type="dxa"/>
            <w:noWrap w:val="0"/>
            <w:vAlign w:val="top"/>
          </w:tcPr>
          <w:p w14:paraId="6AB7F3C5">
            <w:pPr>
              <w:tabs>
                <w:tab w:val="left" w:pos="840"/>
              </w:tabs>
              <w:autoSpaceDE w:val="0"/>
              <w:autoSpaceDN w:val="0"/>
              <w:adjustRightInd w:val="0"/>
              <w:spacing w:line="360" w:lineRule="auto"/>
              <w:rPr>
                <w:rFonts w:hint="eastAsia"/>
                <w:b/>
                <w:color w:val="auto"/>
                <w:highlight w:val="none"/>
                <w:lang w:val="en-GB"/>
              </w:rPr>
            </w:pPr>
          </w:p>
        </w:tc>
        <w:tc>
          <w:tcPr>
            <w:tcW w:w="917" w:type="dxa"/>
            <w:noWrap w:val="0"/>
            <w:vAlign w:val="top"/>
          </w:tcPr>
          <w:p w14:paraId="5F5B6F64">
            <w:pPr>
              <w:tabs>
                <w:tab w:val="left" w:pos="840"/>
              </w:tabs>
              <w:autoSpaceDE w:val="0"/>
              <w:autoSpaceDN w:val="0"/>
              <w:adjustRightInd w:val="0"/>
              <w:spacing w:line="360" w:lineRule="auto"/>
              <w:rPr>
                <w:rFonts w:hint="eastAsia"/>
                <w:b/>
                <w:color w:val="auto"/>
                <w:highlight w:val="none"/>
                <w:lang w:val="en-GB"/>
              </w:rPr>
            </w:pPr>
          </w:p>
        </w:tc>
      </w:tr>
      <w:tr w14:paraId="29B4A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noWrap w:val="0"/>
            <w:vAlign w:val="top"/>
          </w:tcPr>
          <w:p w14:paraId="35E6BC4B">
            <w:pPr>
              <w:tabs>
                <w:tab w:val="left" w:pos="840"/>
              </w:tabs>
              <w:autoSpaceDE w:val="0"/>
              <w:autoSpaceDN w:val="0"/>
              <w:adjustRightInd w:val="0"/>
              <w:spacing w:line="360" w:lineRule="auto"/>
              <w:rPr>
                <w:rFonts w:hint="eastAsia"/>
                <w:b/>
                <w:color w:val="auto"/>
                <w:highlight w:val="none"/>
                <w:lang w:val="en-GB"/>
              </w:rPr>
            </w:pPr>
          </w:p>
        </w:tc>
        <w:tc>
          <w:tcPr>
            <w:tcW w:w="916" w:type="dxa"/>
            <w:noWrap w:val="0"/>
            <w:vAlign w:val="top"/>
          </w:tcPr>
          <w:p w14:paraId="453F02BE">
            <w:pPr>
              <w:tabs>
                <w:tab w:val="left" w:pos="840"/>
              </w:tabs>
              <w:autoSpaceDE w:val="0"/>
              <w:autoSpaceDN w:val="0"/>
              <w:adjustRightInd w:val="0"/>
              <w:spacing w:line="360" w:lineRule="auto"/>
              <w:rPr>
                <w:rFonts w:hint="eastAsia"/>
                <w:b/>
                <w:color w:val="auto"/>
                <w:highlight w:val="none"/>
                <w:lang w:val="en-GB"/>
              </w:rPr>
            </w:pPr>
          </w:p>
        </w:tc>
        <w:tc>
          <w:tcPr>
            <w:tcW w:w="916" w:type="dxa"/>
            <w:noWrap w:val="0"/>
            <w:vAlign w:val="top"/>
          </w:tcPr>
          <w:p w14:paraId="7E6973EE">
            <w:pPr>
              <w:tabs>
                <w:tab w:val="left" w:pos="840"/>
              </w:tabs>
              <w:autoSpaceDE w:val="0"/>
              <w:autoSpaceDN w:val="0"/>
              <w:adjustRightInd w:val="0"/>
              <w:spacing w:line="360" w:lineRule="auto"/>
              <w:rPr>
                <w:rFonts w:hint="eastAsia"/>
                <w:b/>
                <w:color w:val="auto"/>
                <w:highlight w:val="none"/>
                <w:lang w:val="en-GB"/>
              </w:rPr>
            </w:pPr>
          </w:p>
        </w:tc>
        <w:tc>
          <w:tcPr>
            <w:tcW w:w="916" w:type="dxa"/>
            <w:noWrap w:val="0"/>
            <w:vAlign w:val="top"/>
          </w:tcPr>
          <w:p w14:paraId="37FE318E">
            <w:pPr>
              <w:tabs>
                <w:tab w:val="left" w:pos="840"/>
              </w:tabs>
              <w:autoSpaceDE w:val="0"/>
              <w:autoSpaceDN w:val="0"/>
              <w:adjustRightInd w:val="0"/>
              <w:spacing w:line="360" w:lineRule="auto"/>
              <w:rPr>
                <w:rFonts w:hint="eastAsia"/>
                <w:b/>
                <w:color w:val="auto"/>
                <w:highlight w:val="none"/>
                <w:lang w:val="en-GB"/>
              </w:rPr>
            </w:pPr>
          </w:p>
        </w:tc>
        <w:tc>
          <w:tcPr>
            <w:tcW w:w="917" w:type="dxa"/>
            <w:noWrap w:val="0"/>
            <w:vAlign w:val="top"/>
          </w:tcPr>
          <w:p w14:paraId="3ECB7B77">
            <w:pPr>
              <w:tabs>
                <w:tab w:val="left" w:pos="840"/>
              </w:tabs>
              <w:autoSpaceDE w:val="0"/>
              <w:autoSpaceDN w:val="0"/>
              <w:adjustRightInd w:val="0"/>
              <w:spacing w:line="360" w:lineRule="auto"/>
              <w:rPr>
                <w:rFonts w:hint="eastAsia"/>
                <w:b/>
                <w:color w:val="auto"/>
                <w:highlight w:val="none"/>
                <w:lang w:val="en-GB"/>
              </w:rPr>
            </w:pPr>
          </w:p>
        </w:tc>
        <w:tc>
          <w:tcPr>
            <w:tcW w:w="917" w:type="dxa"/>
            <w:noWrap w:val="0"/>
            <w:vAlign w:val="top"/>
          </w:tcPr>
          <w:p w14:paraId="7E28B36D">
            <w:pPr>
              <w:tabs>
                <w:tab w:val="left" w:pos="840"/>
              </w:tabs>
              <w:autoSpaceDE w:val="0"/>
              <w:autoSpaceDN w:val="0"/>
              <w:adjustRightInd w:val="0"/>
              <w:spacing w:line="360" w:lineRule="auto"/>
              <w:rPr>
                <w:rFonts w:hint="eastAsia"/>
                <w:b/>
                <w:color w:val="auto"/>
                <w:highlight w:val="none"/>
                <w:lang w:val="en-GB"/>
              </w:rPr>
            </w:pPr>
          </w:p>
        </w:tc>
        <w:tc>
          <w:tcPr>
            <w:tcW w:w="917" w:type="dxa"/>
            <w:noWrap w:val="0"/>
            <w:vAlign w:val="top"/>
          </w:tcPr>
          <w:p w14:paraId="1D936DC7">
            <w:pPr>
              <w:tabs>
                <w:tab w:val="left" w:pos="840"/>
              </w:tabs>
              <w:autoSpaceDE w:val="0"/>
              <w:autoSpaceDN w:val="0"/>
              <w:adjustRightInd w:val="0"/>
              <w:spacing w:line="360" w:lineRule="auto"/>
              <w:rPr>
                <w:rFonts w:hint="eastAsia"/>
                <w:b/>
                <w:color w:val="auto"/>
                <w:highlight w:val="none"/>
                <w:lang w:val="en-GB"/>
              </w:rPr>
            </w:pPr>
          </w:p>
        </w:tc>
        <w:tc>
          <w:tcPr>
            <w:tcW w:w="917" w:type="dxa"/>
            <w:noWrap w:val="0"/>
            <w:vAlign w:val="top"/>
          </w:tcPr>
          <w:p w14:paraId="7870810E">
            <w:pPr>
              <w:tabs>
                <w:tab w:val="left" w:pos="840"/>
              </w:tabs>
              <w:autoSpaceDE w:val="0"/>
              <w:autoSpaceDN w:val="0"/>
              <w:adjustRightInd w:val="0"/>
              <w:spacing w:line="360" w:lineRule="auto"/>
              <w:rPr>
                <w:rFonts w:hint="eastAsia"/>
                <w:b/>
                <w:color w:val="auto"/>
                <w:highlight w:val="none"/>
                <w:lang w:val="en-GB"/>
              </w:rPr>
            </w:pPr>
          </w:p>
        </w:tc>
        <w:tc>
          <w:tcPr>
            <w:tcW w:w="917" w:type="dxa"/>
            <w:noWrap w:val="0"/>
            <w:vAlign w:val="top"/>
          </w:tcPr>
          <w:p w14:paraId="0116913D">
            <w:pPr>
              <w:tabs>
                <w:tab w:val="left" w:pos="840"/>
              </w:tabs>
              <w:autoSpaceDE w:val="0"/>
              <w:autoSpaceDN w:val="0"/>
              <w:adjustRightInd w:val="0"/>
              <w:spacing w:line="360" w:lineRule="auto"/>
              <w:rPr>
                <w:rFonts w:hint="eastAsia"/>
                <w:b/>
                <w:color w:val="auto"/>
                <w:highlight w:val="none"/>
                <w:lang w:val="en-GB"/>
              </w:rPr>
            </w:pPr>
          </w:p>
        </w:tc>
      </w:tr>
      <w:tr w14:paraId="51003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noWrap w:val="0"/>
            <w:vAlign w:val="top"/>
          </w:tcPr>
          <w:p w14:paraId="2B41B46F">
            <w:pPr>
              <w:tabs>
                <w:tab w:val="left" w:pos="840"/>
              </w:tabs>
              <w:autoSpaceDE w:val="0"/>
              <w:autoSpaceDN w:val="0"/>
              <w:adjustRightInd w:val="0"/>
              <w:spacing w:line="360" w:lineRule="auto"/>
              <w:rPr>
                <w:rFonts w:hint="eastAsia"/>
                <w:b/>
                <w:color w:val="auto"/>
                <w:highlight w:val="none"/>
                <w:lang w:val="en-GB"/>
              </w:rPr>
            </w:pPr>
          </w:p>
        </w:tc>
        <w:tc>
          <w:tcPr>
            <w:tcW w:w="916" w:type="dxa"/>
            <w:noWrap w:val="0"/>
            <w:vAlign w:val="top"/>
          </w:tcPr>
          <w:p w14:paraId="0BC447A9">
            <w:pPr>
              <w:tabs>
                <w:tab w:val="left" w:pos="840"/>
              </w:tabs>
              <w:autoSpaceDE w:val="0"/>
              <w:autoSpaceDN w:val="0"/>
              <w:adjustRightInd w:val="0"/>
              <w:spacing w:line="360" w:lineRule="auto"/>
              <w:rPr>
                <w:rFonts w:hint="eastAsia"/>
                <w:b/>
                <w:color w:val="auto"/>
                <w:highlight w:val="none"/>
                <w:lang w:val="en-GB"/>
              </w:rPr>
            </w:pPr>
          </w:p>
        </w:tc>
        <w:tc>
          <w:tcPr>
            <w:tcW w:w="916" w:type="dxa"/>
            <w:noWrap w:val="0"/>
            <w:vAlign w:val="top"/>
          </w:tcPr>
          <w:p w14:paraId="15DDF60E">
            <w:pPr>
              <w:tabs>
                <w:tab w:val="left" w:pos="840"/>
              </w:tabs>
              <w:autoSpaceDE w:val="0"/>
              <w:autoSpaceDN w:val="0"/>
              <w:adjustRightInd w:val="0"/>
              <w:spacing w:line="360" w:lineRule="auto"/>
              <w:rPr>
                <w:rFonts w:hint="eastAsia"/>
                <w:b/>
                <w:color w:val="auto"/>
                <w:highlight w:val="none"/>
                <w:lang w:val="en-GB"/>
              </w:rPr>
            </w:pPr>
          </w:p>
        </w:tc>
        <w:tc>
          <w:tcPr>
            <w:tcW w:w="916" w:type="dxa"/>
            <w:noWrap w:val="0"/>
            <w:vAlign w:val="top"/>
          </w:tcPr>
          <w:p w14:paraId="320FD6FB">
            <w:pPr>
              <w:tabs>
                <w:tab w:val="left" w:pos="840"/>
              </w:tabs>
              <w:autoSpaceDE w:val="0"/>
              <w:autoSpaceDN w:val="0"/>
              <w:adjustRightInd w:val="0"/>
              <w:spacing w:line="360" w:lineRule="auto"/>
              <w:rPr>
                <w:rFonts w:hint="eastAsia"/>
                <w:b/>
                <w:color w:val="auto"/>
                <w:highlight w:val="none"/>
                <w:lang w:val="en-GB"/>
              </w:rPr>
            </w:pPr>
          </w:p>
        </w:tc>
        <w:tc>
          <w:tcPr>
            <w:tcW w:w="917" w:type="dxa"/>
            <w:noWrap w:val="0"/>
            <w:vAlign w:val="top"/>
          </w:tcPr>
          <w:p w14:paraId="6F6B3C6B">
            <w:pPr>
              <w:tabs>
                <w:tab w:val="left" w:pos="840"/>
              </w:tabs>
              <w:autoSpaceDE w:val="0"/>
              <w:autoSpaceDN w:val="0"/>
              <w:adjustRightInd w:val="0"/>
              <w:spacing w:line="360" w:lineRule="auto"/>
              <w:rPr>
                <w:rFonts w:hint="eastAsia"/>
                <w:b/>
                <w:color w:val="auto"/>
                <w:highlight w:val="none"/>
                <w:lang w:val="en-GB"/>
              </w:rPr>
            </w:pPr>
          </w:p>
        </w:tc>
        <w:tc>
          <w:tcPr>
            <w:tcW w:w="917" w:type="dxa"/>
            <w:noWrap w:val="0"/>
            <w:vAlign w:val="top"/>
          </w:tcPr>
          <w:p w14:paraId="0E99DCDB">
            <w:pPr>
              <w:tabs>
                <w:tab w:val="left" w:pos="840"/>
              </w:tabs>
              <w:autoSpaceDE w:val="0"/>
              <w:autoSpaceDN w:val="0"/>
              <w:adjustRightInd w:val="0"/>
              <w:spacing w:line="360" w:lineRule="auto"/>
              <w:rPr>
                <w:rFonts w:hint="eastAsia"/>
                <w:b/>
                <w:color w:val="auto"/>
                <w:highlight w:val="none"/>
                <w:lang w:val="en-GB"/>
              </w:rPr>
            </w:pPr>
          </w:p>
        </w:tc>
        <w:tc>
          <w:tcPr>
            <w:tcW w:w="917" w:type="dxa"/>
            <w:noWrap w:val="0"/>
            <w:vAlign w:val="top"/>
          </w:tcPr>
          <w:p w14:paraId="4C4688E7">
            <w:pPr>
              <w:tabs>
                <w:tab w:val="left" w:pos="840"/>
              </w:tabs>
              <w:autoSpaceDE w:val="0"/>
              <w:autoSpaceDN w:val="0"/>
              <w:adjustRightInd w:val="0"/>
              <w:spacing w:line="360" w:lineRule="auto"/>
              <w:rPr>
                <w:rFonts w:hint="eastAsia"/>
                <w:b/>
                <w:color w:val="auto"/>
                <w:highlight w:val="none"/>
                <w:lang w:val="en-GB"/>
              </w:rPr>
            </w:pPr>
          </w:p>
        </w:tc>
        <w:tc>
          <w:tcPr>
            <w:tcW w:w="917" w:type="dxa"/>
            <w:noWrap w:val="0"/>
            <w:vAlign w:val="top"/>
          </w:tcPr>
          <w:p w14:paraId="0C9B141D">
            <w:pPr>
              <w:tabs>
                <w:tab w:val="left" w:pos="840"/>
              </w:tabs>
              <w:autoSpaceDE w:val="0"/>
              <w:autoSpaceDN w:val="0"/>
              <w:adjustRightInd w:val="0"/>
              <w:spacing w:line="360" w:lineRule="auto"/>
              <w:rPr>
                <w:rFonts w:hint="eastAsia"/>
                <w:b/>
                <w:color w:val="auto"/>
                <w:highlight w:val="none"/>
                <w:lang w:val="en-GB"/>
              </w:rPr>
            </w:pPr>
          </w:p>
        </w:tc>
        <w:tc>
          <w:tcPr>
            <w:tcW w:w="917" w:type="dxa"/>
            <w:noWrap w:val="0"/>
            <w:vAlign w:val="top"/>
          </w:tcPr>
          <w:p w14:paraId="24815BE7">
            <w:pPr>
              <w:tabs>
                <w:tab w:val="left" w:pos="840"/>
              </w:tabs>
              <w:autoSpaceDE w:val="0"/>
              <w:autoSpaceDN w:val="0"/>
              <w:adjustRightInd w:val="0"/>
              <w:spacing w:line="360" w:lineRule="auto"/>
              <w:rPr>
                <w:rFonts w:hint="eastAsia"/>
                <w:b/>
                <w:color w:val="auto"/>
                <w:highlight w:val="none"/>
                <w:lang w:val="en-GB"/>
              </w:rPr>
            </w:pPr>
          </w:p>
        </w:tc>
      </w:tr>
    </w:tbl>
    <w:p w14:paraId="12877EE5">
      <w:pPr>
        <w:spacing w:before="156" w:beforeLines="50" w:after="156" w:afterLines="50" w:line="440" w:lineRule="exact"/>
        <w:rPr>
          <w:rFonts w:hint="eastAsia"/>
          <w:color w:val="auto"/>
          <w:highlight w:val="none"/>
        </w:rPr>
      </w:pPr>
    </w:p>
    <w:p w14:paraId="5FE7FF4B">
      <w:pPr>
        <w:ind w:firstLine="3780" w:firstLineChars="1800"/>
        <w:rPr>
          <w:rFonts w:hint="eastAsia"/>
          <w:color w:val="auto"/>
          <w:highlight w:val="none"/>
        </w:rPr>
      </w:pPr>
      <w:r>
        <w:rPr>
          <w:rFonts w:hint="eastAsia"/>
          <w:color w:val="auto"/>
          <w:highlight w:val="none"/>
        </w:rPr>
        <w:t>供应商：</w:t>
      </w:r>
      <w:r>
        <w:rPr>
          <w:rFonts w:hint="eastAsia"/>
          <w:color w:val="auto"/>
          <w:highlight w:val="none"/>
          <w:u w:val="single"/>
        </w:rPr>
        <w:t xml:space="preserve">                               </w:t>
      </w:r>
      <w:r>
        <w:rPr>
          <w:rFonts w:hint="eastAsia"/>
          <w:color w:val="auto"/>
          <w:highlight w:val="none"/>
        </w:rPr>
        <w:t>（盖章）</w:t>
      </w:r>
    </w:p>
    <w:p w14:paraId="6971F014">
      <w:pPr>
        <w:rPr>
          <w:rFonts w:hint="eastAsia"/>
          <w:color w:val="auto"/>
          <w:highlight w:val="none"/>
        </w:rPr>
      </w:pPr>
      <w:r>
        <w:rPr>
          <w:rFonts w:hint="eastAsia"/>
          <w:color w:val="auto"/>
          <w:highlight w:val="none"/>
        </w:rPr>
        <w:t xml:space="preserve">     </w:t>
      </w:r>
    </w:p>
    <w:p w14:paraId="3BEF965E">
      <w:pPr>
        <w:ind w:firstLine="3780" w:firstLineChars="1800"/>
        <w:rPr>
          <w:rFonts w:hint="eastAsia"/>
          <w:color w:val="auto"/>
          <w:highlight w:val="none"/>
        </w:rPr>
      </w:pPr>
      <w:r>
        <w:rPr>
          <w:rFonts w:hint="eastAsia"/>
          <w:color w:val="auto"/>
          <w:highlight w:val="none"/>
        </w:rPr>
        <w:t>法定代表人或其委托代理人：</w:t>
      </w:r>
      <w:r>
        <w:rPr>
          <w:rFonts w:hint="eastAsia"/>
          <w:color w:val="auto"/>
          <w:highlight w:val="none"/>
          <w:u w:val="single"/>
        </w:rPr>
        <w:t xml:space="preserve">        </w:t>
      </w:r>
      <w:r>
        <w:rPr>
          <w:rFonts w:hint="eastAsia"/>
          <w:color w:val="auto"/>
          <w:highlight w:val="none"/>
        </w:rPr>
        <w:t>（签字或盖章）</w:t>
      </w:r>
    </w:p>
    <w:p w14:paraId="5EAC25A2">
      <w:pPr>
        <w:rPr>
          <w:rFonts w:hint="eastAsia"/>
          <w:color w:val="auto"/>
          <w:highlight w:val="none"/>
        </w:rPr>
      </w:pPr>
    </w:p>
    <w:p w14:paraId="075FFED6">
      <w:pPr>
        <w:tabs>
          <w:tab w:val="left" w:pos="5380"/>
          <w:tab w:val="left" w:pos="6520"/>
          <w:tab w:val="left" w:pos="7680"/>
        </w:tabs>
        <w:autoSpaceDE w:val="0"/>
        <w:autoSpaceDN w:val="0"/>
        <w:adjustRightInd w:val="0"/>
        <w:ind w:right="-20" w:firstLine="4830" w:firstLineChars="2300"/>
        <w:jc w:val="left"/>
        <w:rPr>
          <w:rFonts w:hint="eastAsia"/>
          <w:color w:val="auto"/>
          <w:kern w:val="0"/>
          <w:highlight w:val="none"/>
        </w:rPr>
      </w:pPr>
      <w:r>
        <w:rPr>
          <w:rFonts w:hint="eastAsia"/>
          <w:color w:val="auto"/>
          <w:kern w:val="0"/>
          <w:highlight w:val="none"/>
          <w:u w:val="single"/>
        </w:rPr>
        <w:t xml:space="preserve">     </w:t>
      </w:r>
      <w:r>
        <w:rPr>
          <w:rFonts w:hint="eastAsia"/>
          <w:color w:val="auto"/>
          <w:spacing w:val="43"/>
          <w:kern w:val="0"/>
          <w:highlight w:val="none"/>
          <w:u w:val="single"/>
        </w:rPr>
        <w:t xml:space="preserve"> </w:t>
      </w:r>
      <w:r>
        <w:rPr>
          <w:rFonts w:hint="eastAsia"/>
          <w:color w:val="auto"/>
          <w:kern w:val="0"/>
          <w:highlight w:val="none"/>
        </w:rPr>
        <w:t>年</w:t>
      </w:r>
      <w:r>
        <w:rPr>
          <w:rFonts w:hint="eastAsia"/>
          <w:color w:val="auto"/>
          <w:kern w:val="0"/>
          <w:highlight w:val="none"/>
          <w:u w:val="single"/>
        </w:rPr>
        <w:t xml:space="preserve">       </w:t>
      </w:r>
      <w:r>
        <w:rPr>
          <w:rFonts w:hint="eastAsia"/>
          <w:color w:val="auto"/>
          <w:kern w:val="0"/>
          <w:highlight w:val="none"/>
        </w:rPr>
        <w:t>月</w:t>
      </w:r>
      <w:r>
        <w:rPr>
          <w:rFonts w:hint="eastAsia"/>
          <w:color w:val="auto"/>
          <w:kern w:val="0"/>
          <w:highlight w:val="none"/>
          <w:u w:val="single"/>
        </w:rPr>
        <w:t xml:space="preserve">      </w:t>
      </w:r>
      <w:r>
        <w:rPr>
          <w:rFonts w:hint="eastAsia"/>
          <w:color w:val="auto"/>
          <w:kern w:val="0"/>
          <w:highlight w:val="none"/>
        </w:rPr>
        <w:t>日</w:t>
      </w:r>
    </w:p>
    <w:p w14:paraId="7ECFB66D">
      <w:pPr>
        <w:pStyle w:val="145"/>
        <w:spacing w:line="360" w:lineRule="auto"/>
        <w:ind w:left="718" w:hanging="718" w:hangingChars="342"/>
        <w:rPr>
          <w:rFonts w:hint="eastAsia" w:ascii="宋体" w:hAnsi="宋体" w:cs="宋体"/>
          <w:color w:val="auto"/>
          <w:szCs w:val="21"/>
          <w:highlight w:val="none"/>
          <w:lang w:val="en-GB"/>
        </w:rPr>
      </w:pPr>
    </w:p>
    <w:p w14:paraId="30D9782E">
      <w:pPr>
        <w:pStyle w:val="145"/>
        <w:spacing w:line="360" w:lineRule="auto"/>
        <w:ind w:left="718" w:hanging="718" w:hangingChars="342"/>
        <w:rPr>
          <w:rFonts w:hint="eastAsia" w:ascii="宋体" w:hAnsi="宋体" w:cs="宋体"/>
          <w:color w:val="auto"/>
          <w:szCs w:val="21"/>
          <w:highlight w:val="none"/>
          <w:lang w:val="en-GB"/>
        </w:rPr>
      </w:pPr>
      <w:r>
        <w:rPr>
          <w:rFonts w:hint="eastAsia" w:ascii="宋体" w:hAnsi="宋体" w:cs="宋体"/>
          <w:color w:val="auto"/>
          <w:szCs w:val="21"/>
          <w:highlight w:val="none"/>
          <w:lang w:val="en-GB"/>
        </w:rPr>
        <w:t>填报要求：</w:t>
      </w:r>
    </w:p>
    <w:p w14:paraId="6DB1A3B7">
      <w:pPr>
        <w:spacing w:line="360" w:lineRule="auto"/>
        <w:ind w:firstLine="420" w:firstLineChars="200"/>
        <w:rPr>
          <w:rFonts w:hint="eastAsia"/>
          <w:color w:val="auto"/>
          <w:highlight w:val="none"/>
        </w:rPr>
      </w:pPr>
      <w:r>
        <w:rPr>
          <w:rFonts w:hint="eastAsia"/>
          <w:color w:val="auto"/>
          <w:highlight w:val="none"/>
        </w:rPr>
        <w:t>1. 本表的设备名称、品牌型号、金额应与</w:t>
      </w:r>
      <w:r>
        <w:rPr>
          <w:rFonts w:hint="eastAsia"/>
          <w:bCs/>
          <w:color w:val="auto"/>
          <w:highlight w:val="none"/>
        </w:rPr>
        <w:t>货物分项报价一览表</w:t>
      </w:r>
      <w:r>
        <w:rPr>
          <w:rFonts w:hint="eastAsia"/>
          <w:color w:val="auto"/>
          <w:highlight w:val="none"/>
        </w:rPr>
        <w:t>一致。</w:t>
      </w:r>
    </w:p>
    <w:p w14:paraId="79F5C34C">
      <w:pPr>
        <w:spacing w:line="360" w:lineRule="auto"/>
        <w:ind w:firstLine="420" w:firstLineChars="200"/>
        <w:rPr>
          <w:rFonts w:hint="eastAsia"/>
          <w:b/>
          <w:color w:val="auto"/>
          <w:highlight w:val="none"/>
        </w:rPr>
      </w:pPr>
      <w:r>
        <w:rPr>
          <w:rFonts w:hint="eastAsia"/>
          <w:color w:val="auto"/>
          <w:highlight w:val="none"/>
        </w:rPr>
        <w:t>2.  节能产品是指财政部和国家发展改革委员会公布的《节能产品政府采购品目清单》中的产品，可在中国政府采购网（http://www.ccgp.gov.cn/）查阅。</w:t>
      </w:r>
      <w:r>
        <w:rPr>
          <w:rFonts w:hint="eastAsia"/>
          <w:b/>
          <w:color w:val="auto"/>
          <w:highlight w:val="none"/>
        </w:rPr>
        <w:t>供应商须在响应文件中附该产品经国家确定的认证机构出具的、处于有效期之内的《国家节能产品认证证书》复印件，否则磋商小组有权不予认可。</w:t>
      </w:r>
    </w:p>
    <w:p w14:paraId="49E891CA">
      <w:pPr>
        <w:spacing w:line="360" w:lineRule="auto"/>
        <w:ind w:firstLine="420" w:firstLineChars="200"/>
        <w:rPr>
          <w:rFonts w:hint="eastAsia"/>
          <w:b/>
          <w:color w:val="auto"/>
          <w:highlight w:val="none"/>
        </w:rPr>
      </w:pPr>
      <w:r>
        <w:rPr>
          <w:rFonts w:hint="eastAsia"/>
          <w:color w:val="auto"/>
          <w:highlight w:val="none"/>
        </w:rPr>
        <w:t>3. 环境标志产品是指财政部、环境保护部发布的《环境标志产品政府采购品目清单》中的产品，可在中国政府采购网（http://www.ccgp.gov.cn/）查阅。</w:t>
      </w:r>
      <w:r>
        <w:rPr>
          <w:rFonts w:hint="eastAsia"/>
          <w:b/>
          <w:color w:val="auto"/>
          <w:highlight w:val="none"/>
        </w:rPr>
        <w:t>供应商须在响应文件中附该产品经国家确定的认证机构出具的、处于有效期之内的《中国环境标志产品认证证书》复印件，否则磋商小组有权不予认可。</w:t>
      </w:r>
    </w:p>
    <w:p w14:paraId="1C2257BF">
      <w:pPr>
        <w:spacing w:line="360" w:lineRule="auto"/>
        <w:ind w:firstLine="420" w:firstLineChars="200"/>
        <w:rPr>
          <w:rFonts w:hint="eastAsia"/>
          <w:color w:val="auto"/>
          <w:highlight w:val="none"/>
        </w:rPr>
      </w:pPr>
      <w:r>
        <w:rPr>
          <w:rFonts w:hint="eastAsia"/>
          <w:color w:val="auto"/>
          <w:highlight w:val="none"/>
        </w:rPr>
        <w:t>4. 请供应商正确填写本表，所填内容将作为评审的依据。其内容或数据应与对应的证明资料相符。</w:t>
      </w:r>
    </w:p>
    <w:p w14:paraId="1CB191BA">
      <w:pPr>
        <w:spacing w:line="360" w:lineRule="auto"/>
        <w:ind w:firstLine="420" w:firstLineChars="200"/>
        <w:rPr>
          <w:rFonts w:hint="eastAsia"/>
          <w:color w:val="auto"/>
          <w:highlight w:val="none"/>
        </w:rPr>
      </w:pPr>
      <w:r>
        <w:rPr>
          <w:rFonts w:hint="eastAsia"/>
          <w:color w:val="auto"/>
          <w:highlight w:val="none"/>
        </w:rPr>
        <w:t>5. 没有相关产品可不提供本表。</w:t>
      </w:r>
    </w:p>
    <w:p w14:paraId="01DFA2CC">
      <w:pPr>
        <w:pStyle w:val="13"/>
        <w:rPr>
          <w:rFonts w:hint="eastAsia"/>
          <w:color w:val="auto"/>
          <w:highlight w:val="none"/>
        </w:rPr>
      </w:pPr>
    </w:p>
    <w:p w14:paraId="6F79BAC7">
      <w:pPr>
        <w:jc w:val="center"/>
        <w:rPr>
          <w:b/>
          <w:color w:val="auto"/>
          <w:highlight w:val="none"/>
        </w:rPr>
      </w:pPr>
    </w:p>
    <w:p w14:paraId="0843CA83">
      <w:pPr>
        <w:jc w:val="center"/>
        <w:rPr>
          <w:b/>
          <w:color w:val="auto"/>
          <w:highlight w:val="none"/>
        </w:rPr>
      </w:pPr>
    </w:p>
    <w:p w14:paraId="18499257">
      <w:pPr>
        <w:jc w:val="center"/>
        <w:rPr>
          <w:b/>
          <w:color w:val="auto"/>
          <w:highlight w:val="none"/>
        </w:rPr>
      </w:pPr>
    </w:p>
    <w:p w14:paraId="53980C33">
      <w:pPr>
        <w:jc w:val="center"/>
        <w:rPr>
          <w:b/>
          <w:color w:val="auto"/>
          <w:highlight w:val="none"/>
        </w:rPr>
      </w:pPr>
    </w:p>
    <w:p w14:paraId="08D223C4">
      <w:pPr>
        <w:rPr>
          <w:rFonts w:hint="eastAsia"/>
          <w:color w:val="auto"/>
          <w:highlight w:val="none"/>
        </w:rPr>
      </w:pPr>
    </w:p>
    <w:p w14:paraId="17715A0D">
      <w:pPr>
        <w:pStyle w:val="4"/>
        <w:numPr>
          <w:ilvl w:val="0"/>
          <w:numId w:val="33"/>
        </w:numPr>
        <w:tabs>
          <w:tab w:val="left" w:pos="840"/>
        </w:tabs>
        <w:jc w:val="center"/>
        <w:rPr>
          <w:rFonts w:hint="eastAsia" w:cs="Times New Roman"/>
          <w:bCs w:val="0"/>
          <w:color w:val="auto"/>
          <w:szCs w:val="24"/>
          <w:highlight w:val="none"/>
        </w:rPr>
      </w:pPr>
      <w:bookmarkStart w:id="757" w:name="_Toc9983"/>
      <w:bookmarkStart w:id="758" w:name="_Toc28975"/>
      <w:r>
        <w:rPr>
          <w:rFonts w:hint="eastAsia" w:cs="Times New Roman"/>
          <w:bCs w:val="0"/>
          <w:color w:val="auto"/>
          <w:szCs w:val="24"/>
          <w:highlight w:val="none"/>
        </w:rPr>
        <w:br w:type="page"/>
      </w:r>
      <w:bookmarkStart w:id="759" w:name="_Toc17394"/>
      <w:bookmarkStart w:id="760" w:name="_Toc8172"/>
      <w:r>
        <w:rPr>
          <w:rFonts w:hint="eastAsia" w:cs="Times New Roman"/>
          <w:bCs w:val="0"/>
          <w:color w:val="auto"/>
          <w:szCs w:val="24"/>
          <w:highlight w:val="none"/>
        </w:rPr>
        <w:t>其他</w:t>
      </w:r>
      <w:bookmarkEnd w:id="757"/>
      <w:r>
        <w:rPr>
          <w:rFonts w:hint="eastAsia" w:cs="Times New Roman"/>
          <w:bCs w:val="0"/>
          <w:color w:val="auto"/>
          <w:szCs w:val="24"/>
          <w:highlight w:val="none"/>
        </w:rPr>
        <w:t>资料</w:t>
      </w:r>
      <w:bookmarkEnd w:id="758"/>
      <w:bookmarkEnd w:id="759"/>
      <w:bookmarkEnd w:id="760"/>
    </w:p>
    <w:p w14:paraId="0AE441FD">
      <w:pPr>
        <w:spacing w:line="360" w:lineRule="auto"/>
        <w:ind w:firstLine="420" w:firstLineChars="200"/>
        <w:rPr>
          <w:rFonts w:hint="eastAsia"/>
          <w:color w:val="auto"/>
          <w:highlight w:val="none"/>
        </w:rPr>
      </w:pPr>
    </w:p>
    <w:p w14:paraId="5196988E">
      <w:pPr>
        <w:spacing w:line="360" w:lineRule="auto"/>
        <w:ind w:firstLine="420" w:firstLineChars="200"/>
        <w:jc w:val="center"/>
        <w:rPr>
          <w:rFonts w:hint="eastAsia"/>
          <w:color w:val="auto"/>
          <w:highlight w:val="none"/>
        </w:rPr>
      </w:pPr>
      <w:r>
        <w:rPr>
          <w:rFonts w:hint="eastAsia"/>
          <w:color w:val="auto"/>
          <w:highlight w:val="none"/>
        </w:rPr>
        <w:t>供应商认为有必要提供的其他资料，格式自拟</w:t>
      </w:r>
    </w:p>
    <w:p w14:paraId="53520218">
      <w:pPr>
        <w:rPr>
          <w:rFonts w:hint="eastAsia"/>
          <w:color w:val="auto"/>
          <w:highlight w:val="none"/>
        </w:rPr>
      </w:pPr>
    </w:p>
    <w:p w14:paraId="6080C3F5">
      <w:pPr>
        <w:pStyle w:val="21"/>
        <w:spacing w:line="500" w:lineRule="exact"/>
        <w:ind w:left="0" w:leftChars="0" w:firstLine="0" w:firstLineChars="0"/>
        <w:rPr>
          <w:rFonts w:hint="eastAsia"/>
          <w:b/>
          <w:color w:val="auto"/>
          <w:highlight w:val="none"/>
        </w:rPr>
      </w:pPr>
    </w:p>
    <w:bookmarkEnd w:id="696"/>
    <w:p w14:paraId="406DF77B">
      <w:pPr>
        <w:pStyle w:val="21"/>
        <w:spacing w:line="500" w:lineRule="exact"/>
        <w:ind w:left="0" w:leftChars="0" w:firstLine="0" w:firstLineChars="0"/>
        <w:rPr>
          <w:color w:val="auto"/>
          <w:highlight w:val="none"/>
        </w:rPr>
      </w:pPr>
    </w:p>
    <w:p w14:paraId="6F42FB21">
      <w:pPr>
        <w:pStyle w:val="21"/>
        <w:spacing w:line="500" w:lineRule="exact"/>
        <w:ind w:left="0" w:leftChars="0" w:firstLine="0" w:firstLineChars="0"/>
        <w:rPr>
          <w:color w:val="auto"/>
          <w:highlight w:val="none"/>
        </w:rPr>
      </w:pPr>
    </w:p>
    <w:sectPr>
      <w:pgSz w:w="11907" w:h="16840"/>
      <w:pgMar w:top="1400" w:right="1418" w:bottom="1089" w:left="1418" w:header="777" w:footer="680"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TimesNewRomanPSMT">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CD431">
    <w:pPr>
      <w:pStyle w:val="31"/>
      <w:pBdr>
        <w:top w:val="single" w:color="auto" w:sz="4" w:space="1"/>
      </w:pBdr>
      <w:ind w:right="360"/>
      <w:rPr>
        <w:rStyle w:val="53"/>
        <w:rFonts w:hint="eastAsia"/>
        <w:sz w:val="24"/>
        <w:szCs w:val="24"/>
      </w:rPr>
    </w:pPr>
    <w:r>
      <w:rPr>
        <w:sz w:val="21"/>
        <w:szCs w:val="21"/>
      </w:rPr>
      <w:drawing>
        <wp:anchor distT="0" distB="0" distL="114300" distR="114300" simplePos="0" relativeHeight="251660288" behindDoc="0" locked="0" layoutInCell="1" allowOverlap="1">
          <wp:simplePos x="0" y="0"/>
          <wp:positionH relativeFrom="column">
            <wp:posOffset>-238125</wp:posOffset>
          </wp:positionH>
          <wp:positionV relativeFrom="paragraph">
            <wp:posOffset>-75565</wp:posOffset>
          </wp:positionV>
          <wp:extent cx="228600" cy="200025"/>
          <wp:effectExtent l="0" t="0" r="0" b="9525"/>
          <wp:wrapNone/>
          <wp:docPr id="4" name="图片 8" descr="公司新标志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descr="公司新标志副本"/>
                  <pic:cNvPicPr>
                    <a:picLocks noChangeAspect="1"/>
                  </pic:cNvPicPr>
                </pic:nvPicPr>
                <pic:blipFill>
                  <a:blip r:embed="rId1"/>
                  <a:stretch>
                    <a:fillRect/>
                  </a:stretch>
                </pic:blipFill>
                <pic:spPr>
                  <a:xfrm>
                    <a:off x="0" y="0"/>
                    <a:ext cx="228600" cy="200025"/>
                  </a:xfrm>
                  <a:prstGeom prst="rect">
                    <a:avLst/>
                  </a:prstGeom>
                  <a:noFill/>
                  <a:ln>
                    <a:noFill/>
                  </a:ln>
                </pic:spPr>
              </pic:pic>
            </a:graphicData>
          </a:graphic>
        </wp:anchor>
      </w:drawing>
    </w:r>
    <w:r>
      <w:t>恒信咨询管理有限公司</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4B648">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FF05F">
    <w:pPr>
      <w:pStyle w:val="31"/>
      <w:pBdr>
        <w:top w:val="single" w:color="auto" w:sz="4" w:space="0"/>
      </w:pBdr>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B17B1C">
                          <w:pPr>
                            <w:pStyle w:val="3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BB17B1C">
                    <w:pPr>
                      <w:pStyle w:val="31"/>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rPr>
      <w:drawing>
        <wp:anchor distT="0" distB="0" distL="114300" distR="114300" simplePos="0" relativeHeight="251662336" behindDoc="0" locked="0" layoutInCell="1" allowOverlap="1">
          <wp:simplePos x="0" y="0"/>
          <wp:positionH relativeFrom="column">
            <wp:posOffset>-368300</wp:posOffset>
          </wp:positionH>
          <wp:positionV relativeFrom="paragraph">
            <wp:posOffset>-44450</wp:posOffset>
          </wp:positionV>
          <wp:extent cx="339725" cy="254635"/>
          <wp:effectExtent l="0" t="0" r="3175" b="12065"/>
          <wp:wrapNone/>
          <wp:docPr id="8"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0"/>
                  <pic:cNvPicPr>
                    <a:picLocks noChangeAspect="1"/>
                  </pic:cNvPicPr>
                </pic:nvPicPr>
                <pic:blipFill>
                  <a:blip r:embed="rId1"/>
                  <a:stretch>
                    <a:fillRect/>
                  </a:stretch>
                </pic:blipFill>
                <pic:spPr>
                  <a:xfrm>
                    <a:off x="0" y="0"/>
                    <a:ext cx="339725" cy="254635"/>
                  </a:xfrm>
                  <a:prstGeom prst="rect">
                    <a:avLst/>
                  </a:prstGeom>
                  <a:noFill/>
                  <a:ln>
                    <a:noFill/>
                  </a:ln>
                </pic:spPr>
              </pic:pic>
            </a:graphicData>
          </a:graphic>
        </wp:anchor>
      </w:drawing>
    </w:r>
    <w:r>
      <w:rPr>
        <w:rStyle w:val="53"/>
        <w:rFonts w:hint="eastAsia"/>
      </w:rPr>
      <w:t xml:space="preserve">恒信咨询管理有限公司      </w:t>
    </w: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2C9C5">
    <w:pPr>
      <w:pStyle w:val="31"/>
      <w:pBdr>
        <w:top w:val="single" w:color="auto" w:sz="4" w:space="0"/>
      </w:pBdr>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C7D21E">
                          <w:pPr>
                            <w:pStyle w:val="31"/>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EC7D21E">
                    <w:pPr>
                      <w:pStyle w:val="31"/>
                    </w:pPr>
                    <w:r>
                      <w:fldChar w:fldCharType="begin"/>
                    </w:r>
                    <w:r>
                      <w:instrText xml:space="preserve"> PAGE  \* MERGEFORMAT </w:instrText>
                    </w:r>
                    <w:r>
                      <w:fldChar w:fldCharType="separate"/>
                    </w:r>
                    <w:r>
                      <w:t>47</w:t>
                    </w:r>
                    <w:r>
                      <w:fldChar w:fldCharType="end"/>
                    </w:r>
                  </w:p>
                </w:txbxContent>
              </v:textbox>
            </v:shape>
          </w:pict>
        </mc:Fallback>
      </mc:AlternateContent>
    </w:r>
    <w:r>
      <w:rPr>
        <w:rFonts w:hint="eastAsia"/>
      </w:rPr>
      <w:drawing>
        <wp:anchor distT="0" distB="0" distL="114300" distR="114300" simplePos="0" relativeHeight="251661312" behindDoc="0" locked="0" layoutInCell="1" allowOverlap="1">
          <wp:simplePos x="0" y="0"/>
          <wp:positionH relativeFrom="column">
            <wp:posOffset>-368300</wp:posOffset>
          </wp:positionH>
          <wp:positionV relativeFrom="paragraph">
            <wp:posOffset>-44450</wp:posOffset>
          </wp:positionV>
          <wp:extent cx="339725" cy="254635"/>
          <wp:effectExtent l="0" t="0" r="3175" b="12065"/>
          <wp:wrapNone/>
          <wp:docPr id="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0"/>
                  <pic:cNvPicPr>
                    <a:picLocks noChangeAspect="1"/>
                  </pic:cNvPicPr>
                </pic:nvPicPr>
                <pic:blipFill>
                  <a:blip r:embed="rId1"/>
                  <a:stretch>
                    <a:fillRect/>
                  </a:stretch>
                </pic:blipFill>
                <pic:spPr>
                  <a:xfrm>
                    <a:off x="0" y="0"/>
                    <a:ext cx="339725" cy="254635"/>
                  </a:xfrm>
                  <a:prstGeom prst="rect">
                    <a:avLst/>
                  </a:prstGeom>
                  <a:noFill/>
                  <a:ln>
                    <a:noFill/>
                  </a:ln>
                </pic:spPr>
              </pic:pic>
            </a:graphicData>
          </a:graphic>
        </wp:anchor>
      </w:drawing>
    </w:r>
    <w:r>
      <w:rPr>
        <w:rStyle w:val="53"/>
        <w:rFonts w:hint="eastAsia"/>
      </w:rPr>
      <w:t xml:space="preserve">恒信咨询管理有限公司      </w:t>
    </w: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9D832">
    <w:pPr>
      <w:pStyle w:val="166"/>
      <w:framePr w:wrap="around" w:vAnchor="text" w:hAnchor="margin" w:xAlign="right" w:y="1"/>
    </w:pPr>
    <w:r>
      <w:fldChar w:fldCharType="begin"/>
    </w:r>
    <w:r>
      <w:instrText xml:space="preserve">PAGE  </w:instrText>
    </w:r>
    <w:r>
      <w:fldChar w:fldCharType="end"/>
    </w:r>
  </w:p>
  <w:p w14:paraId="3B020109">
    <w:pPr>
      <w:pStyle w:val="166"/>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A14DB">
    <w:pPr>
      <w:pStyle w:val="31"/>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C646C">
    <w:pPr>
      <w:pStyle w:val="31"/>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064AA">
    <w:pPr>
      <w:pStyle w:val="32"/>
      <w:jc w:val="right"/>
    </w:pPr>
    <w:r>
      <w:rPr>
        <w:rFonts w:hint="eastAsia"/>
        <w:color w:val="000000"/>
        <w:szCs w:val="21"/>
      </w:rPr>
      <w:t xml:space="preserve"> XX项目竞争性磋商文件</w:t>
    </w:r>
  </w:p>
  <w:p w14:paraId="1D87393F">
    <w:pPr>
      <w:tabs>
        <w:tab w:val="left" w:pos="8788"/>
      </w:tabs>
      <w:spacing w:line="500" w:lineRule="exact"/>
      <w:ind w:right="-32"/>
      <w:jc w:val="right"/>
      <w:rPr>
        <w:rFonts w:hint="eastAsia"/>
        <w:color w:val="000000"/>
        <w:spacing w:val="-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1CD0B">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09F9E">
    <w:pPr>
      <w:pStyle w:val="32"/>
      <w:pBdr>
        <w:bottom w:val="none" w:color="auto" w:sz="0" w:space="1"/>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4ED38">
    <w:pPr>
      <w:pBdr>
        <w:bottom w:val="single" w:color="auto" w:sz="4" w:space="1"/>
      </w:pBdr>
      <w:jc w:val="right"/>
      <w:rPr>
        <w:rFonts w:hint="eastAsia"/>
      </w:rPr>
    </w:pPr>
    <w:r>
      <w:rPr>
        <w:rFonts w:hint="eastAsia"/>
      </w:rPr>
      <w:t xml:space="preserve"> </w:t>
    </w:r>
    <w:r>
      <w:rPr>
        <w:rFonts w:hint="eastAsia"/>
        <w:sz w:val="18"/>
        <w:szCs w:val="18"/>
        <w:lang w:eastAsia="zh-CN"/>
      </w:rPr>
      <w:t>河南大学淮河医院容灾备份系统采购项目</w:t>
    </w:r>
    <w:r>
      <w:rPr>
        <w:rFonts w:hint="eastAsia"/>
        <w:sz w:val="18"/>
        <w:szCs w:val="18"/>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D27D8">
    <w:pPr>
      <w:pBdr>
        <w:bottom w:val="single" w:color="auto" w:sz="4" w:space="1"/>
      </w:pBdr>
      <w:jc w:val="right"/>
      <w:rPr>
        <w:rFonts w:hint="eastAsia"/>
      </w:rPr>
    </w:pPr>
    <w:r>
      <w:rPr>
        <w:rFonts w:hint="eastAsia"/>
      </w:rPr>
      <w:t xml:space="preserve"> </w:t>
    </w:r>
    <w:r>
      <w:rPr>
        <w:rFonts w:hint="eastAsia"/>
        <w:sz w:val="18"/>
        <w:szCs w:val="18"/>
        <w:lang w:eastAsia="zh-CN"/>
      </w:rPr>
      <w:t>河南大学淮河医院容灾备份系统采购项目</w:t>
    </w:r>
    <w:r>
      <w:rPr>
        <w:rFonts w:hint="eastAsia"/>
        <w:sz w:val="18"/>
        <w:szCs w:val="18"/>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363FD4"/>
    <w:multiLevelType w:val="multilevel"/>
    <w:tmpl w:val="8D363FD4"/>
    <w:lvl w:ilvl="0" w:tentative="0">
      <w:start w:val="4"/>
      <w:numFmt w:val="chineseCounting"/>
      <w:lvlText w:val="%1、"/>
      <w:lvlJc w:val="left"/>
      <w:pPr>
        <w:tabs>
          <w:tab w:val="left" w:pos="420"/>
        </w:tabs>
        <w:ind w:left="420" w:hanging="420"/>
      </w:pPr>
      <w:rPr>
        <w:rFonts w:hint="eastAsia" w:ascii="宋体" w:hAnsi="宋体" w:eastAsia="宋体" w:cs="宋体"/>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
    <w:nsid w:val="913EBBFB"/>
    <w:multiLevelType w:val="singleLevel"/>
    <w:tmpl w:val="913EBBFB"/>
    <w:lvl w:ilvl="0" w:tentative="0">
      <w:start w:val="1"/>
      <w:numFmt w:val="decimal"/>
      <w:suff w:val="nothing"/>
      <w:lvlText w:val="%1、"/>
      <w:lvlJc w:val="left"/>
    </w:lvl>
  </w:abstractNum>
  <w:abstractNum w:abstractNumId="2">
    <w:nsid w:val="920C8B71"/>
    <w:multiLevelType w:val="singleLevel"/>
    <w:tmpl w:val="920C8B71"/>
    <w:lvl w:ilvl="0" w:tentative="0">
      <w:start w:val="1"/>
      <w:numFmt w:val="decimal"/>
      <w:lvlText w:val="(%1)"/>
      <w:lvlJc w:val="left"/>
      <w:pPr>
        <w:ind w:left="425" w:hanging="425"/>
      </w:pPr>
      <w:rPr>
        <w:rFonts w:hint="default"/>
      </w:rPr>
    </w:lvl>
  </w:abstractNum>
  <w:abstractNum w:abstractNumId="3">
    <w:nsid w:val="92FEED52"/>
    <w:multiLevelType w:val="singleLevel"/>
    <w:tmpl w:val="92FEED52"/>
    <w:lvl w:ilvl="0" w:tentative="0">
      <w:start w:val="1"/>
      <w:numFmt w:val="decimal"/>
      <w:lvlText w:val="(%1)"/>
      <w:lvlJc w:val="left"/>
      <w:pPr>
        <w:ind w:left="425" w:hanging="425"/>
      </w:pPr>
      <w:rPr>
        <w:rFonts w:hint="default"/>
      </w:rPr>
    </w:lvl>
  </w:abstractNum>
  <w:abstractNum w:abstractNumId="4">
    <w:nsid w:val="973DD820"/>
    <w:multiLevelType w:val="multilevel"/>
    <w:tmpl w:val="973DD820"/>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5">
    <w:nsid w:val="A0647C4F"/>
    <w:multiLevelType w:val="multilevel"/>
    <w:tmpl w:val="A0647C4F"/>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ascii="宋体" w:hAnsi="宋体" w:eastAsia="宋体" w:cs="宋体"/>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6">
    <w:nsid w:val="A38CACB0"/>
    <w:multiLevelType w:val="multilevel"/>
    <w:tmpl w:val="A38CACB0"/>
    <w:lvl w:ilvl="0" w:tentative="0">
      <w:start w:val="3"/>
      <w:numFmt w:val="chineseCounting"/>
      <w:lvlText w:val="%1、"/>
      <w:lvlJc w:val="left"/>
      <w:pPr>
        <w:tabs>
          <w:tab w:val="left" w:pos="420"/>
        </w:tabs>
        <w:ind w:left="420" w:hanging="420"/>
      </w:pPr>
      <w:rPr>
        <w:rFonts w:hint="eastAsia" w:ascii="宋体" w:hAnsi="宋体" w:eastAsia="宋体" w:cs="宋体"/>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7">
    <w:nsid w:val="A8E06AA0"/>
    <w:multiLevelType w:val="singleLevel"/>
    <w:tmpl w:val="A8E06AA0"/>
    <w:lvl w:ilvl="0" w:tentative="0">
      <w:start w:val="1"/>
      <w:numFmt w:val="decimal"/>
      <w:lvlText w:val="%1."/>
      <w:lvlJc w:val="left"/>
      <w:pPr>
        <w:tabs>
          <w:tab w:val="left" w:pos="312"/>
        </w:tabs>
      </w:pPr>
    </w:lvl>
  </w:abstractNum>
  <w:abstractNum w:abstractNumId="8">
    <w:nsid w:val="AF4B525F"/>
    <w:multiLevelType w:val="singleLevel"/>
    <w:tmpl w:val="AF4B525F"/>
    <w:lvl w:ilvl="0" w:tentative="0">
      <w:start w:val="1"/>
      <w:numFmt w:val="decimal"/>
      <w:lvlText w:val="(%1)"/>
      <w:lvlJc w:val="left"/>
      <w:pPr>
        <w:ind w:left="425" w:hanging="425"/>
      </w:pPr>
      <w:rPr>
        <w:rFonts w:hint="default"/>
      </w:rPr>
    </w:lvl>
  </w:abstractNum>
  <w:abstractNum w:abstractNumId="9">
    <w:nsid w:val="B46DF95A"/>
    <w:multiLevelType w:val="singleLevel"/>
    <w:tmpl w:val="B46DF95A"/>
    <w:lvl w:ilvl="0" w:tentative="0">
      <w:start w:val="1"/>
      <w:numFmt w:val="chineseCounting"/>
      <w:suff w:val="nothing"/>
      <w:lvlText w:val="%1、"/>
      <w:lvlJc w:val="left"/>
      <w:pPr>
        <w:ind w:left="0" w:firstLine="420"/>
      </w:pPr>
      <w:rPr>
        <w:rFonts w:hint="eastAsia"/>
      </w:rPr>
    </w:lvl>
  </w:abstractNum>
  <w:abstractNum w:abstractNumId="10">
    <w:nsid w:val="CD806B66"/>
    <w:multiLevelType w:val="singleLevel"/>
    <w:tmpl w:val="CD806B66"/>
    <w:lvl w:ilvl="0" w:tentative="0">
      <w:start w:val="1"/>
      <w:numFmt w:val="decimal"/>
      <w:lvlText w:val="(%1)"/>
      <w:lvlJc w:val="left"/>
      <w:pPr>
        <w:ind w:left="425" w:hanging="425"/>
      </w:pPr>
      <w:rPr>
        <w:rFonts w:hint="default"/>
      </w:rPr>
    </w:lvl>
  </w:abstractNum>
  <w:abstractNum w:abstractNumId="11">
    <w:nsid w:val="F3F79CC7"/>
    <w:multiLevelType w:val="singleLevel"/>
    <w:tmpl w:val="F3F79CC7"/>
    <w:lvl w:ilvl="0" w:tentative="0">
      <w:start w:val="1"/>
      <w:numFmt w:val="decimal"/>
      <w:lvlText w:val="(%1)"/>
      <w:lvlJc w:val="left"/>
      <w:pPr>
        <w:ind w:left="425" w:hanging="425"/>
      </w:pPr>
      <w:rPr>
        <w:rFonts w:hint="default"/>
      </w:rPr>
    </w:lvl>
  </w:abstractNum>
  <w:abstractNum w:abstractNumId="12">
    <w:nsid w:val="FCC59B67"/>
    <w:multiLevelType w:val="singleLevel"/>
    <w:tmpl w:val="FCC59B67"/>
    <w:lvl w:ilvl="0" w:tentative="0">
      <w:start w:val="1"/>
      <w:numFmt w:val="decimal"/>
      <w:lvlText w:val="(%1)"/>
      <w:lvlJc w:val="left"/>
      <w:pPr>
        <w:ind w:left="425" w:hanging="425"/>
      </w:pPr>
      <w:rPr>
        <w:rFonts w:hint="default" w:ascii="宋体" w:hAnsi="宋体" w:eastAsia="宋体" w:cs="宋体"/>
        <w:sz w:val="21"/>
        <w:szCs w:val="21"/>
      </w:rPr>
    </w:lvl>
  </w:abstractNum>
  <w:abstractNum w:abstractNumId="13">
    <w:nsid w:val="0000000E"/>
    <w:multiLevelType w:val="multilevel"/>
    <w:tmpl w:val="0000000E"/>
    <w:lvl w:ilvl="0" w:tentative="0">
      <w:start w:val="1"/>
      <w:numFmt w:val="decimal"/>
      <w:pStyle w:val="171"/>
      <w:lvlText w:val="%1"/>
      <w:lvlJc w:val="left"/>
      <w:pPr>
        <w:tabs>
          <w:tab w:val="left" w:pos="432"/>
        </w:tabs>
        <w:ind w:left="432" w:hanging="432"/>
      </w:pPr>
      <w:rPr>
        <w:rFonts w:hint="eastAsia"/>
      </w:rPr>
    </w:lvl>
    <w:lvl w:ilvl="1" w:tentative="0">
      <w:start w:val="1"/>
      <w:numFmt w:val="decimal"/>
      <w:pStyle w:val="169"/>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4">
    <w:nsid w:val="03E19D96"/>
    <w:multiLevelType w:val="multilevel"/>
    <w:tmpl w:val="03E19D96"/>
    <w:lvl w:ilvl="0" w:tentative="0">
      <w:start w:val="2"/>
      <w:numFmt w:val="chineseCounting"/>
      <w:lvlText w:val="%1、"/>
      <w:lvlJc w:val="left"/>
      <w:pPr>
        <w:tabs>
          <w:tab w:val="left" w:pos="420"/>
        </w:tabs>
        <w:ind w:left="420" w:hanging="420"/>
      </w:pPr>
      <w:rPr>
        <w:rFonts w:hint="eastAsia" w:ascii="宋体" w:hAnsi="宋体" w:eastAsia="宋体" w:cs="宋体"/>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5">
    <w:nsid w:val="0B973F85"/>
    <w:multiLevelType w:val="multilevel"/>
    <w:tmpl w:val="0B973F85"/>
    <w:lvl w:ilvl="0" w:tentative="0">
      <w:start w:val="1"/>
      <w:numFmt w:val="chineseCountingThousand"/>
      <w:lvlText w:val="(%1)"/>
      <w:lvlJc w:val="left"/>
      <w:pPr>
        <w:tabs>
          <w:tab w:val="left" w:pos="425"/>
        </w:tabs>
        <w:ind w:left="425" w:hanging="425"/>
      </w:pPr>
      <w:rPr>
        <w:rFonts w:hint="eastAsia"/>
        <w:sz w:val="21"/>
        <w:szCs w:val="21"/>
      </w:rPr>
    </w:lvl>
    <w:lvl w:ilvl="1" w:tentative="0">
      <w:start w:val="1"/>
      <w:numFmt w:val="upperLetter"/>
      <w:lvlText w:val="%23.1"/>
      <w:lvlJc w:val="left"/>
      <w:pPr>
        <w:tabs>
          <w:tab w:val="left" w:pos="992"/>
        </w:tabs>
        <w:ind w:left="992" w:hanging="567"/>
      </w:pPr>
      <w:rPr>
        <w:rFonts w:hint="eastAsia"/>
      </w:rPr>
    </w:lvl>
    <w:lvl w:ilvl="2" w:tentative="0">
      <w:start w:val="1"/>
      <w:numFmt w:val="decimal"/>
      <w:lvlText w:val="3.%3"/>
      <w:lvlJc w:val="left"/>
      <w:pPr>
        <w:tabs>
          <w:tab w:val="left" w:pos="1418"/>
        </w:tabs>
        <w:ind w:left="1418" w:hanging="567"/>
      </w:pPr>
      <w:rPr>
        <w:rFonts w:hint="eastAsia"/>
      </w:rPr>
    </w:lvl>
    <w:lvl w:ilvl="3" w:tentative="0">
      <w:start w:val="1"/>
      <w:numFmt w:val="decimal"/>
      <w:lvlText w:val="%2"/>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149490AF"/>
    <w:multiLevelType w:val="singleLevel"/>
    <w:tmpl w:val="149490AF"/>
    <w:lvl w:ilvl="0" w:tentative="0">
      <w:start w:val="1"/>
      <w:numFmt w:val="decimal"/>
      <w:lvlText w:val="(%1)"/>
      <w:lvlJc w:val="left"/>
      <w:pPr>
        <w:ind w:left="425" w:hanging="425"/>
      </w:pPr>
      <w:rPr>
        <w:rFonts w:hint="default"/>
      </w:rPr>
    </w:lvl>
  </w:abstractNum>
  <w:abstractNum w:abstractNumId="17">
    <w:nsid w:val="16D9283B"/>
    <w:multiLevelType w:val="multilevel"/>
    <w:tmpl w:val="16D9283B"/>
    <w:lvl w:ilvl="0" w:tentative="0">
      <w:start w:val="1"/>
      <w:numFmt w:val="japaneseCounting"/>
      <w:lvlText w:val="第%1章"/>
      <w:lvlJc w:val="left"/>
      <w:pPr>
        <w:ind w:left="1080" w:hanging="1080"/>
      </w:pPr>
      <w:rPr>
        <w:rFonts w:hint="default"/>
        <w:b/>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7DCB180"/>
    <w:multiLevelType w:val="singleLevel"/>
    <w:tmpl w:val="17DCB180"/>
    <w:lvl w:ilvl="0" w:tentative="0">
      <w:start w:val="1"/>
      <w:numFmt w:val="decimal"/>
      <w:lvlText w:val="%1."/>
      <w:lvlJc w:val="left"/>
      <w:pPr>
        <w:tabs>
          <w:tab w:val="left" w:pos="312"/>
        </w:tabs>
      </w:pPr>
    </w:lvl>
  </w:abstractNum>
  <w:abstractNum w:abstractNumId="19">
    <w:nsid w:val="208D2A99"/>
    <w:multiLevelType w:val="singleLevel"/>
    <w:tmpl w:val="208D2A99"/>
    <w:lvl w:ilvl="0" w:tentative="0">
      <w:start w:val="1"/>
      <w:numFmt w:val="decimal"/>
      <w:lvlText w:val="%1."/>
      <w:lvlJc w:val="left"/>
      <w:pPr>
        <w:tabs>
          <w:tab w:val="left" w:pos="312"/>
        </w:tabs>
      </w:pPr>
    </w:lvl>
  </w:abstractNum>
  <w:abstractNum w:abstractNumId="20">
    <w:nsid w:val="2D6A2507"/>
    <w:multiLevelType w:val="singleLevel"/>
    <w:tmpl w:val="2D6A2507"/>
    <w:lvl w:ilvl="0" w:tentative="0">
      <w:start w:val="1"/>
      <w:numFmt w:val="decimal"/>
      <w:lvlText w:val="(%1)"/>
      <w:lvlJc w:val="left"/>
      <w:pPr>
        <w:ind w:left="425" w:hanging="425"/>
      </w:pPr>
      <w:rPr>
        <w:rFonts w:hint="default"/>
      </w:rPr>
    </w:lvl>
  </w:abstractNum>
  <w:abstractNum w:abstractNumId="21">
    <w:nsid w:val="301B1AF1"/>
    <w:multiLevelType w:val="singleLevel"/>
    <w:tmpl w:val="301B1AF1"/>
    <w:lvl w:ilvl="0" w:tentative="0">
      <w:start w:val="1"/>
      <w:numFmt w:val="decimal"/>
      <w:lvlText w:val="(%1)"/>
      <w:lvlJc w:val="left"/>
      <w:pPr>
        <w:ind w:left="425" w:hanging="425"/>
      </w:pPr>
      <w:rPr>
        <w:rFonts w:hint="default"/>
      </w:rPr>
    </w:lvl>
  </w:abstractNum>
  <w:abstractNum w:abstractNumId="22">
    <w:nsid w:val="384B3B94"/>
    <w:multiLevelType w:val="singleLevel"/>
    <w:tmpl w:val="384B3B94"/>
    <w:lvl w:ilvl="0" w:tentative="0">
      <w:start w:val="1"/>
      <w:numFmt w:val="decimal"/>
      <w:suff w:val="space"/>
      <w:lvlText w:val="(%1)"/>
      <w:lvlJc w:val="left"/>
      <w:pPr>
        <w:ind w:left="425" w:hanging="425"/>
      </w:pPr>
      <w:rPr>
        <w:rFonts w:hint="default" w:ascii="宋体" w:hAnsi="宋体" w:eastAsia="宋体" w:cs="宋体"/>
        <w:sz w:val="21"/>
        <w:szCs w:val="21"/>
      </w:rPr>
    </w:lvl>
  </w:abstractNum>
  <w:abstractNum w:abstractNumId="23">
    <w:nsid w:val="4B013C45"/>
    <w:multiLevelType w:val="multilevel"/>
    <w:tmpl w:val="4B013C45"/>
    <w:lvl w:ilvl="0" w:tentative="0">
      <w:start w:val="1"/>
      <w:numFmt w:val="none"/>
      <w:lvlText w:val=""/>
      <w:lvlJc w:val="left"/>
      <w:pPr>
        <w:tabs>
          <w:tab w:val="left" w:pos="0"/>
        </w:tabs>
        <w:ind w:left="782" w:hanging="782"/>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4F3FF634"/>
    <w:multiLevelType w:val="singleLevel"/>
    <w:tmpl w:val="4F3FF634"/>
    <w:lvl w:ilvl="0" w:tentative="0">
      <w:start w:val="2"/>
      <w:numFmt w:val="decimal"/>
      <w:lvlText w:val="%1."/>
      <w:lvlJc w:val="left"/>
      <w:pPr>
        <w:tabs>
          <w:tab w:val="left" w:pos="312"/>
        </w:tabs>
      </w:pPr>
    </w:lvl>
  </w:abstractNum>
  <w:abstractNum w:abstractNumId="25">
    <w:nsid w:val="54A48C29"/>
    <w:multiLevelType w:val="singleLevel"/>
    <w:tmpl w:val="54A48C29"/>
    <w:lvl w:ilvl="0" w:tentative="0">
      <w:start w:val="1"/>
      <w:numFmt w:val="decimal"/>
      <w:lvlText w:val="(%1)"/>
      <w:lvlJc w:val="left"/>
      <w:pPr>
        <w:ind w:left="425" w:hanging="425"/>
      </w:pPr>
      <w:rPr>
        <w:rFonts w:hint="default"/>
      </w:rPr>
    </w:lvl>
  </w:abstractNum>
  <w:abstractNum w:abstractNumId="26">
    <w:nsid w:val="570C9FE6"/>
    <w:multiLevelType w:val="singleLevel"/>
    <w:tmpl w:val="570C9FE6"/>
    <w:lvl w:ilvl="0" w:tentative="0">
      <w:start w:val="1"/>
      <w:numFmt w:val="decimal"/>
      <w:lvlText w:val="(%1)"/>
      <w:lvlJc w:val="left"/>
      <w:pPr>
        <w:ind w:left="425" w:hanging="425"/>
      </w:pPr>
      <w:rPr>
        <w:rFonts w:hint="default"/>
      </w:rPr>
    </w:lvl>
  </w:abstractNum>
  <w:abstractNum w:abstractNumId="27">
    <w:nsid w:val="636E47B0"/>
    <w:multiLevelType w:val="multilevel"/>
    <w:tmpl w:val="636E47B0"/>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77E0E1F"/>
    <w:multiLevelType w:val="multilevel"/>
    <w:tmpl w:val="677E0E1F"/>
    <w:lvl w:ilvl="0" w:tentative="0">
      <w:start w:val="1"/>
      <w:numFmt w:val="chineseCountingThousand"/>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6BDA4796"/>
    <w:multiLevelType w:val="singleLevel"/>
    <w:tmpl w:val="6BDA4796"/>
    <w:lvl w:ilvl="0" w:tentative="0">
      <w:start w:val="1"/>
      <w:numFmt w:val="decimal"/>
      <w:lvlText w:val="(%1)"/>
      <w:lvlJc w:val="left"/>
      <w:pPr>
        <w:ind w:left="425" w:hanging="425"/>
      </w:pPr>
      <w:rPr>
        <w:rFonts w:hint="default"/>
      </w:rPr>
    </w:lvl>
  </w:abstractNum>
  <w:abstractNum w:abstractNumId="30">
    <w:nsid w:val="6E9C984D"/>
    <w:multiLevelType w:val="singleLevel"/>
    <w:tmpl w:val="6E9C984D"/>
    <w:lvl w:ilvl="0" w:tentative="0">
      <w:start w:val="1"/>
      <w:numFmt w:val="decimal"/>
      <w:suff w:val="space"/>
      <w:lvlText w:val="%1."/>
      <w:lvlJc w:val="left"/>
    </w:lvl>
  </w:abstractNum>
  <w:abstractNum w:abstractNumId="31">
    <w:nsid w:val="6F39EA3C"/>
    <w:multiLevelType w:val="singleLevel"/>
    <w:tmpl w:val="6F39EA3C"/>
    <w:lvl w:ilvl="0" w:tentative="0">
      <w:start w:val="1"/>
      <w:numFmt w:val="decimal"/>
      <w:suff w:val="space"/>
      <w:lvlText w:val="%1."/>
      <w:lvlJc w:val="left"/>
    </w:lvl>
  </w:abstractNum>
  <w:abstractNum w:abstractNumId="32">
    <w:nsid w:val="7149852F"/>
    <w:multiLevelType w:val="singleLevel"/>
    <w:tmpl w:val="7149852F"/>
    <w:lvl w:ilvl="0" w:tentative="0">
      <w:start w:val="1"/>
      <w:numFmt w:val="decimal"/>
      <w:suff w:val="nothing"/>
      <w:lvlText w:val="%1、"/>
      <w:lvlJc w:val="left"/>
    </w:lvl>
  </w:abstractNum>
  <w:abstractNum w:abstractNumId="33">
    <w:nsid w:val="75BB5789"/>
    <w:multiLevelType w:val="singleLevel"/>
    <w:tmpl w:val="75BB5789"/>
    <w:lvl w:ilvl="0" w:tentative="0">
      <w:start w:val="1"/>
      <w:numFmt w:val="decimal"/>
      <w:lvlText w:val="(%1)"/>
      <w:lvlJc w:val="left"/>
      <w:pPr>
        <w:ind w:left="425" w:hanging="425"/>
      </w:pPr>
      <w:rPr>
        <w:rFonts w:hint="default"/>
      </w:rPr>
    </w:lvl>
  </w:abstractNum>
  <w:abstractNum w:abstractNumId="34">
    <w:nsid w:val="7A1A81EF"/>
    <w:multiLevelType w:val="multilevel"/>
    <w:tmpl w:val="7A1A81EF"/>
    <w:lvl w:ilvl="0" w:tentative="0">
      <w:start w:val="1"/>
      <w:numFmt w:val="decimal"/>
      <w:lvlText w:val="%1."/>
      <w:lvlJc w:val="left"/>
      <w:pPr>
        <w:ind w:left="425" w:hanging="425"/>
      </w:pPr>
      <w:rPr>
        <w:rFonts w:hint="default"/>
      </w:rPr>
    </w:lvl>
    <w:lvl w:ilvl="1" w:tentative="0">
      <w:start w:val="1"/>
      <w:numFmt w:val="decimal"/>
      <w:suff w:val="space"/>
      <w:lvlText w:val="%1.%2"/>
      <w:lvlJc w:val="left"/>
      <w:pPr>
        <w:ind w:left="0" w:firstLine="0"/>
      </w:pPr>
      <w:rPr>
        <w:rFonts w:hint="default" w:ascii="宋体" w:hAnsi="宋体" w:eastAsia="宋体" w:cs="宋体"/>
        <w:b/>
        <w:bCs/>
        <w:sz w:val="21"/>
        <w:szCs w:val="21"/>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35">
    <w:nsid w:val="7FEBF99E"/>
    <w:multiLevelType w:val="singleLevel"/>
    <w:tmpl w:val="7FEBF99E"/>
    <w:lvl w:ilvl="0" w:tentative="0">
      <w:start w:val="1"/>
      <w:numFmt w:val="decimal"/>
      <w:lvlText w:val="%1)"/>
      <w:lvlJc w:val="left"/>
      <w:pPr>
        <w:tabs>
          <w:tab w:val="left" w:pos="0"/>
        </w:tabs>
        <w:ind w:left="0" w:firstLine="0"/>
      </w:pPr>
      <w:rPr>
        <w:rFonts w:hint="default"/>
      </w:rPr>
    </w:lvl>
  </w:abstractNum>
  <w:num w:numId="1">
    <w:abstractNumId w:val="13"/>
  </w:num>
  <w:num w:numId="2">
    <w:abstractNumId w:val="17"/>
  </w:num>
  <w:num w:numId="3">
    <w:abstractNumId w:val="31"/>
  </w:num>
  <w:num w:numId="4">
    <w:abstractNumId w:val="18"/>
  </w:num>
  <w:num w:numId="5">
    <w:abstractNumId w:val="19"/>
  </w:num>
  <w:num w:numId="6">
    <w:abstractNumId w:val="34"/>
  </w:num>
  <w:num w:numId="7">
    <w:abstractNumId w:val="5"/>
  </w:num>
  <w:num w:numId="8">
    <w:abstractNumId w:val="25"/>
  </w:num>
  <w:num w:numId="9">
    <w:abstractNumId w:val="33"/>
  </w:num>
  <w:num w:numId="10">
    <w:abstractNumId w:val="22"/>
  </w:num>
  <w:num w:numId="11">
    <w:abstractNumId w:val="29"/>
  </w:num>
  <w:num w:numId="12">
    <w:abstractNumId w:val="8"/>
  </w:num>
  <w:num w:numId="13">
    <w:abstractNumId w:val="35"/>
  </w:num>
  <w:num w:numId="14">
    <w:abstractNumId w:val="11"/>
  </w:num>
  <w:num w:numId="15">
    <w:abstractNumId w:val="12"/>
  </w:num>
  <w:num w:numId="16">
    <w:abstractNumId w:val="16"/>
  </w:num>
  <w:num w:numId="17">
    <w:abstractNumId w:val="2"/>
  </w:num>
  <w:num w:numId="18">
    <w:abstractNumId w:val="24"/>
  </w:num>
  <w:num w:numId="19">
    <w:abstractNumId w:val="30"/>
  </w:num>
  <w:num w:numId="20">
    <w:abstractNumId w:val="4"/>
  </w:num>
  <w:num w:numId="21">
    <w:abstractNumId w:val="20"/>
  </w:num>
  <w:num w:numId="22">
    <w:abstractNumId w:val="10"/>
  </w:num>
  <w:num w:numId="23">
    <w:abstractNumId w:val="26"/>
  </w:num>
  <w:num w:numId="24">
    <w:abstractNumId w:val="3"/>
  </w:num>
  <w:num w:numId="25">
    <w:abstractNumId w:val="32"/>
  </w:num>
  <w:num w:numId="26">
    <w:abstractNumId w:val="1"/>
  </w:num>
  <w:num w:numId="27">
    <w:abstractNumId w:val="9"/>
  </w:num>
  <w:num w:numId="28">
    <w:abstractNumId w:val="28"/>
  </w:num>
  <w:num w:numId="29">
    <w:abstractNumId w:val="27"/>
  </w:num>
  <w:num w:numId="30">
    <w:abstractNumId w:val="14"/>
  </w:num>
  <w:num w:numId="31">
    <w:abstractNumId w:val="6"/>
  </w:num>
  <w:num w:numId="32">
    <w:abstractNumId w:val="21"/>
  </w:num>
  <w:num w:numId="33">
    <w:abstractNumId w:val="0"/>
  </w:num>
  <w:num w:numId="34">
    <w:abstractNumId w:val="15"/>
  </w:num>
  <w:num w:numId="35">
    <w:abstractNumId w:val="7"/>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xYzgyM2Q2NzdkZDBiNWUxMDlkNDkzNTg0YTE2ZjYifQ=="/>
  </w:docVars>
  <w:rsids>
    <w:rsidRoot w:val="00172A27"/>
    <w:rsid w:val="000000E3"/>
    <w:rsid w:val="000008AB"/>
    <w:rsid w:val="0000102C"/>
    <w:rsid w:val="00001E66"/>
    <w:rsid w:val="000022E6"/>
    <w:rsid w:val="000026C2"/>
    <w:rsid w:val="0000408E"/>
    <w:rsid w:val="0000548F"/>
    <w:rsid w:val="00005AC8"/>
    <w:rsid w:val="0000610D"/>
    <w:rsid w:val="000065BD"/>
    <w:rsid w:val="0000761F"/>
    <w:rsid w:val="00007813"/>
    <w:rsid w:val="00011697"/>
    <w:rsid w:val="00013107"/>
    <w:rsid w:val="00015B27"/>
    <w:rsid w:val="00015BEE"/>
    <w:rsid w:val="0001646E"/>
    <w:rsid w:val="000179C3"/>
    <w:rsid w:val="00021A08"/>
    <w:rsid w:val="00022533"/>
    <w:rsid w:val="00023554"/>
    <w:rsid w:val="00027C6E"/>
    <w:rsid w:val="00032C41"/>
    <w:rsid w:val="00041546"/>
    <w:rsid w:val="0004256A"/>
    <w:rsid w:val="000428CD"/>
    <w:rsid w:val="00044D61"/>
    <w:rsid w:val="00047FA8"/>
    <w:rsid w:val="00050154"/>
    <w:rsid w:val="0005169F"/>
    <w:rsid w:val="00053098"/>
    <w:rsid w:val="0005458A"/>
    <w:rsid w:val="000551FC"/>
    <w:rsid w:val="00056346"/>
    <w:rsid w:val="00060B81"/>
    <w:rsid w:val="00061A6E"/>
    <w:rsid w:val="000631F4"/>
    <w:rsid w:val="00063446"/>
    <w:rsid w:val="00067C3F"/>
    <w:rsid w:val="00070FB5"/>
    <w:rsid w:val="00074E87"/>
    <w:rsid w:val="00076A33"/>
    <w:rsid w:val="00077759"/>
    <w:rsid w:val="00080DB4"/>
    <w:rsid w:val="00082E76"/>
    <w:rsid w:val="00085CCB"/>
    <w:rsid w:val="00086F7C"/>
    <w:rsid w:val="00087257"/>
    <w:rsid w:val="0009042D"/>
    <w:rsid w:val="00090BC9"/>
    <w:rsid w:val="000931C9"/>
    <w:rsid w:val="0009364E"/>
    <w:rsid w:val="00093762"/>
    <w:rsid w:val="000948EF"/>
    <w:rsid w:val="00094945"/>
    <w:rsid w:val="0009511B"/>
    <w:rsid w:val="000954B2"/>
    <w:rsid w:val="000A1EFD"/>
    <w:rsid w:val="000A3DB2"/>
    <w:rsid w:val="000A4B07"/>
    <w:rsid w:val="000A5B68"/>
    <w:rsid w:val="000A5BCE"/>
    <w:rsid w:val="000A7D43"/>
    <w:rsid w:val="000B131C"/>
    <w:rsid w:val="000B3FEE"/>
    <w:rsid w:val="000B4842"/>
    <w:rsid w:val="000B709D"/>
    <w:rsid w:val="000B73C6"/>
    <w:rsid w:val="000C3822"/>
    <w:rsid w:val="000C5A29"/>
    <w:rsid w:val="000C5EC5"/>
    <w:rsid w:val="000D113D"/>
    <w:rsid w:val="000D6DD8"/>
    <w:rsid w:val="000E01DD"/>
    <w:rsid w:val="000E1419"/>
    <w:rsid w:val="000E2276"/>
    <w:rsid w:val="000E35E3"/>
    <w:rsid w:val="000E3EF7"/>
    <w:rsid w:val="000E3F16"/>
    <w:rsid w:val="000E4AD5"/>
    <w:rsid w:val="000E62D8"/>
    <w:rsid w:val="000E63C5"/>
    <w:rsid w:val="000E7B10"/>
    <w:rsid w:val="000F02C9"/>
    <w:rsid w:val="000F1307"/>
    <w:rsid w:val="000F5B2A"/>
    <w:rsid w:val="000F5D6C"/>
    <w:rsid w:val="000F6040"/>
    <w:rsid w:val="000F646F"/>
    <w:rsid w:val="00107CD4"/>
    <w:rsid w:val="00110E23"/>
    <w:rsid w:val="001124B4"/>
    <w:rsid w:val="00114047"/>
    <w:rsid w:val="00120DCD"/>
    <w:rsid w:val="0012271C"/>
    <w:rsid w:val="0012527B"/>
    <w:rsid w:val="001271AF"/>
    <w:rsid w:val="00127B0D"/>
    <w:rsid w:val="00130FB4"/>
    <w:rsid w:val="0013415A"/>
    <w:rsid w:val="00141177"/>
    <w:rsid w:val="00142815"/>
    <w:rsid w:val="00143089"/>
    <w:rsid w:val="0014361D"/>
    <w:rsid w:val="001456B5"/>
    <w:rsid w:val="00150050"/>
    <w:rsid w:val="00151FBE"/>
    <w:rsid w:val="0015201C"/>
    <w:rsid w:val="001534CF"/>
    <w:rsid w:val="00153772"/>
    <w:rsid w:val="0015417B"/>
    <w:rsid w:val="0015539F"/>
    <w:rsid w:val="00160670"/>
    <w:rsid w:val="001619C7"/>
    <w:rsid w:val="00161A8E"/>
    <w:rsid w:val="00162BC3"/>
    <w:rsid w:val="00163FAE"/>
    <w:rsid w:val="00165BDA"/>
    <w:rsid w:val="00165E68"/>
    <w:rsid w:val="00170931"/>
    <w:rsid w:val="00174D2C"/>
    <w:rsid w:val="001753C5"/>
    <w:rsid w:val="00176111"/>
    <w:rsid w:val="00180069"/>
    <w:rsid w:val="00181823"/>
    <w:rsid w:val="00181F3F"/>
    <w:rsid w:val="00182517"/>
    <w:rsid w:val="00184182"/>
    <w:rsid w:val="00186C72"/>
    <w:rsid w:val="001872F8"/>
    <w:rsid w:val="001905A5"/>
    <w:rsid w:val="00194721"/>
    <w:rsid w:val="00194851"/>
    <w:rsid w:val="00194AD9"/>
    <w:rsid w:val="00195A86"/>
    <w:rsid w:val="001A07EE"/>
    <w:rsid w:val="001A31DB"/>
    <w:rsid w:val="001A3BED"/>
    <w:rsid w:val="001A4332"/>
    <w:rsid w:val="001A6641"/>
    <w:rsid w:val="001A6FFF"/>
    <w:rsid w:val="001A73C1"/>
    <w:rsid w:val="001A7C2A"/>
    <w:rsid w:val="001B03F9"/>
    <w:rsid w:val="001C04FA"/>
    <w:rsid w:val="001C151E"/>
    <w:rsid w:val="001C185A"/>
    <w:rsid w:val="001C25E0"/>
    <w:rsid w:val="001C52FD"/>
    <w:rsid w:val="001C6A94"/>
    <w:rsid w:val="001D0970"/>
    <w:rsid w:val="001D0FEA"/>
    <w:rsid w:val="001D1490"/>
    <w:rsid w:val="001D43B3"/>
    <w:rsid w:val="001D48B8"/>
    <w:rsid w:val="001D63DE"/>
    <w:rsid w:val="001E0328"/>
    <w:rsid w:val="001E20B2"/>
    <w:rsid w:val="001E3CF8"/>
    <w:rsid w:val="001E6EDA"/>
    <w:rsid w:val="001E716F"/>
    <w:rsid w:val="001F0FCC"/>
    <w:rsid w:val="001F1A5C"/>
    <w:rsid w:val="001F5971"/>
    <w:rsid w:val="001F696E"/>
    <w:rsid w:val="00204968"/>
    <w:rsid w:val="00205375"/>
    <w:rsid w:val="0020779A"/>
    <w:rsid w:val="00207853"/>
    <w:rsid w:val="002117D0"/>
    <w:rsid w:val="00211B98"/>
    <w:rsid w:val="00213CD0"/>
    <w:rsid w:val="00214B77"/>
    <w:rsid w:val="0022067F"/>
    <w:rsid w:val="00221707"/>
    <w:rsid w:val="0022553D"/>
    <w:rsid w:val="00226ADB"/>
    <w:rsid w:val="002272A9"/>
    <w:rsid w:val="00227AF5"/>
    <w:rsid w:val="0023018B"/>
    <w:rsid w:val="00230473"/>
    <w:rsid w:val="002317DB"/>
    <w:rsid w:val="00231B3E"/>
    <w:rsid w:val="00231EC7"/>
    <w:rsid w:val="00231F06"/>
    <w:rsid w:val="0023325F"/>
    <w:rsid w:val="00234D36"/>
    <w:rsid w:val="00236AC2"/>
    <w:rsid w:val="00236F1C"/>
    <w:rsid w:val="0024018A"/>
    <w:rsid w:val="00240754"/>
    <w:rsid w:val="00240F10"/>
    <w:rsid w:val="0024198C"/>
    <w:rsid w:val="00241B28"/>
    <w:rsid w:val="00242038"/>
    <w:rsid w:val="002509D3"/>
    <w:rsid w:val="002517EF"/>
    <w:rsid w:val="00251950"/>
    <w:rsid w:val="00253A7A"/>
    <w:rsid w:val="00254B34"/>
    <w:rsid w:val="00255644"/>
    <w:rsid w:val="00256C45"/>
    <w:rsid w:val="00257191"/>
    <w:rsid w:val="002610FA"/>
    <w:rsid w:val="0026614C"/>
    <w:rsid w:val="0026664F"/>
    <w:rsid w:val="002669E5"/>
    <w:rsid w:val="00267851"/>
    <w:rsid w:val="00270CBE"/>
    <w:rsid w:val="00272305"/>
    <w:rsid w:val="002738A8"/>
    <w:rsid w:val="00273C2F"/>
    <w:rsid w:val="00275BDB"/>
    <w:rsid w:val="002776FC"/>
    <w:rsid w:val="00280E0F"/>
    <w:rsid w:val="00280FE9"/>
    <w:rsid w:val="002817EB"/>
    <w:rsid w:val="0028225A"/>
    <w:rsid w:val="002858FB"/>
    <w:rsid w:val="0028594A"/>
    <w:rsid w:val="00286315"/>
    <w:rsid w:val="00290388"/>
    <w:rsid w:val="00290B6A"/>
    <w:rsid w:val="00292B5F"/>
    <w:rsid w:val="0029370D"/>
    <w:rsid w:val="00295604"/>
    <w:rsid w:val="00296990"/>
    <w:rsid w:val="002A04ED"/>
    <w:rsid w:val="002A083F"/>
    <w:rsid w:val="002A23E2"/>
    <w:rsid w:val="002A2B48"/>
    <w:rsid w:val="002A2EC9"/>
    <w:rsid w:val="002A4CCB"/>
    <w:rsid w:val="002A4DDE"/>
    <w:rsid w:val="002A6E74"/>
    <w:rsid w:val="002B0047"/>
    <w:rsid w:val="002B11CA"/>
    <w:rsid w:val="002B2547"/>
    <w:rsid w:val="002B3450"/>
    <w:rsid w:val="002B3FD9"/>
    <w:rsid w:val="002B4628"/>
    <w:rsid w:val="002B6C8D"/>
    <w:rsid w:val="002C0AC9"/>
    <w:rsid w:val="002C1511"/>
    <w:rsid w:val="002C37A1"/>
    <w:rsid w:val="002C5CF0"/>
    <w:rsid w:val="002C71FD"/>
    <w:rsid w:val="002D02FB"/>
    <w:rsid w:val="002D111D"/>
    <w:rsid w:val="002D2281"/>
    <w:rsid w:val="002D4340"/>
    <w:rsid w:val="002D4EC6"/>
    <w:rsid w:val="002D557A"/>
    <w:rsid w:val="002D5B02"/>
    <w:rsid w:val="002D6209"/>
    <w:rsid w:val="002D750B"/>
    <w:rsid w:val="002E5F59"/>
    <w:rsid w:val="002E66AF"/>
    <w:rsid w:val="002E6B05"/>
    <w:rsid w:val="002F0B01"/>
    <w:rsid w:val="002F13EE"/>
    <w:rsid w:val="002F61F1"/>
    <w:rsid w:val="002F685A"/>
    <w:rsid w:val="002F6B3D"/>
    <w:rsid w:val="002F6CF9"/>
    <w:rsid w:val="002F7C43"/>
    <w:rsid w:val="00300794"/>
    <w:rsid w:val="00300D93"/>
    <w:rsid w:val="0030181A"/>
    <w:rsid w:val="00303956"/>
    <w:rsid w:val="00303F53"/>
    <w:rsid w:val="00312A70"/>
    <w:rsid w:val="00312A93"/>
    <w:rsid w:val="00314554"/>
    <w:rsid w:val="003156EF"/>
    <w:rsid w:val="0031680D"/>
    <w:rsid w:val="00317DEE"/>
    <w:rsid w:val="0032267D"/>
    <w:rsid w:val="00326AD2"/>
    <w:rsid w:val="00331455"/>
    <w:rsid w:val="003321E2"/>
    <w:rsid w:val="00332E33"/>
    <w:rsid w:val="00334339"/>
    <w:rsid w:val="00334D4D"/>
    <w:rsid w:val="003355E9"/>
    <w:rsid w:val="00335869"/>
    <w:rsid w:val="00335E16"/>
    <w:rsid w:val="00336479"/>
    <w:rsid w:val="003365C4"/>
    <w:rsid w:val="00337106"/>
    <w:rsid w:val="00337686"/>
    <w:rsid w:val="00337B6D"/>
    <w:rsid w:val="00337BF4"/>
    <w:rsid w:val="00344E18"/>
    <w:rsid w:val="00347736"/>
    <w:rsid w:val="0035167E"/>
    <w:rsid w:val="00351825"/>
    <w:rsid w:val="003548E8"/>
    <w:rsid w:val="00354B90"/>
    <w:rsid w:val="003559E2"/>
    <w:rsid w:val="00356240"/>
    <w:rsid w:val="00356792"/>
    <w:rsid w:val="003610D4"/>
    <w:rsid w:val="00362770"/>
    <w:rsid w:val="00363FD6"/>
    <w:rsid w:val="00363FEF"/>
    <w:rsid w:val="00365928"/>
    <w:rsid w:val="00367777"/>
    <w:rsid w:val="003678E2"/>
    <w:rsid w:val="00375908"/>
    <w:rsid w:val="00375993"/>
    <w:rsid w:val="0038105C"/>
    <w:rsid w:val="00382C45"/>
    <w:rsid w:val="003830A7"/>
    <w:rsid w:val="00383126"/>
    <w:rsid w:val="00383272"/>
    <w:rsid w:val="00383B87"/>
    <w:rsid w:val="00385D5B"/>
    <w:rsid w:val="00386169"/>
    <w:rsid w:val="00386D73"/>
    <w:rsid w:val="0038761E"/>
    <w:rsid w:val="00387E1C"/>
    <w:rsid w:val="00391D64"/>
    <w:rsid w:val="003929B6"/>
    <w:rsid w:val="00393947"/>
    <w:rsid w:val="00393BAD"/>
    <w:rsid w:val="00397151"/>
    <w:rsid w:val="003973DF"/>
    <w:rsid w:val="003A0983"/>
    <w:rsid w:val="003A1C30"/>
    <w:rsid w:val="003A1FC5"/>
    <w:rsid w:val="003A3346"/>
    <w:rsid w:val="003A661B"/>
    <w:rsid w:val="003A7290"/>
    <w:rsid w:val="003B1175"/>
    <w:rsid w:val="003B122C"/>
    <w:rsid w:val="003B1D15"/>
    <w:rsid w:val="003B251F"/>
    <w:rsid w:val="003B25A0"/>
    <w:rsid w:val="003B4036"/>
    <w:rsid w:val="003B5BFD"/>
    <w:rsid w:val="003C03A1"/>
    <w:rsid w:val="003C0F52"/>
    <w:rsid w:val="003C1389"/>
    <w:rsid w:val="003C276F"/>
    <w:rsid w:val="003C280A"/>
    <w:rsid w:val="003C28EF"/>
    <w:rsid w:val="003C39E2"/>
    <w:rsid w:val="003C3DD8"/>
    <w:rsid w:val="003C447F"/>
    <w:rsid w:val="003C7B72"/>
    <w:rsid w:val="003D1DAF"/>
    <w:rsid w:val="003D2CE3"/>
    <w:rsid w:val="003D32E4"/>
    <w:rsid w:val="003D3FD6"/>
    <w:rsid w:val="003D7B35"/>
    <w:rsid w:val="003E286B"/>
    <w:rsid w:val="003E54A6"/>
    <w:rsid w:val="003F2E2E"/>
    <w:rsid w:val="003F5E06"/>
    <w:rsid w:val="003F7991"/>
    <w:rsid w:val="00400360"/>
    <w:rsid w:val="00400F8D"/>
    <w:rsid w:val="0040164C"/>
    <w:rsid w:val="00402087"/>
    <w:rsid w:val="00402F34"/>
    <w:rsid w:val="00404797"/>
    <w:rsid w:val="00406D91"/>
    <w:rsid w:val="0041081F"/>
    <w:rsid w:val="00411D90"/>
    <w:rsid w:val="004120BB"/>
    <w:rsid w:val="0041217F"/>
    <w:rsid w:val="00413E42"/>
    <w:rsid w:val="004230B5"/>
    <w:rsid w:val="00423F9E"/>
    <w:rsid w:val="004248F9"/>
    <w:rsid w:val="00426CD8"/>
    <w:rsid w:val="0043325A"/>
    <w:rsid w:val="00433E53"/>
    <w:rsid w:val="00441458"/>
    <w:rsid w:val="00441AD5"/>
    <w:rsid w:val="0044286A"/>
    <w:rsid w:val="00444479"/>
    <w:rsid w:val="004462EB"/>
    <w:rsid w:val="00453324"/>
    <w:rsid w:val="00453762"/>
    <w:rsid w:val="0045550C"/>
    <w:rsid w:val="00455B43"/>
    <w:rsid w:val="00457364"/>
    <w:rsid w:val="00457986"/>
    <w:rsid w:val="00457A14"/>
    <w:rsid w:val="004600B4"/>
    <w:rsid w:val="00460D72"/>
    <w:rsid w:val="00461078"/>
    <w:rsid w:val="00462EB8"/>
    <w:rsid w:val="00467EC8"/>
    <w:rsid w:val="004747B0"/>
    <w:rsid w:val="00476727"/>
    <w:rsid w:val="00477325"/>
    <w:rsid w:val="0047761F"/>
    <w:rsid w:val="00477BB4"/>
    <w:rsid w:val="00480729"/>
    <w:rsid w:val="004816C3"/>
    <w:rsid w:val="004851E3"/>
    <w:rsid w:val="0048628F"/>
    <w:rsid w:val="00492017"/>
    <w:rsid w:val="00494568"/>
    <w:rsid w:val="00494E20"/>
    <w:rsid w:val="0049620B"/>
    <w:rsid w:val="004A0A90"/>
    <w:rsid w:val="004A0F99"/>
    <w:rsid w:val="004A66FC"/>
    <w:rsid w:val="004B0096"/>
    <w:rsid w:val="004B1567"/>
    <w:rsid w:val="004B316C"/>
    <w:rsid w:val="004B3575"/>
    <w:rsid w:val="004B43B9"/>
    <w:rsid w:val="004B6416"/>
    <w:rsid w:val="004B658A"/>
    <w:rsid w:val="004C0734"/>
    <w:rsid w:val="004C1209"/>
    <w:rsid w:val="004C200A"/>
    <w:rsid w:val="004C4F26"/>
    <w:rsid w:val="004C6029"/>
    <w:rsid w:val="004C70A0"/>
    <w:rsid w:val="004C757B"/>
    <w:rsid w:val="004C7C30"/>
    <w:rsid w:val="004C7FCC"/>
    <w:rsid w:val="004D02FF"/>
    <w:rsid w:val="004D5567"/>
    <w:rsid w:val="004D564B"/>
    <w:rsid w:val="004E1539"/>
    <w:rsid w:val="004E2CB7"/>
    <w:rsid w:val="004E3CD4"/>
    <w:rsid w:val="004E5750"/>
    <w:rsid w:val="004E5A16"/>
    <w:rsid w:val="004E6221"/>
    <w:rsid w:val="004E65C8"/>
    <w:rsid w:val="004F0111"/>
    <w:rsid w:val="004F7CE6"/>
    <w:rsid w:val="0050018A"/>
    <w:rsid w:val="00501F48"/>
    <w:rsid w:val="00503211"/>
    <w:rsid w:val="00505BC4"/>
    <w:rsid w:val="00506079"/>
    <w:rsid w:val="00506D65"/>
    <w:rsid w:val="00507926"/>
    <w:rsid w:val="005118C8"/>
    <w:rsid w:val="005125D8"/>
    <w:rsid w:val="00512D8A"/>
    <w:rsid w:val="00515A1B"/>
    <w:rsid w:val="0051646B"/>
    <w:rsid w:val="005169F6"/>
    <w:rsid w:val="0052034F"/>
    <w:rsid w:val="00521ADC"/>
    <w:rsid w:val="00523856"/>
    <w:rsid w:val="00526FEC"/>
    <w:rsid w:val="005279BE"/>
    <w:rsid w:val="00534928"/>
    <w:rsid w:val="005352D1"/>
    <w:rsid w:val="00535443"/>
    <w:rsid w:val="005361A7"/>
    <w:rsid w:val="005361BF"/>
    <w:rsid w:val="00540B2E"/>
    <w:rsid w:val="00541037"/>
    <w:rsid w:val="00542F09"/>
    <w:rsid w:val="00543A02"/>
    <w:rsid w:val="005440C7"/>
    <w:rsid w:val="0054459A"/>
    <w:rsid w:val="00544CE6"/>
    <w:rsid w:val="00546213"/>
    <w:rsid w:val="0054744F"/>
    <w:rsid w:val="00551167"/>
    <w:rsid w:val="00551BBC"/>
    <w:rsid w:val="005525BF"/>
    <w:rsid w:val="00552D38"/>
    <w:rsid w:val="00557864"/>
    <w:rsid w:val="00557A78"/>
    <w:rsid w:val="005603C2"/>
    <w:rsid w:val="00561EAB"/>
    <w:rsid w:val="005642A2"/>
    <w:rsid w:val="00566860"/>
    <w:rsid w:val="00571AC8"/>
    <w:rsid w:val="00572311"/>
    <w:rsid w:val="00572586"/>
    <w:rsid w:val="00572F9D"/>
    <w:rsid w:val="005730EC"/>
    <w:rsid w:val="00575059"/>
    <w:rsid w:val="00575932"/>
    <w:rsid w:val="005771C0"/>
    <w:rsid w:val="005771CF"/>
    <w:rsid w:val="005778FE"/>
    <w:rsid w:val="00580164"/>
    <w:rsid w:val="0058033F"/>
    <w:rsid w:val="00581AEE"/>
    <w:rsid w:val="00581DBB"/>
    <w:rsid w:val="00583F6A"/>
    <w:rsid w:val="00585BED"/>
    <w:rsid w:val="00585DC1"/>
    <w:rsid w:val="00586A75"/>
    <w:rsid w:val="005877FF"/>
    <w:rsid w:val="00587A84"/>
    <w:rsid w:val="00587C66"/>
    <w:rsid w:val="005900F6"/>
    <w:rsid w:val="005903A2"/>
    <w:rsid w:val="00590991"/>
    <w:rsid w:val="00591867"/>
    <w:rsid w:val="00595C2B"/>
    <w:rsid w:val="005A0C65"/>
    <w:rsid w:val="005A23E3"/>
    <w:rsid w:val="005A78B0"/>
    <w:rsid w:val="005B3879"/>
    <w:rsid w:val="005B4849"/>
    <w:rsid w:val="005B5259"/>
    <w:rsid w:val="005B571D"/>
    <w:rsid w:val="005B7540"/>
    <w:rsid w:val="005C10A2"/>
    <w:rsid w:val="005C1EC2"/>
    <w:rsid w:val="005C2153"/>
    <w:rsid w:val="005C4AC2"/>
    <w:rsid w:val="005C5880"/>
    <w:rsid w:val="005D30C1"/>
    <w:rsid w:val="005D3F1D"/>
    <w:rsid w:val="005D42F7"/>
    <w:rsid w:val="005D681B"/>
    <w:rsid w:val="005E220B"/>
    <w:rsid w:val="005E322D"/>
    <w:rsid w:val="005E3607"/>
    <w:rsid w:val="005E40DD"/>
    <w:rsid w:val="005E421E"/>
    <w:rsid w:val="005E50EF"/>
    <w:rsid w:val="005E73AB"/>
    <w:rsid w:val="005F04F0"/>
    <w:rsid w:val="005F0528"/>
    <w:rsid w:val="005F2246"/>
    <w:rsid w:val="005F2AF8"/>
    <w:rsid w:val="005F5E70"/>
    <w:rsid w:val="005F688B"/>
    <w:rsid w:val="005F7B44"/>
    <w:rsid w:val="00600F7B"/>
    <w:rsid w:val="006015D3"/>
    <w:rsid w:val="006047FA"/>
    <w:rsid w:val="006074C6"/>
    <w:rsid w:val="00612F38"/>
    <w:rsid w:val="006158DF"/>
    <w:rsid w:val="00615B92"/>
    <w:rsid w:val="00616078"/>
    <w:rsid w:val="006160DA"/>
    <w:rsid w:val="00616E2C"/>
    <w:rsid w:val="00620448"/>
    <w:rsid w:val="00621998"/>
    <w:rsid w:val="00622B22"/>
    <w:rsid w:val="006254BA"/>
    <w:rsid w:val="00630B7C"/>
    <w:rsid w:val="00632686"/>
    <w:rsid w:val="00633115"/>
    <w:rsid w:val="00633660"/>
    <w:rsid w:val="00633B9E"/>
    <w:rsid w:val="00633D04"/>
    <w:rsid w:val="00635D86"/>
    <w:rsid w:val="006367AC"/>
    <w:rsid w:val="00637F0A"/>
    <w:rsid w:val="006416C1"/>
    <w:rsid w:val="00642C22"/>
    <w:rsid w:val="0064307F"/>
    <w:rsid w:val="00643E1A"/>
    <w:rsid w:val="00644EC2"/>
    <w:rsid w:val="00646543"/>
    <w:rsid w:val="00646DF5"/>
    <w:rsid w:val="00650397"/>
    <w:rsid w:val="006515D7"/>
    <w:rsid w:val="00653605"/>
    <w:rsid w:val="006544D1"/>
    <w:rsid w:val="00655EA3"/>
    <w:rsid w:val="00661A2D"/>
    <w:rsid w:val="00662186"/>
    <w:rsid w:val="00663382"/>
    <w:rsid w:val="0066350D"/>
    <w:rsid w:val="006635B3"/>
    <w:rsid w:val="006637C0"/>
    <w:rsid w:val="00663F6C"/>
    <w:rsid w:val="00664D2C"/>
    <w:rsid w:val="0066555B"/>
    <w:rsid w:val="00666619"/>
    <w:rsid w:val="0066670C"/>
    <w:rsid w:val="00670E09"/>
    <w:rsid w:val="00671890"/>
    <w:rsid w:val="00672FD8"/>
    <w:rsid w:val="00673D4A"/>
    <w:rsid w:val="00673D55"/>
    <w:rsid w:val="006742CF"/>
    <w:rsid w:val="0067446A"/>
    <w:rsid w:val="00674701"/>
    <w:rsid w:val="006748FD"/>
    <w:rsid w:val="006769AD"/>
    <w:rsid w:val="0068344A"/>
    <w:rsid w:val="0068474A"/>
    <w:rsid w:val="00684853"/>
    <w:rsid w:val="0068485F"/>
    <w:rsid w:val="00684E6F"/>
    <w:rsid w:val="00686A3A"/>
    <w:rsid w:val="00687939"/>
    <w:rsid w:val="006902C9"/>
    <w:rsid w:val="00691BB8"/>
    <w:rsid w:val="00692738"/>
    <w:rsid w:val="00693224"/>
    <w:rsid w:val="006955F0"/>
    <w:rsid w:val="00695867"/>
    <w:rsid w:val="00696749"/>
    <w:rsid w:val="006A14B6"/>
    <w:rsid w:val="006A1854"/>
    <w:rsid w:val="006A23EC"/>
    <w:rsid w:val="006A30C8"/>
    <w:rsid w:val="006A542C"/>
    <w:rsid w:val="006A6000"/>
    <w:rsid w:val="006A74EB"/>
    <w:rsid w:val="006B05F9"/>
    <w:rsid w:val="006B0FB0"/>
    <w:rsid w:val="006B57F4"/>
    <w:rsid w:val="006B662A"/>
    <w:rsid w:val="006C0ABC"/>
    <w:rsid w:val="006C1474"/>
    <w:rsid w:val="006C179F"/>
    <w:rsid w:val="006C25C7"/>
    <w:rsid w:val="006C52E7"/>
    <w:rsid w:val="006C6A02"/>
    <w:rsid w:val="006D0033"/>
    <w:rsid w:val="006D11FF"/>
    <w:rsid w:val="006D12B0"/>
    <w:rsid w:val="006D15D4"/>
    <w:rsid w:val="006D4528"/>
    <w:rsid w:val="006D49F1"/>
    <w:rsid w:val="006D5AAE"/>
    <w:rsid w:val="006D779F"/>
    <w:rsid w:val="006E0391"/>
    <w:rsid w:val="006E139F"/>
    <w:rsid w:val="006E3DF9"/>
    <w:rsid w:val="006E578D"/>
    <w:rsid w:val="006E5AA6"/>
    <w:rsid w:val="006E5DFF"/>
    <w:rsid w:val="006E7422"/>
    <w:rsid w:val="006E7744"/>
    <w:rsid w:val="006E7DA9"/>
    <w:rsid w:val="006F0883"/>
    <w:rsid w:val="006F0B13"/>
    <w:rsid w:val="006F1016"/>
    <w:rsid w:val="006F30AA"/>
    <w:rsid w:val="006F4E4C"/>
    <w:rsid w:val="006F6084"/>
    <w:rsid w:val="006F6405"/>
    <w:rsid w:val="0070011E"/>
    <w:rsid w:val="00700AB9"/>
    <w:rsid w:val="00701211"/>
    <w:rsid w:val="007012CE"/>
    <w:rsid w:val="00703228"/>
    <w:rsid w:val="00704481"/>
    <w:rsid w:val="00704A63"/>
    <w:rsid w:val="00705156"/>
    <w:rsid w:val="00705F80"/>
    <w:rsid w:val="007066B6"/>
    <w:rsid w:val="00707384"/>
    <w:rsid w:val="00711ED9"/>
    <w:rsid w:val="00715B09"/>
    <w:rsid w:val="00715C5B"/>
    <w:rsid w:val="007201EC"/>
    <w:rsid w:val="007213B9"/>
    <w:rsid w:val="00721AA2"/>
    <w:rsid w:val="0072315D"/>
    <w:rsid w:val="00723EDC"/>
    <w:rsid w:val="00725506"/>
    <w:rsid w:val="007264B1"/>
    <w:rsid w:val="00730598"/>
    <w:rsid w:val="0073215A"/>
    <w:rsid w:val="007357BA"/>
    <w:rsid w:val="00735BC2"/>
    <w:rsid w:val="00735E6D"/>
    <w:rsid w:val="00736CDB"/>
    <w:rsid w:val="00740C32"/>
    <w:rsid w:val="00741018"/>
    <w:rsid w:val="00744FE4"/>
    <w:rsid w:val="007455E4"/>
    <w:rsid w:val="00745F3E"/>
    <w:rsid w:val="007460FC"/>
    <w:rsid w:val="00751B54"/>
    <w:rsid w:val="00751FBD"/>
    <w:rsid w:val="00753535"/>
    <w:rsid w:val="00755A2A"/>
    <w:rsid w:val="00755D2B"/>
    <w:rsid w:val="0076104B"/>
    <w:rsid w:val="007630F0"/>
    <w:rsid w:val="00766D50"/>
    <w:rsid w:val="00770367"/>
    <w:rsid w:val="007722CC"/>
    <w:rsid w:val="00773E36"/>
    <w:rsid w:val="007750C5"/>
    <w:rsid w:val="00775D4B"/>
    <w:rsid w:val="0077672D"/>
    <w:rsid w:val="00777C14"/>
    <w:rsid w:val="007808C1"/>
    <w:rsid w:val="00782026"/>
    <w:rsid w:val="00782BAF"/>
    <w:rsid w:val="00785321"/>
    <w:rsid w:val="0078723D"/>
    <w:rsid w:val="00787308"/>
    <w:rsid w:val="00787643"/>
    <w:rsid w:val="00790EE8"/>
    <w:rsid w:val="00793CDE"/>
    <w:rsid w:val="00794B04"/>
    <w:rsid w:val="007959E0"/>
    <w:rsid w:val="007A2108"/>
    <w:rsid w:val="007A21D9"/>
    <w:rsid w:val="007A5C5E"/>
    <w:rsid w:val="007B4D3A"/>
    <w:rsid w:val="007B6945"/>
    <w:rsid w:val="007B6C77"/>
    <w:rsid w:val="007B724E"/>
    <w:rsid w:val="007C2A7B"/>
    <w:rsid w:val="007C7A95"/>
    <w:rsid w:val="007D1272"/>
    <w:rsid w:val="007D2A67"/>
    <w:rsid w:val="007D3D70"/>
    <w:rsid w:val="007D626D"/>
    <w:rsid w:val="007D7BAB"/>
    <w:rsid w:val="007E0EE2"/>
    <w:rsid w:val="007E1450"/>
    <w:rsid w:val="007E20EA"/>
    <w:rsid w:val="007E3023"/>
    <w:rsid w:val="007E7484"/>
    <w:rsid w:val="007F1A7E"/>
    <w:rsid w:val="007F3549"/>
    <w:rsid w:val="007F4DF9"/>
    <w:rsid w:val="007F4F3D"/>
    <w:rsid w:val="007F5D82"/>
    <w:rsid w:val="007F620D"/>
    <w:rsid w:val="00800C76"/>
    <w:rsid w:val="008047B3"/>
    <w:rsid w:val="008070D5"/>
    <w:rsid w:val="00807A33"/>
    <w:rsid w:val="00812EE5"/>
    <w:rsid w:val="008142CE"/>
    <w:rsid w:val="008152C5"/>
    <w:rsid w:val="00820225"/>
    <w:rsid w:val="00820BF2"/>
    <w:rsid w:val="00820CFC"/>
    <w:rsid w:val="00824851"/>
    <w:rsid w:val="0082590A"/>
    <w:rsid w:val="00826C76"/>
    <w:rsid w:val="00826EB5"/>
    <w:rsid w:val="00827AB8"/>
    <w:rsid w:val="00830280"/>
    <w:rsid w:val="00830C37"/>
    <w:rsid w:val="00830DF0"/>
    <w:rsid w:val="008315D5"/>
    <w:rsid w:val="008322BB"/>
    <w:rsid w:val="008331A9"/>
    <w:rsid w:val="00833BE5"/>
    <w:rsid w:val="0083583E"/>
    <w:rsid w:val="008375C8"/>
    <w:rsid w:val="008404A7"/>
    <w:rsid w:val="008405EC"/>
    <w:rsid w:val="008411C9"/>
    <w:rsid w:val="0084184D"/>
    <w:rsid w:val="00842326"/>
    <w:rsid w:val="00842943"/>
    <w:rsid w:val="00846993"/>
    <w:rsid w:val="0085162C"/>
    <w:rsid w:val="008524CD"/>
    <w:rsid w:val="00855C57"/>
    <w:rsid w:val="00856983"/>
    <w:rsid w:val="00856B31"/>
    <w:rsid w:val="00860A98"/>
    <w:rsid w:val="008616E3"/>
    <w:rsid w:val="008654F8"/>
    <w:rsid w:val="0086589B"/>
    <w:rsid w:val="00865B93"/>
    <w:rsid w:val="00870C0A"/>
    <w:rsid w:val="00872884"/>
    <w:rsid w:val="00873456"/>
    <w:rsid w:val="00875457"/>
    <w:rsid w:val="00876E92"/>
    <w:rsid w:val="008776B9"/>
    <w:rsid w:val="00880170"/>
    <w:rsid w:val="00880BD9"/>
    <w:rsid w:val="00882E64"/>
    <w:rsid w:val="00884E2E"/>
    <w:rsid w:val="00884EB5"/>
    <w:rsid w:val="00892771"/>
    <w:rsid w:val="008928FB"/>
    <w:rsid w:val="008949C1"/>
    <w:rsid w:val="00895834"/>
    <w:rsid w:val="00895C0D"/>
    <w:rsid w:val="00895FD2"/>
    <w:rsid w:val="00897620"/>
    <w:rsid w:val="00897CF7"/>
    <w:rsid w:val="008A1B02"/>
    <w:rsid w:val="008A4913"/>
    <w:rsid w:val="008A74A7"/>
    <w:rsid w:val="008B381B"/>
    <w:rsid w:val="008B3C81"/>
    <w:rsid w:val="008B3C94"/>
    <w:rsid w:val="008B5D3A"/>
    <w:rsid w:val="008C0518"/>
    <w:rsid w:val="008C24DF"/>
    <w:rsid w:val="008C2E0D"/>
    <w:rsid w:val="008C5477"/>
    <w:rsid w:val="008C637B"/>
    <w:rsid w:val="008C7BC0"/>
    <w:rsid w:val="008D16CA"/>
    <w:rsid w:val="008D2DCF"/>
    <w:rsid w:val="008D4B2A"/>
    <w:rsid w:val="008D5455"/>
    <w:rsid w:val="008D5C7D"/>
    <w:rsid w:val="008D5D52"/>
    <w:rsid w:val="008D75B7"/>
    <w:rsid w:val="008E156A"/>
    <w:rsid w:val="008E1A5B"/>
    <w:rsid w:val="008E1C9A"/>
    <w:rsid w:val="008E1D22"/>
    <w:rsid w:val="008E1D41"/>
    <w:rsid w:val="008F286B"/>
    <w:rsid w:val="008F3375"/>
    <w:rsid w:val="008F54BB"/>
    <w:rsid w:val="008F7F45"/>
    <w:rsid w:val="00900CB7"/>
    <w:rsid w:val="00901D4A"/>
    <w:rsid w:val="00903FB9"/>
    <w:rsid w:val="00906567"/>
    <w:rsid w:val="00906A10"/>
    <w:rsid w:val="009075CB"/>
    <w:rsid w:val="00907CC2"/>
    <w:rsid w:val="00910C9F"/>
    <w:rsid w:val="00912B32"/>
    <w:rsid w:val="0091458F"/>
    <w:rsid w:val="00915894"/>
    <w:rsid w:val="009165DA"/>
    <w:rsid w:val="00920F42"/>
    <w:rsid w:val="00921685"/>
    <w:rsid w:val="0092532D"/>
    <w:rsid w:val="00926A57"/>
    <w:rsid w:val="00927219"/>
    <w:rsid w:val="009309FB"/>
    <w:rsid w:val="00932B8B"/>
    <w:rsid w:val="00932C38"/>
    <w:rsid w:val="009339A8"/>
    <w:rsid w:val="00935F6B"/>
    <w:rsid w:val="00937822"/>
    <w:rsid w:val="00941B2A"/>
    <w:rsid w:val="0094271D"/>
    <w:rsid w:val="009432FC"/>
    <w:rsid w:val="009440B6"/>
    <w:rsid w:val="00951AC8"/>
    <w:rsid w:val="009522CA"/>
    <w:rsid w:val="0095231E"/>
    <w:rsid w:val="00954E96"/>
    <w:rsid w:val="0095792C"/>
    <w:rsid w:val="00962A8A"/>
    <w:rsid w:val="00965AAC"/>
    <w:rsid w:val="00965C61"/>
    <w:rsid w:val="00967FED"/>
    <w:rsid w:val="00972C7C"/>
    <w:rsid w:val="00974B53"/>
    <w:rsid w:val="00975FC9"/>
    <w:rsid w:val="0097699F"/>
    <w:rsid w:val="0097755B"/>
    <w:rsid w:val="00980F40"/>
    <w:rsid w:val="00982AB9"/>
    <w:rsid w:val="00983592"/>
    <w:rsid w:val="009852AA"/>
    <w:rsid w:val="009856F4"/>
    <w:rsid w:val="009858A1"/>
    <w:rsid w:val="009861A6"/>
    <w:rsid w:val="0098669D"/>
    <w:rsid w:val="009868F3"/>
    <w:rsid w:val="00987D12"/>
    <w:rsid w:val="009917C4"/>
    <w:rsid w:val="00993D7E"/>
    <w:rsid w:val="00994095"/>
    <w:rsid w:val="009943CC"/>
    <w:rsid w:val="00995827"/>
    <w:rsid w:val="00996C8C"/>
    <w:rsid w:val="009A07B7"/>
    <w:rsid w:val="009A2234"/>
    <w:rsid w:val="009A47D4"/>
    <w:rsid w:val="009A52BD"/>
    <w:rsid w:val="009B122D"/>
    <w:rsid w:val="009B487E"/>
    <w:rsid w:val="009B6A54"/>
    <w:rsid w:val="009B7808"/>
    <w:rsid w:val="009C0674"/>
    <w:rsid w:val="009C1450"/>
    <w:rsid w:val="009C25F0"/>
    <w:rsid w:val="009C38BA"/>
    <w:rsid w:val="009C5A4E"/>
    <w:rsid w:val="009C6304"/>
    <w:rsid w:val="009D174C"/>
    <w:rsid w:val="009D1963"/>
    <w:rsid w:val="009D2E79"/>
    <w:rsid w:val="009D3998"/>
    <w:rsid w:val="009D7210"/>
    <w:rsid w:val="009E4799"/>
    <w:rsid w:val="009E517C"/>
    <w:rsid w:val="009E7985"/>
    <w:rsid w:val="009F21B5"/>
    <w:rsid w:val="009F2FE9"/>
    <w:rsid w:val="009F3C80"/>
    <w:rsid w:val="009F40F3"/>
    <w:rsid w:val="009F7E87"/>
    <w:rsid w:val="009F7F39"/>
    <w:rsid w:val="00A0304D"/>
    <w:rsid w:val="00A033AC"/>
    <w:rsid w:val="00A03A4A"/>
    <w:rsid w:val="00A049F7"/>
    <w:rsid w:val="00A129E0"/>
    <w:rsid w:val="00A134E3"/>
    <w:rsid w:val="00A13776"/>
    <w:rsid w:val="00A15654"/>
    <w:rsid w:val="00A15A58"/>
    <w:rsid w:val="00A168B1"/>
    <w:rsid w:val="00A23774"/>
    <w:rsid w:val="00A24B2B"/>
    <w:rsid w:val="00A271DB"/>
    <w:rsid w:val="00A320E1"/>
    <w:rsid w:val="00A32EEF"/>
    <w:rsid w:val="00A3423C"/>
    <w:rsid w:val="00A346B7"/>
    <w:rsid w:val="00A379A7"/>
    <w:rsid w:val="00A37B97"/>
    <w:rsid w:val="00A40ADF"/>
    <w:rsid w:val="00A41DFB"/>
    <w:rsid w:val="00A433A2"/>
    <w:rsid w:val="00A448CD"/>
    <w:rsid w:val="00A44A5F"/>
    <w:rsid w:val="00A45E2C"/>
    <w:rsid w:val="00A4625C"/>
    <w:rsid w:val="00A549BA"/>
    <w:rsid w:val="00A5513A"/>
    <w:rsid w:val="00A56C56"/>
    <w:rsid w:val="00A604BB"/>
    <w:rsid w:val="00A60FDA"/>
    <w:rsid w:val="00A61F31"/>
    <w:rsid w:val="00A6610B"/>
    <w:rsid w:val="00A66587"/>
    <w:rsid w:val="00A66E16"/>
    <w:rsid w:val="00A671D2"/>
    <w:rsid w:val="00A67A81"/>
    <w:rsid w:val="00A70142"/>
    <w:rsid w:val="00A70503"/>
    <w:rsid w:val="00A74E14"/>
    <w:rsid w:val="00A757B3"/>
    <w:rsid w:val="00A76099"/>
    <w:rsid w:val="00A7620C"/>
    <w:rsid w:val="00A82BD8"/>
    <w:rsid w:val="00A856E5"/>
    <w:rsid w:val="00A85E5A"/>
    <w:rsid w:val="00A85EB2"/>
    <w:rsid w:val="00A87FE5"/>
    <w:rsid w:val="00A92842"/>
    <w:rsid w:val="00A93435"/>
    <w:rsid w:val="00A93916"/>
    <w:rsid w:val="00A941D1"/>
    <w:rsid w:val="00A96180"/>
    <w:rsid w:val="00A9644D"/>
    <w:rsid w:val="00A97E7D"/>
    <w:rsid w:val="00AA4938"/>
    <w:rsid w:val="00AA4B48"/>
    <w:rsid w:val="00AA5599"/>
    <w:rsid w:val="00AA624C"/>
    <w:rsid w:val="00AA7E72"/>
    <w:rsid w:val="00AA7F8B"/>
    <w:rsid w:val="00AB41C2"/>
    <w:rsid w:val="00AB5CCC"/>
    <w:rsid w:val="00AC5AB3"/>
    <w:rsid w:val="00AC7D05"/>
    <w:rsid w:val="00AC7DA4"/>
    <w:rsid w:val="00AD3471"/>
    <w:rsid w:val="00AD5696"/>
    <w:rsid w:val="00AD6DE8"/>
    <w:rsid w:val="00AE13CE"/>
    <w:rsid w:val="00AE215C"/>
    <w:rsid w:val="00AE26F3"/>
    <w:rsid w:val="00AE3E43"/>
    <w:rsid w:val="00AE40DF"/>
    <w:rsid w:val="00AE5696"/>
    <w:rsid w:val="00AE7629"/>
    <w:rsid w:val="00AF31B7"/>
    <w:rsid w:val="00AF3DC4"/>
    <w:rsid w:val="00AF4871"/>
    <w:rsid w:val="00AF4BD8"/>
    <w:rsid w:val="00AF4C9B"/>
    <w:rsid w:val="00AF514F"/>
    <w:rsid w:val="00AF6E7F"/>
    <w:rsid w:val="00B01E49"/>
    <w:rsid w:val="00B0371C"/>
    <w:rsid w:val="00B039FC"/>
    <w:rsid w:val="00B046E1"/>
    <w:rsid w:val="00B05CA0"/>
    <w:rsid w:val="00B07858"/>
    <w:rsid w:val="00B07B3B"/>
    <w:rsid w:val="00B07DDB"/>
    <w:rsid w:val="00B14675"/>
    <w:rsid w:val="00B14DFB"/>
    <w:rsid w:val="00B1645B"/>
    <w:rsid w:val="00B17734"/>
    <w:rsid w:val="00B17BFA"/>
    <w:rsid w:val="00B17CE2"/>
    <w:rsid w:val="00B202F4"/>
    <w:rsid w:val="00B20585"/>
    <w:rsid w:val="00B213BB"/>
    <w:rsid w:val="00B23140"/>
    <w:rsid w:val="00B236BD"/>
    <w:rsid w:val="00B25B35"/>
    <w:rsid w:val="00B2651A"/>
    <w:rsid w:val="00B272A2"/>
    <w:rsid w:val="00B27B60"/>
    <w:rsid w:val="00B35165"/>
    <w:rsid w:val="00B35A4A"/>
    <w:rsid w:val="00B36B58"/>
    <w:rsid w:val="00B43A85"/>
    <w:rsid w:val="00B4616A"/>
    <w:rsid w:val="00B46522"/>
    <w:rsid w:val="00B5104D"/>
    <w:rsid w:val="00B52C3C"/>
    <w:rsid w:val="00B52E36"/>
    <w:rsid w:val="00B562FD"/>
    <w:rsid w:val="00B57AC6"/>
    <w:rsid w:val="00B64065"/>
    <w:rsid w:val="00B667B1"/>
    <w:rsid w:val="00B715AD"/>
    <w:rsid w:val="00B742EC"/>
    <w:rsid w:val="00B7474B"/>
    <w:rsid w:val="00B77089"/>
    <w:rsid w:val="00B802CE"/>
    <w:rsid w:val="00B8255A"/>
    <w:rsid w:val="00B82C32"/>
    <w:rsid w:val="00B85790"/>
    <w:rsid w:val="00B85EA6"/>
    <w:rsid w:val="00B901E7"/>
    <w:rsid w:val="00B9072C"/>
    <w:rsid w:val="00B94201"/>
    <w:rsid w:val="00B9501C"/>
    <w:rsid w:val="00B95C5D"/>
    <w:rsid w:val="00BA0003"/>
    <w:rsid w:val="00BA1159"/>
    <w:rsid w:val="00BA1387"/>
    <w:rsid w:val="00BA26D0"/>
    <w:rsid w:val="00BA649F"/>
    <w:rsid w:val="00BA7243"/>
    <w:rsid w:val="00BA79BB"/>
    <w:rsid w:val="00BB040B"/>
    <w:rsid w:val="00BC131C"/>
    <w:rsid w:val="00BC2FBD"/>
    <w:rsid w:val="00BC307F"/>
    <w:rsid w:val="00BC68AE"/>
    <w:rsid w:val="00BD2C9C"/>
    <w:rsid w:val="00BD591C"/>
    <w:rsid w:val="00BD5985"/>
    <w:rsid w:val="00BD5C52"/>
    <w:rsid w:val="00BD5CC5"/>
    <w:rsid w:val="00BD66E7"/>
    <w:rsid w:val="00BE1ABD"/>
    <w:rsid w:val="00BE5F55"/>
    <w:rsid w:val="00BE67B9"/>
    <w:rsid w:val="00BE750A"/>
    <w:rsid w:val="00BF1E21"/>
    <w:rsid w:val="00BF5D30"/>
    <w:rsid w:val="00BF5DF5"/>
    <w:rsid w:val="00BF6625"/>
    <w:rsid w:val="00BF6D8E"/>
    <w:rsid w:val="00BF78DE"/>
    <w:rsid w:val="00C01A9C"/>
    <w:rsid w:val="00C04078"/>
    <w:rsid w:val="00C045FA"/>
    <w:rsid w:val="00C0489E"/>
    <w:rsid w:val="00C13431"/>
    <w:rsid w:val="00C1383B"/>
    <w:rsid w:val="00C145AC"/>
    <w:rsid w:val="00C1703C"/>
    <w:rsid w:val="00C17643"/>
    <w:rsid w:val="00C204D0"/>
    <w:rsid w:val="00C24A01"/>
    <w:rsid w:val="00C265EC"/>
    <w:rsid w:val="00C27464"/>
    <w:rsid w:val="00C3067B"/>
    <w:rsid w:val="00C30FD1"/>
    <w:rsid w:val="00C31533"/>
    <w:rsid w:val="00C3182D"/>
    <w:rsid w:val="00C33CAB"/>
    <w:rsid w:val="00C36696"/>
    <w:rsid w:val="00C3699B"/>
    <w:rsid w:val="00C36FB4"/>
    <w:rsid w:val="00C4051A"/>
    <w:rsid w:val="00C41258"/>
    <w:rsid w:val="00C43159"/>
    <w:rsid w:val="00C444B1"/>
    <w:rsid w:val="00C55470"/>
    <w:rsid w:val="00C55ACD"/>
    <w:rsid w:val="00C56E6B"/>
    <w:rsid w:val="00C56EA8"/>
    <w:rsid w:val="00C624B9"/>
    <w:rsid w:val="00C63269"/>
    <w:rsid w:val="00C63C4E"/>
    <w:rsid w:val="00C66E2E"/>
    <w:rsid w:val="00C70AD5"/>
    <w:rsid w:val="00C71623"/>
    <w:rsid w:val="00C71842"/>
    <w:rsid w:val="00C748C5"/>
    <w:rsid w:val="00C7630D"/>
    <w:rsid w:val="00C76C8F"/>
    <w:rsid w:val="00C7786E"/>
    <w:rsid w:val="00C80B6E"/>
    <w:rsid w:val="00C82389"/>
    <w:rsid w:val="00C83D85"/>
    <w:rsid w:val="00C84F28"/>
    <w:rsid w:val="00C8678A"/>
    <w:rsid w:val="00C8727D"/>
    <w:rsid w:val="00C92F1C"/>
    <w:rsid w:val="00C94DD4"/>
    <w:rsid w:val="00C95483"/>
    <w:rsid w:val="00C96606"/>
    <w:rsid w:val="00C96DB7"/>
    <w:rsid w:val="00CA040F"/>
    <w:rsid w:val="00CA0618"/>
    <w:rsid w:val="00CA078C"/>
    <w:rsid w:val="00CA19A9"/>
    <w:rsid w:val="00CA1AAF"/>
    <w:rsid w:val="00CA1E0B"/>
    <w:rsid w:val="00CA42CF"/>
    <w:rsid w:val="00CB2453"/>
    <w:rsid w:val="00CB297A"/>
    <w:rsid w:val="00CB556B"/>
    <w:rsid w:val="00CB58F2"/>
    <w:rsid w:val="00CB6C17"/>
    <w:rsid w:val="00CC24DE"/>
    <w:rsid w:val="00CC492A"/>
    <w:rsid w:val="00CC5AE3"/>
    <w:rsid w:val="00CC7181"/>
    <w:rsid w:val="00CD04ED"/>
    <w:rsid w:val="00CD04F0"/>
    <w:rsid w:val="00CD1D4A"/>
    <w:rsid w:val="00CD2E94"/>
    <w:rsid w:val="00CD32D8"/>
    <w:rsid w:val="00CD4023"/>
    <w:rsid w:val="00CD4350"/>
    <w:rsid w:val="00CD53F1"/>
    <w:rsid w:val="00CD6062"/>
    <w:rsid w:val="00CE1F00"/>
    <w:rsid w:val="00CE2218"/>
    <w:rsid w:val="00CE42CB"/>
    <w:rsid w:val="00CE5767"/>
    <w:rsid w:val="00CE770C"/>
    <w:rsid w:val="00CF0FE5"/>
    <w:rsid w:val="00CF462F"/>
    <w:rsid w:val="00CF56FF"/>
    <w:rsid w:val="00CF6064"/>
    <w:rsid w:val="00D01FBF"/>
    <w:rsid w:val="00D0437B"/>
    <w:rsid w:val="00D06B96"/>
    <w:rsid w:val="00D104C0"/>
    <w:rsid w:val="00D10FEB"/>
    <w:rsid w:val="00D11932"/>
    <w:rsid w:val="00D124DB"/>
    <w:rsid w:val="00D12A67"/>
    <w:rsid w:val="00D221D3"/>
    <w:rsid w:val="00D22E2C"/>
    <w:rsid w:val="00D23560"/>
    <w:rsid w:val="00D2420A"/>
    <w:rsid w:val="00D314F0"/>
    <w:rsid w:val="00D35109"/>
    <w:rsid w:val="00D35FE0"/>
    <w:rsid w:val="00D3698D"/>
    <w:rsid w:val="00D4089B"/>
    <w:rsid w:val="00D42A33"/>
    <w:rsid w:val="00D5565B"/>
    <w:rsid w:val="00D55EED"/>
    <w:rsid w:val="00D5618E"/>
    <w:rsid w:val="00D61650"/>
    <w:rsid w:val="00D623C5"/>
    <w:rsid w:val="00D63913"/>
    <w:rsid w:val="00D658F4"/>
    <w:rsid w:val="00D66D1B"/>
    <w:rsid w:val="00D67FA9"/>
    <w:rsid w:val="00D736E5"/>
    <w:rsid w:val="00D749A0"/>
    <w:rsid w:val="00D758FA"/>
    <w:rsid w:val="00D75A6C"/>
    <w:rsid w:val="00D76917"/>
    <w:rsid w:val="00D77E9F"/>
    <w:rsid w:val="00D80843"/>
    <w:rsid w:val="00D80DBD"/>
    <w:rsid w:val="00D820E4"/>
    <w:rsid w:val="00D82DF3"/>
    <w:rsid w:val="00D83A53"/>
    <w:rsid w:val="00D840EE"/>
    <w:rsid w:val="00D843EF"/>
    <w:rsid w:val="00D84975"/>
    <w:rsid w:val="00D912C9"/>
    <w:rsid w:val="00D914D6"/>
    <w:rsid w:val="00D91647"/>
    <w:rsid w:val="00D91DC6"/>
    <w:rsid w:val="00D94A47"/>
    <w:rsid w:val="00D95472"/>
    <w:rsid w:val="00D9551D"/>
    <w:rsid w:val="00D95C78"/>
    <w:rsid w:val="00D97BE0"/>
    <w:rsid w:val="00DA1F85"/>
    <w:rsid w:val="00DA3BFD"/>
    <w:rsid w:val="00DA3F4D"/>
    <w:rsid w:val="00DB2878"/>
    <w:rsid w:val="00DB4A2C"/>
    <w:rsid w:val="00DB4E55"/>
    <w:rsid w:val="00DB5407"/>
    <w:rsid w:val="00DC0BBA"/>
    <w:rsid w:val="00DC1D25"/>
    <w:rsid w:val="00DC31A7"/>
    <w:rsid w:val="00DC338D"/>
    <w:rsid w:val="00DC33D5"/>
    <w:rsid w:val="00DC40E7"/>
    <w:rsid w:val="00DC48AA"/>
    <w:rsid w:val="00DC7C7A"/>
    <w:rsid w:val="00DD27DA"/>
    <w:rsid w:val="00DD426B"/>
    <w:rsid w:val="00DD5EEC"/>
    <w:rsid w:val="00DE1793"/>
    <w:rsid w:val="00DE1968"/>
    <w:rsid w:val="00DE2E68"/>
    <w:rsid w:val="00DE6B4E"/>
    <w:rsid w:val="00DE7A10"/>
    <w:rsid w:val="00DE7A6D"/>
    <w:rsid w:val="00DF5A80"/>
    <w:rsid w:val="00DF5B2F"/>
    <w:rsid w:val="00DF7F84"/>
    <w:rsid w:val="00E00011"/>
    <w:rsid w:val="00E002C8"/>
    <w:rsid w:val="00E01301"/>
    <w:rsid w:val="00E04923"/>
    <w:rsid w:val="00E050E3"/>
    <w:rsid w:val="00E059EC"/>
    <w:rsid w:val="00E05D86"/>
    <w:rsid w:val="00E10037"/>
    <w:rsid w:val="00E12604"/>
    <w:rsid w:val="00E20E91"/>
    <w:rsid w:val="00E21407"/>
    <w:rsid w:val="00E22051"/>
    <w:rsid w:val="00E221B3"/>
    <w:rsid w:val="00E24131"/>
    <w:rsid w:val="00E26637"/>
    <w:rsid w:val="00E273F9"/>
    <w:rsid w:val="00E30D27"/>
    <w:rsid w:val="00E314A6"/>
    <w:rsid w:val="00E31917"/>
    <w:rsid w:val="00E3353B"/>
    <w:rsid w:val="00E33F1A"/>
    <w:rsid w:val="00E3416E"/>
    <w:rsid w:val="00E34EDF"/>
    <w:rsid w:val="00E40199"/>
    <w:rsid w:val="00E42AAB"/>
    <w:rsid w:val="00E47FA6"/>
    <w:rsid w:val="00E5244F"/>
    <w:rsid w:val="00E52501"/>
    <w:rsid w:val="00E5473E"/>
    <w:rsid w:val="00E54E23"/>
    <w:rsid w:val="00E55259"/>
    <w:rsid w:val="00E56C84"/>
    <w:rsid w:val="00E6009E"/>
    <w:rsid w:val="00E61532"/>
    <w:rsid w:val="00E61B6D"/>
    <w:rsid w:val="00E62D2E"/>
    <w:rsid w:val="00E7386E"/>
    <w:rsid w:val="00E74594"/>
    <w:rsid w:val="00E7497F"/>
    <w:rsid w:val="00E8026E"/>
    <w:rsid w:val="00E80B0F"/>
    <w:rsid w:val="00E818DC"/>
    <w:rsid w:val="00E82141"/>
    <w:rsid w:val="00E82FD8"/>
    <w:rsid w:val="00E840F5"/>
    <w:rsid w:val="00E84FFB"/>
    <w:rsid w:val="00E8663C"/>
    <w:rsid w:val="00E87373"/>
    <w:rsid w:val="00E877F3"/>
    <w:rsid w:val="00E91E80"/>
    <w:rsid w:val="00E92017"/>
    <w:rsid w:val="00E921A0"/>
    <w:rsid w:val="00EA0A02"/>
    <w:rsid w:val="00EA0B83"/>
    <w:rsid w:val="00EA1808"/>
    <w:rsid w:val="00EA2993"/>
    <w:rsid w:val="00EA6A3C"/>
    <w:rsid w:val="00EA6DC1"/>
    <w:rsid w:val="00EB0293"/>
    <w:rsid w:val="00EB37E6"/>
    <w:rsid w:val="00EB3CB1"/>
    <w:rsid w:val="00EB5F8D"/>
    <w:rsid w:val="00EB7473"/>
    <w:rsid w:val="00ED093E"/>
    <w:rsid w:val="00ED0FF7"/>
    <w:rsid w:val="00ED4BBB"/>
    <w:rsid w:val="00ED5216"/>
    <w:rsid w:val="00ED5CD3"/>
    <w:rsid w:val="00ED67C8"/>
    <w:rsid w:val="00EE3A1A"/>
    <w:rsid w:val="00EE49CE"/>
    <w:rsid w:val="00EF06B2"/>
    <w:rsid w:val="00EF1F16"/>
    <w:rsid w:val="00EF2E70"/>
    <w:rsid w:val="00EF3D57"/>
    <w:rsid w:val="00EF4640"/>
    <w:rsid w:val="00EF7150"/>
    <w:rsid w:val="00F003A1"/>
    <w:rsid w:val="00F0108C"/>
    <w:rsid w:val="00F01538"/>
    <w:rsid w:val="00F01696"/>
    <w:rsid w:val="00F03377"/>
    <w:rsid w:val="00F07AA9"/>
    <w:rsid w:val="00F10C25"/>
    <w:rsid w:val="00F10E4E"/>
    <w:rsid w:val="00F126CB"/>
    <w:rsid w:val="00F12C84"/>
    <w:rsid w:val="00F12FB4"/>
    <w:rsid w:val="00F13592"/>
    <w:rsid w:val="00F13687"/>
    <w:rsid w:val="00F14364"/>
    <w:rsid w:val="00F15067"/>
    <w:rsid w:val="00F163F9"/>
    <w:rsid w:val="00F2138C"/>
    <w:rsid w:val="00F2317C"/>
    <w:rsid w:val="00F262DF"/>
    <w:rsid w:val="00F2680D"/>
    <w:rsid w:val="00F27B35"/>
    <w:rsid w:val="00F27CD3"/>
    <w:rsid w:val="00F313B0"/>
    <w:rsid w:val="00F31B85"/>
    <w:rsid w:val="00F3282E"/>
    <w:rsid w:val="00F32E54"/>
    <w:rsid w:val="00F37BFA"/>
    <w:rsid w:val="00F45C53"/>
    <w:rsid w:val="00F45FFB"/>
    <w:rsid w:val="00F53988"/>
    <w:rsid w:val="00F555C7"/>
    <w:rsid w:val="00F55B6B"/>
    <w:rsid w:val="00F629A9"/>
    <w:rsid w:val="00F63A8B"/>
    <w:rsid w:val="00F64F5C"/>
    <w:rsid w:val="00F67180"/>
    <w:rsid w:val="00F678A3"/>
    <w:rsid w:val="00F74BB4"/>
    <w:rsid w:val="00F75173"/>
    <w:rsid w:val="00F75ED8"/>
    <w:rsid w:val="00F76064"/>
    <w:rsid w:val="00F76942"/>
    <w:rsid w:val="00F76B82"/>
    <w:rsid w:val="00F7715E"/>
    <w:rsid w:val="00F813C4"/>
    <w:rsid w:val="00F82C71"/>
    <w:rsid w:val="00F833D5"/>
    <w:rsid w:val="00F838F6"/>
    <w:rsid w:val="00F85D25"/>
    <w:rsid w:val="00F867D1"/>
    <w:rsid w:val="00F908C1"/>
    <w:rsid w:val="00F9175B"/>
    <w:rsid w:val="00F93145"/>
    <w:rsid w:val="00F9513E"/>
    <w:rsid w:val="00F9575C"/>
    <w:rsid w:val="00F97CF2"/>
    <w:rsid w:val="00FA023B"/>
    <w:rsid w:val="00FA0A3E"/>
    <w:rsid w:val="00FA56A9"/>
    <w:rsid w:val="00FA5784"/>
    <w:rsid w:val="00FA74A9"/>
    <w:rsid w:val="00FB219E"/>
    <w:rsid w:val="00FB4159"/>
    <w:rsid w:val="00FB500A"/>
    <w:rsid w:val="00FB78AC"/>
    <w:rsid w:val="00FC0189"/>
    <w:rsid w:val="00FC0F86"/>
    <w:rsid w:val="00FC1EAF"/>
    <w:rsid w:val="00FC457A"/>
    <w:rsid w:val="00FC49A0"/>
    <w:rsid w:val="00FC49FE"/>
    <w:rsid w:val="00FC50F3"/>
    <w:rsid w:val="00FC6CA9"/>
    <w:rsid w:val="00FD0283"/>
    <w:rsid w:val="00FD0C84"/>
    <w:rsid w:val="00FD1D26"/>
    <w:rsid w:val="00FD1E00"/>
    <w:rsid w:val="00FD2367"/>
    <w:rsid w:val="00FE0D87"/>
    <w:rsid w:val="00FE0DC4"/>
    <w:rsid w:val="00FE0F96"/>
    <w:rsid w:val="00FE1EC3"/>
    <w:rsid w:val="00FE345C"/>
    <w:rsid w:val="00FE465E"/>
    <w:rsid w:val="00FE493E"/>
    <w:rsid w:val="00FE4B74"/>
    <w:rsid w:val="00FE4CA7"/>
    <w:rsid w:val="00FE4E12"/>
    <w:rsid w:val="00FE7847"/>
    <w:rsid w:val="00FE7E1D"/>
    <w:rsid w:val="00FF0A56"/>
    <w:rsid w:val="00FF1C1C"/>
    <w:rsid w:val="00FF449F"/>
    <w:rsid w:val="00FF549A"/>
    <w:rsid w:val="00FF75C1"/>
    <w:rsid w:val="00FF7D9A"/>
    <w:rsid w:val="01003242"/>
    <w:rsid w:val="01046A7B"/>
    <w:rsid w:val="010F1DA1"/>
    <w:rsid w:val="01124CC5"/>
    <w:rsid w:val="011C4500"/>
    <w:rsid w:val="012259A7"/>
    <w:rsid w:val="013A1699"/>
    <w:rsid w:val="014D33EB"/>
    <w:rsid w:val="014F25AF"/>
    <w:rsid w:val="016B72A3"/>
    <w:rsid w:val="017F55F4"/>
    <w:rsid w:val="018F30C8"/>
    <w:rsid w:val="01A34383"/>
    <w:rsid w:val="01BB4B7D"/>
    <w:rsid w:val="01BC2E60"/>
    <w:rsid w:val="01D30A98"/>
    <w:rsid w:val="01D4107A"/>
    <w:rsid w:val="01E52732"/>
    <w:rsid w:val="01EA0CDA"/>
    <w:rsid w:val="01EA68C6"/>
    <w:rsid w:val="01F11E89"/>
    <w:rsid w:val="01FC4717"/>
    <w:rsid w:val="01FE347B"/>
    <w:rsid w:val="020911E5"/>
    <w:rsid w:val="023630EE"/>
    <w:rsid w:val="023E05FC"/>
    <w:rsid w:val="0245208B"/>
    <w:rsid w:val="02500A70"/>
    <w:rsid w:val="025D4A39"/>
    <w:rsid w:val="02716342"/>
    <w:rsid w:val="02754CC0"/>
    <w:rsid w:val="028711AE"/>
    <w:rsid w:val="029040BA"/>
    <w:rsid w:val="02967CE2"/>
    <w:rsid w:val="02997BF0"/>
    <w:rsid w:val="02C01269"/>
    <w:rsid w:val="02CB1358"/>
    <w:rsid w:val="030B2C9C"/>
    <w:rsid w:val="03364348"/>
    <w:rsid w:val="033D5D8F"/>
    <w:rsid w:val="033E1162"/>
    <w:rsid w:val="03471663"/>
    <w:rsid w:val="03583547"/>
    <w:rsid w:val="038E196D"/>
    <w:rsid w:val="03901BDD"/>
    <w:rsid w:val="03942A31"/>
    <w:rsid w:val="03AD764F"/>
    <w:rsid w:val="03BA2836"/>
    <w:rsid w:val="03C25B9F"/>
    <w:rsid w:val="03F71B22"/>
    <w:rsid w:val="04235372"/>
    <w:rsid w:val="04406D08"/>
    <w:rsid w:val="0476077E"/>
    <w:rsid w:val="047904C7"/>
    <w:rsid w:val="049C68CC"/>
    <w:rsid w:val="04A41D53"/>
    <w:rsid w:val="04AB66FE"/>
    <w:rsid w:val="04E4078E"/>
    <w:rsid w:val="04E673A0"/>
    <w:rsid w:val="04F419D9"/>
    <w:rsid w:val="04F53CEB"/>
    <w:rsid w:val="04F62DA6"/>
    <w:rsid w:val="04FB0603"/>
    <w:rsid w:val="04FB24C0"/>
    <w:rsid w:val="04FD7C0E"/>
    <w:rsid w:val="050B669F"/>
    <w:rsid w:val="05145BD8"/>
    <w:rsid w:val="05296BAF"/>
    <w:rsid w:val="053E55B0"/>
    <w:rsid w:val="05432782"/>
    <w:rsid w:val="05561C9B"/>
    <w:rsid w:val="05620103"/>
    <w:rsid w:val="05681A7F"/>
    <w:rsid w:val="057271A5"/>
    <w:rsid w:val="05806AC8"/>
    <w:rsid w:val="05815A88"/>
    <w:rsid w:val="05926AFC"/>
    <w:rsid w:val="05A15BF1"/>
    <w:rsid w:val="05A21A1E"/>
    <w:rsid w:val="05D36D4B"/>
    <w:rsid w:val="05DB74F1"/>
    <w:rsid w:val="05F71D30"/>
    <w:rsid w:val="060043AE"/>
    <w:rsid w:val="060121F5"/>
    <w:rsid w:val="060F2A34"/>
    <w:rsid w:val="06150691"/>
    <w:rsid w:val="06287AA3"/>
    <w:rsid w:val="06716DD5"/>
    <w:rsid w:val="068428E9"/>
    <w:rsid w:val="06A81F51"/>
    <w:rsid w:val="06C43972"/>
    <w:rsid w:val="06CA2CF9"/>
    <w:rsid w:val="06D64CED"/>
    <w:rsid w:val="06E87E87"/>
    <w:rsid w:val="06EB451D"/>
    <w:rsid w:val="06F60999"/>
    <w:rsid w:val="06FB2C54"/>
    <w:rsid w:val="070B17E3"/>
    <w:rsid w:val="071C7F9D"/>
    <w:rsid w:val="07370E03"/>
    <w:rsid w:val="074E7DFB"/>
    <w:rsid w:val="0750343F"/>
    <w:rsid w:val="076F7839"/>
    <w:rsid w:val="077010BF"/>
    <w:rsid w:val="077869D4"/>
    <w:rsid w:val="07D80A2F"/>
    <w:rsid w:val="07E21FBD"/>
    <w:rsid w:val="07F42F89"/>
    <w:rsid w:val="0801567C"/>
    <w:rsid w:val="08017A51"/>
    <w:rsid w:val="080D0F7E"/>
    <w:rsid w:val="0811287F"/>
    <w:rsid w:val="081233D4"/>
    <w:rsid w:val="08167BBE"/>
    <w:rsid w:val="08264627"/>
    <w:rsid w:val="08312278"/>
    <w:rsid w:val="083F69E2"/>
    <w:rsid w:val="08497F0B"/>
    <w:rsid w:val="084C24F2"/>
    <w:rsid w:val="086D4303"/>
    <w:rsid w:val="0889068B"/>
    <w:rsid w:val="088A4403"/>
    <w:rsid w:val="088E4FF8"/>
    <w:rsid w:val="089347AA"/>
    <w:rsid w:val="0896217F"/>
    <w:rsid w:val="089900B5"/>
    <w:rsid w:val="08AC5673"/>
    <w:rsid w:val="08B02600"/>
    <w:rsid w:val="08BD1EFA"/>
    <w:rsid w:val="08ED3FE2"/>
    <w:rsid w:val="08EE2D07"/>
    <w:rsid w:val="08F55769"/>
    <w:rsid w:val="08F62101"/>
    <w:rsid w:val="09081FF3"/>
    <w:rsid w:val="092708D3"/>
    <w:rsid w:val="09270AC2"/>
    <w:rsid w:val="092B33AD"/>
    <w:rsid w:val="092F649B"/>
    <w:rsid w:val="094559AB"/>
    <w:rsid w:val="095263D2"/>
    <w:rsid w:val="095567BF"/>
    <w:rsid w:val="095729BC"/>
    <w:rsid w:val="099D7AD4"/>
    <w:rsid w:val="09A1556E"/>
    <w:rsid w:val="09B13FF7"/>
    <w:rsid w:val="09B41AF1"/>
    <w:rsid w:val="09B45D2D"/>
    <w:rsid w:val="09C22FA5"/>
    <w:rsid w:val="09EB65C7"/>
    <w:rsid w:val="09EF71E1"/>
    <w:rsid w:val="0A160EC9"/>
    <w:rsid w:val="0A2235C4"/>
    <w:rsid w:val="0A284B9B"/>
    <w:rsid w:val="0A37183D"/>
    <w:rsid w:val="0A6317D2"/>
    <w:rsid w:val="0A8F7DDB"/>
    <w:rsid w:val="0AA32DA3"/>
    <w:rsid w:val="0AB35AB2"/>
    <w:rsid w:val="0AC86F9D"/>
    <w:rsid w:val="0ACB1E4E"/>
    <w:rsid w:val="0ADB2DC2"/>
    <w:rsid w:val="0AFC23AB"/>
    <w:rsid w:val="0AFF69E2"/>
    <w:rsid w:val="0B31662E"/>
    <w:rsid w:val="0B4639E7"/>
    <w:rsid w:val="0B562D19"/>
    <w:rsid w:val="0B576BAE"/>
    <w:rsid w:val="0B637AFD"/>
    <w:rsid w:val="0B6A1BFD"/>
    <w:rsid w:val="0B6E65E6"/>
    <w:rsid w:val="0B7078E0"/>
    <w:rsid w:val="0B7A42BB"/>
    <w:rsid w:val="0B7D2701"/>
    <w:rsid w:val="0B7E5B88"/>
    <w:rsid w:val="0B9253B7"/>
    <w:rsid w:val="0B9F33DB"/>
    <w:rsid w:val="0B9F70A1"/>
    <w:rsid w:val="0BB837FF"/>
    <w:rsid w:val="0BCE0FF1"/>
    <w:rsid w:val="0BF72276"/>
    <w:rsid w:val="0C111E59"/>
    <w:rsid w:val="0C246F82"/>
    <w:rsid w:val="0C257912"/>
    <w:rsid w:val="0C2710AB"/>
    <w:rsid w:val="0C362CB3"/>
    <w:rsid w:val="0C3A4399"/>
    <w:rsid w:val="0C3E7DF2"/>
    <w:rsid w:val="0C475CAC"/>
    <w:rsid w:val="0C513ECB"/>
    <w:rsid w:val="0C6948F0"/>
    <w:rsid w:val="0C796F15"/>
    <w:rsid w:val="0CA8242D"/>
    <w:rsid w:val="0CD014BE"/>
    <w:rsid w:val="0CD90E6E"/>
    <w:rsid w:val="0CDD05A5"/>
    <w:rsid w:val="0D0B6853"/>
    <w:rsid w:val="0D133303"/>
    <w:rsid w:val="0D215582"/>
    <w:rsid w:val="0D297B19"/>
    <w:rsid w:val="0D4841F2"/>
    <w:rsid w:val="0D5D1265"/>
    <w:rsid w:val="0D6F7E24"/>
    <w:rsid w:val="0D796A7D"/>
    <w:rsid w:val="0D9755F8"/>
    <w:rsid w:val="0DB56CB0"/>
    <w:rsid w:val="0DBC2658"/>
    <w:rsid w:val="0DC5120D"/>
    <w:rsid w:val="0DF1042D"/>
    <w:rsid w:val="0E2310D5"/>
    <w:rsid w:val="0E252BD1"/>
    <w:rsid w:val="0E3B6E5D"/>
    <w:rsid w:val="0E4565B8"/>
    <w:rsid w:val="0E4B481D"/>
    <w:rsid w:val="0E565E45"/>
    <w:rsid w:val="0E567261"/>
    <w:rsid w:val="0E63718C"/>
    <w:rsid w:val="0E8D7234"/>
    <w:rsid w:val="0E93448D"/>
    <w:rsid w:val="0EB45F77"/>
    <w:rsid w:val="0EDC3A8C"/>
    <w:rsid w:val="0EEA634F"/>
    <w:rsid w:val="0EF80E8F"/>
    <w:rsid w:val="0F1D38DB"/>
    <w:rsid w:val="0F213404"/>
    <w:rsid w:val="0F3513A4"/>
    <w:rsid w:val="0F387BC6"/>
    <w:rsid w:val="0F4F7C33"/>
    <w:rsid w:val="0F51040B"/>
    <w:rsid w:val="0F625791"/>
    <w:rsid w:val="0F716FC6"/>
    <w:rsid w:val="0F7B7E1B"/>
    <w:rsid w:val="0F9C5147"/>
    <w:rsid w:val="0FCD4425"/>
    <w:rsid w:val="0FD43800"/>
    <w:rsid w:val="0FD57DF7"/>
    <w:rsid w:val="0FF56606"/>
    <w:rsid w:val="0FFF4DDC"/>
    <w:rsid w:val="10000189"/>
    <w:rsid w:val="100A495C"/>
    <w:rsid w:val="100D367C"/>
    <w:rsid w:val="105F3B49"/>
    <w:rsid w:val="106871F4"/>
    <w:rsid w:val="10B051B7"/>
    <w:rsid w:val="10CC467D"/>
    <w:rsid w:val="10D8518E"/>
    <w:rsid w:val="10DE52DC"/>
    <w:rsid w:val="10E2669D"/>
    <w:rsid w:val="10E635E0"/>
    <w:rsid w:val="10E63D85"/>
    <w:rsid w:val="10EB4ADA"/>
    <w:rsid w:val="112E6853"/>
    <w:rsid w:val="114C494B"/>
    <w:rsid w:val="11764FBE"/>
    <w:rsid w:val="119F23B1"/>
    <w:rsid w:val="11AC648D"/>
    <w:rsid w:val="11B02CA7"/>
    <w:rsid w:val="12060BF7"/>
    <w:rsid w:val="120828D2"/>
    <w:rsid w:val="124C3F39"/>
    <w:rsid w:val="124C7783"/>
    <w:rsid w:val="1250235C"/>
    <w:rsid w:val="126C3E08"/>
    <w:rsid w:val="126E0D75"/>
    <w:rsid w:val="129B5000"/>
    <w:rsid w:val="12C546F8"/>
    <w:rsid w:val="12CA49D0"/>
    <w:rsid w:val="12CC1CB6"/>
    <w:rsid w:val="12CC44EC"/>
    <w:rsid w:val="12DA307B"/>
    <w:rsid w:val="12E8502C"/>
    <w:rsid w:val="12EE508D"/>
    <w:rsid w:val="13010175"/>
    <w:rsid w:val="131B7F29"/>
    <w:rsid w:val="133B10E0"/>
    <w:rsid w:val="133D3E1D"/>
    <w:rsid w:val="13644434"/>
    <w:rsid w:val="136D3A68"/>
    <w:rsid w:val="13972B38"/>
    <w:rsid w:val="139A6783"/>
    <w:rsid w:val="13AA5686"/>
    <w:rsid w:val="13B22621"/>
    <w:rsid w:val="13B275D5"/>
    <w:rsid w:val="13B27FB4"/>
    <w:rsid w:val="13C56BB7"/>
    <w:rsid w:val="13E57CC1"/>
    <w:rsid w:val="13E74397"/>
    <w:rsid w:val="142B0848"/>
    <w:rsid w:val="142C3799"/>
    <w:rsid w:val="1432128E"/>
    <w:rsid w:val="14333FD0"/>
    <w:rsid w:val="14381A59"/>
    <w:rsid w:val="143962D3"/>
    <w:rsid w:val="14397409"/>
    <w:rsid w:val="14544DEB"/>
    <w:rsid w:val="146038EA"/>
    <w:rsid w:val="14710CF8"/>
    <w:rsid w:val="149231FA"/>
    <w:rsid w:val="14A23354"/>
    <w:rsid w:val="14A34EC6"/>
    <w:rsid w:val="14B06F9F"/>
    <w:rsid w:val="14B97D10"/>
    <w:rsid w:val="14BD0CD3"/>
    <w:rsid w:val="14C50C9C"/>
    <w:rsid w:val="14D068CD"/>
    <w:rsid w:val="14FA6D34"/>
    <w:rsid w:val="1542266E"/>
    <w:rsid w:val="15666C43"/>
    <w:rsid w:val="1591642B"/>
    <w:rsid w:val="159863B1"/>
    <w:rsid w:val="15AA3568"/>
    <w:rsid w:val="15D62EA3"/>
    <w:rsid w:val="15FA1665"/>
    <w:rsid w:val="15FF24FA"/>
    <w:rsid w:val="160D098F"/>
    <w:rsid w:val="16222D9A"/>
    <w:rsid w:val="16234ACE"/>
    <w:rsid w:val="16351C93"/>
    <w:rsid w:val="1636586D"/>
    <w:rsid w:val="164725CA"/>
    <w:rsid w:val="16482398"/>
    <w:rsid w:val="164B3E37"/>
    <w:rsid w:val="164C69D2"/>
    <w:rsid w:val="16571308"/>
    <w:rsid w:val="166530B3"/>
    <w:rsid w:val="16730284"/>
    <w:rsid w:val="16800A19"/>
    <w:rsid w:val="1694011C"/>
    <w:rsid w:val="169B0B30"/>
    <w:rsid w:val="169C4020"/>
    <w:rsid w:val="169E2D10"/>
    <w:rsid w:val="16AB5D1B"/>
    <w:rsid w:val="16B43C1A"/>
    <w:rsid w:val="16D059CE"/>
    <w:rsid w:val="16DD3E90"/>
    <w:rsid w:val="16E94766"/>
    <w:rsid w:val="16EE14BF"/>
    <w:rsid w:val="17256EE1"/>
    <w:rsid w:val="173C54C6"/>
    <w:rsid w:val="17516C5A"/>
    <w:rsid w:val="17610F4D"/>
    <w:rsid w:val="176B6C54"/>
    <w:rsid w:val="17724EAC"/>
    <w:rsid w:val="177A36EB"/>
    <w:rsid w:val="177C760C"/>
    <w:rsid w:val="17823DFB"/>
    <w:rsid w:val="178C67C1"/>
    <w:rsid w:val="178D2E69"/>
    <w:rsid w:val="1791364D"/>
    <w:rsid w:val="1793389F"/>
    <w:rsid w:val="17CD3FE8"/>
    <w:rsid w:val="17D06747"/>
    <w:rsid w:val="17F94097"/>
    <w:rsid w:val="17FF5236"/>
    <w:rsid w:val="180F5F46"/>
    <w:rsid w:val="1817254C"/>
    <w:rsid w:val="186060AF"/>
    <w:rsid w:val="188815E1"/>
    <w:rsid w:val="18A76FEA"/>
    <w:rsid w:val="18C91E66"/>
    <w:rsid w:val="19043D29"/>
    <w:rsid w:val="190A31FE"/>
    <w:rsid w:val="193A0E2C"/>
    <w:rsid w:val="19481A38"/>
    <w:rsid w:val="195235C3"/>
    <w:rsid w:val="195D7462"/>
    <w:rsid w:val="196518EF"/>
    <w:rsid w:val="1966554E"/>
    <w:rsid w:val="1979340B"/>
    <w:rsid w:val="197E73EB"/>
    <w:rsid w:val="199346DB"/>
    <w:rsid w:val="199569A4"/>
    <w:rsid w:val="19B05C2A"/>
    <w:rsid w:val="19BE14B0"/>
    <w:rsid w:val="19D27125"/>
    <w:rsid w:val="19F5268F"/>
    <w:rsid w:val="1A0B5FF5"/>
    <w:rsid w:val="1A0C4C78"/>
    <w:rsid w:val="1A0D7983"/>
    <w:rsid w:val="1A127FD2"/>
    <w:rsid w:val="1A1969A8"/>
    <w:rsid w:val="1A2A01BB"/>
    <w:rsid w:val="1A3167A7"/>
    <w:rsid w:val="1A43070E"/>
    <w:rsid w:val="1A45329D"/>
    <w:rsid w:val="1A530A2D"/>
    <w:rsid w:val="1A5C10B9"/>
    <w:rsid w:val="1A626167"/>
    <w:rsid w:val="1A7035B1"/>
    <w:rsid w:val="1A75181A"/>
    <w:rsid w:val="1A7B255F"/>
    <w:rsid w:val="1A845238"/>
    <w:rsid w:val="1AA873CD"/>
    <w:rsid w:val="1AAE6EA6"/>
    <w:rsid w:val="1AB4788A"/>
    <w:rsid w:val="1AD30CA8"/>
    <w:rsid w:val="1AF17443"/>
    <w:rsid w:val="1B0E5CA2"/>
    <w:rsid w:val="1B183F58"/>
    <w:rsid w:val="1B1A2BC9"/>
    <w:rsid w:val="1B1E632F"/>
    <w:rsid w:val="1B23766D"/>
    <w:rsid w:val="1B4026D5"/>
    <w:rsid w:val="1B417E13"/>
    <w:rsid w:val="1B4436B1"/>
    <w:rsid w:val="1B445856"/>
    <w:rsid w:val="1B466CB5"/>
    <w:rsid w:val="1B612A4D"/>
    <w:rsid w:val="1B6F7443"/>
    <w:rsid w:val="1B944058"/>
    <w:rsid w:val="1B9670CD"/>
    <w:rsid w:val="1B9C64CF"/>
    <w:rsid w:val="1BB15EA1"/>
    <w:rsid w:val="1BD53C5B"/>
    <w:rsid w:val="1C0B1E3F"/>
    <w:rsid w:val="1C146DDA"/>
    <w:rsid w:val="1C3C687E"/>
    <w:rsid w:val="1C3D4856"/>
    <w:rsid w:val="1C666CE3"/>
    <w:rsid w:val="1C784A5D"/>
    <w:rsid w:val="1C7F517D"/>
    <w:rsid w:val="1C814C75"/>
    <w:rsid w:val="1C8F6C9B"/>
    <w:rsid w:val="1C950A26"/>
    <w:rsid w:val="1C9F7AB7"/>
    <w:rsid w:val="1CA904D0"/>
    <w:rsid w:val="1CAC73F1"/>
    <w:rsid w:val="1CB145A4"/>
    <w:rsid w:val="1CC11F5A"/>
    <w:rsid w:val="1CCA4C24"/>
    <w:rsid w:val="1CE324AB"/>
    <w:rsid w:val="1CE94979"/>
    <w:rsid w:val="1CF441DE"/>
    <w:rsid w:val="1CF6589F"/>
    <w:rsid w:val="1CFA06E6"/>
    <w:rsid w:val="1D1141C4"/>
    <w:rsid w:val="1D1972A9"/>
    <w:rsid w:val="1D2E5431"/>
    <w:rsid w:val="1D2F6430"/>
    <w:rsid w:val="1D3A4B55"/>
    <w:rsid w:val="1D3D4AEA"/>
    <w:rsid w:val="1D4B050F"/>
    <w:rsid w:val="1D597521"/>
    <w:rsid w:val="1D626E81"/>
    <w:rsid w:val="1D64304A"/>
    <w:rsid w:val="1D7E762B"/>
    <w:rsid w:val="1D8B1DF6"/>
    <w:rsid w:val="1D987A29"/>
    <w:rsid w:val="1DA17A0E"/>
    <w:rsid w:val="1DA657AD"/>
    <w:rsid w:val="1DE4779A"/>
    <w:rsid w:val="1DE631B0"/>
    <w:rsid w:val="1DF351A4"/>
    <w:rsid w:val="1E106FBF"/>
    <w:rsid w:val="1E2775E6"/>
    <w:rsid w:val="1E3E1186"/>
    <w:rsid w:val="1E4A2212"/>
    <w:rsid w:val="1E543F04"/>
    <w:rsid w:val="1E567940"/>
    <w:rsid w:val="1E907536"/>
    <w:rsid w:val="1E97767C"/>
    <w:rsid w:val="1E9F176B"/>
    <w:rsid w:val="1EAB7596"/>
    <w:rsid w:val="1ECE0148"/>
    <w:rsid w:val="1ED81F95"/>
    <w:rsid w:val="1EDE4FE5"/>
    <w:rsid w:val="1EEB54F0"/>
    <w:rsid w:val="1F040FC2"/>
    <w:rsid w:val="1F056F9E"/>
    <w:rsid w:val="1F0C5DA2"/>
    <w:rsid w:val="1F1D5028"/>
    <w:rsid w:val="1F3A0D74"/>
    <w:rsid w:val="1F48190C"/>
    <w:rsid w:val="1F5119C9"/>
    <w:rsid w:val="1F545726"/>
    <w:rsid w:val="1F7A6D67"/>
    <w:rsid w:val="1F8075C3"/>
    <w:rsid w:val="1F864334"/>
    <w:rsid w:val="1F896D6A"/>
    <w:rsid w:val="1FA70AE4"/>
    <w:rsid w:val="1FB650F0"/>
    <w:rsid w:val="1FB827FA"/>
    <w:rsid w:val="1FCE0551"/>
    <w:rsid w:val="1FF620FB"/>
    <w:rsid w:val="20342C82"/>
    <w:rsid w:val="20357301"/>
    <w:rsid w:val="203B1E13"/>
    <w:rsid w:val="20481E19"/>
    <w:rsid w:val="20502519"/>
    <w:rsid w:val="205840FA"/>
    <w:rsid w:val="20597609"/>
    <w:rsid w:val="206D3B58"/>
    <w:rsid w:val="2073185F"/>
    <w:rsid w:val="2082633E"/>
    <w:rsid w:val="20990F7C"/>
    <w:rsid w:val="20B56531"/>
    <w:rsid w:val="20C466CA"/>
    <w:rsid w:val="20D14BC5"/>
    <w:rsid w:val="20ED2E7F"/>
    <w:rsid w:val="21063677"/>
    <w:rsid w:val="21097D9E"/>
    <w:rsid w:val="2130304B"/>
    <w:rsid w:val="213E1A2D"/>
    <w:rsid w:val="214909A7"/>
    <w:rsid w:val="215E5D45"/>
    <w:rsid w:val="2166388F"/>
    <w:rsid w:val="217001E2"/>
    <w:rsid w:val="217B112C"/>
    <w:rsid w:val="217F3616"/>
    <w:rsid w:val="21823539"/>
    <w:rsid w:val="21B8387B"/>
    <w:rsid w:val="21D85178"/>
    <w:rsid w:val="21FD33F4"/>
    <w:rsid w:val="22051633"/>
    <w:rsid w:val="221A198F"/>
    <w:rsid w:val="221B3DAA"/>
    <w:rsid w:val="22205522"/>
    <w:rsid w:val="223A5D63"/>
    <w:rsid w:val="2253682F"/>
    <w:rsid w:val="225A199A"/>
    <w:rsid w:val="22623885"/>
    <w:rsid w:val="2262759A"/>
    <w:rsid w:val="226338EF"/>
    <w:rsid w:val="227A34D9"/>
    <w:rsid w:val="229473A2"/>
    <w:rsid w:val="229510B3"/>
    <w:rsid w:val="229A77F3"/>
    <w:rsid w:val="229E75AD"/>
    <w:rsid w:val="22A46B00"/>
    <w:rsid w:val="22B076E6"/>
    <w:rsid w:val="22BC1C6C"/>
    <w:rsid w:val="22CA2DA8"/>
    <w:rsid w:val="22EB130B"/>
    <w:rsid w:val="22EB1893"/>
    <w:rsid w:val="22F81E35"/>
    <w:rsid w:val="231651E5"/>
    <w:rsid w:val="2326264B"/>
    <w:rsid w:val="23301322"/>
    <w:rsid w:val="23495888"/>
    <w:rsid w:val="235539DC"/>
    <w:rsid w:val="236001EA"/>
    <w:rsid w:val="238143F2"/>
    <w:rsid w:val="2383579D"/>
    <w:rsid w:val="238415E0"/>
    <w:rsid w:val="23971ACE"/>
    <w:rsid w:val="23A82D1D"/>
    <w:rsid w:val="23B05255"/>
    <w:rsid w:val="23C50720"/>
    <w:rsid w:val="23D43F8D"/>
    <w:rsid w:val="23D71D88"/>
    <w:rsid w:val="24091482"/>
    <w:rsid w:val="2415676D"/>
    <w:rsid w:val="243D65D9"/>
    <w:rsid w:val="244C1BAA"/>
    <w:rsid w:val="245944B5"/>
    <w:rsid w:val="24600792"/>
    <w:rsid w:val="247F514E"/>
    <w:rsid w:val="24841F68"/>
    <w:rsid w:val="249619AF"/>
    <w:rsid w:val="24A46ED5"/>
    <w:rsid w:val="24B16BC3"/>
    <w:rsid w:val="24B85237"/>
    <w:rsid w:val="24C560FE"/>
    <w:rsid w:val="24C96330"/>
    <w:rsid w:val="24E3463B"/>
    <w:rsid w:val="24ED7FF2"/>
    <w:rsid w:val="25226B2D"/>
    <w:rsid w:val="25431259"/>
    <w:rsid w:val="254B58EF"/>
    <w:rsid w:val="254F4D7F"/>
    <w:rsid w:val="25527E7F"/>
    <w:rsid w:val="256000EE"/>
    <w:rsid w:val="25641243"/>
    <w:rsid w:val="256E6966"/>
    <w:rsid w:val="257C646B"/>
    <w:rsid w:val="257F0710"/>
    <w:rsid w:val="25861FA5"/>
    <w:rsid w:val="25C23292"/>
    <w:rsid w:val="25C95094"/>
    <w:rsid w:val="25CB2DB7"/>
    <w:rsid w:val="25FA7A3B"/>
    <w:rsid w:val="2607059A"/>
    <w:rsid w:val="261438AB"/>
    <w:rsid w:val="26217EDD"/>
    <w:rsid w:val="26556842"/>
    <w:rsid w:val="265F3983"/>
    <w:rsid w:val="266412BB"/>
    <w:rsid w:val="267A11BB"/>
    <w:rsid w:val="267C0758"/>
    <w:rsid w:val="268F7C04"/>
    <w:rsid w:val="26926505"/>
    <w:rsid w:val="26960378"/>
    <w:rsid w:val="26A82A80"/>
    <w:rsid w:val="26A97B4B"/>
    <w:rsid w:val="26AA28EA"/>
    <w:rsid w:val="26B46BD6"/>
    <w:rsid w:val="26D60E92"/>
    <w:rsid w:val="26D82E39"/>
    <w:rsid w:val="26E54430"/>
    <w:rsid w:val="271104CA"/>
    <w:rsid w:val="271B7BF9"/>
    <w:rsid w:val="27494E0B"/>
    <w:rsid w:val="276A5F64"/>
    <w:rsid w:val="27723602"/>
    <w:rsid w:val="278535DF"/>
    <w:rsid w:val="279E4DD5"/>
    <w:rsid w:val="27A57C98"/>
    <w:rsid w:val="27B6361C"/>
    <w:rsid w:val="2807712D"/>
    <w:rsid w:val="281A2AED"/>
    <w:rsid w:val="28445F24"/>
    <w:rsid w:val="285F2833"/>
    <w:rsid w:val="2898550E"/>
    <w:rsid w:val="28BB2246"/>
    <w:rsid w:val="28BE57A5"/>
    <w:rsid w:val="28C9715F"/>
    <w:rsid w:val="28D04FBB"/>
    <w:rsid w:val="28DF066B"/>
    <w:rsid w:val="28E565FD"/>
    <w:rsid w:val="28EF3158"/>
    <w:rsid w:val="28F3516F"/>
    <w:rsid w:val="29094D4C"/>
    <w:rsid w:val="291918EB"/>
    <w:rsid w:val="292A6D18"/>
    <w:rsid w:val="29386AA1"/>
    <w:rsid w:val="29405A7E"/>
    <w:rsid w:val="295920EB"/>
    <w:rsid w:val="295A4D74"/>
    <w:rsid w:val="29607C4F"/>
    <w:rsid w:val="29AC27D8"/>
    <w:rsid w:val="29AE1F41"/>
    <w:rsid w:val="29B6195D"/>
    <w:rsid w:val="29BB4EA8"/>
    <w:rsid w:val="29C511A1"/>
    <w:rsid w:val="29CD3A59"/>
    <w:rsid w:val="2A0960FF"/>
    <w:rsid w:val="2A155A85"/>
    <w:rsid w:val="2A226CDC"/>
    <w:rsid w:val="2A2B795A"/>
    <w:rsid w:val="2A2D509E"/>
    <w:rsid w:val="2A34764F"/>
    <w:rsid w:val="2A6361EE"/>
    <w:rsid w:val="2A736529"/>
    <w:rsid w:val="2A785353"/>
    <w:rsid w:val="2A815B98"/>
    <w:rsid w:val="2A9978FC"/>
    <w:rsid w:val="2AA73CED"/>
    <w:rsid w:val="2AB729B7"/>
    <w:rsid w:val="2AD046DA"/>
    <w:rsid w:val="2AE4105E"/>
    <w:rsid w:val="2AEF2DBD"/>
    <w:rsid w:val="2AF57A19"/>
    <w:rsid w:val="2B256B8F"/>
    <w:rsid w:val="2B277CF5"/>
    <w:rsid w:val="2B3B0454"/>
    <w:rsid w:val="2B790767"/>
    <w:rsid w:val="2B99377E"/>
    <w:rsid w:val="2BA07853"/>
    <w:rsid w:val="2BC90C1A"/>
    <w:rsid w:val="2BD01C52"/>
    <w:rsid w:val="2BD309F5"/>
    <w:rsid w:val="2BD71F15"/>
    <w:rsid w:val="2BF22494"/>
    <w:rsid w:val="2C022E1A"/>
    <w:rsid w:val="2C1A587F"/>
    <w:rsid w:val="2C1D2A53"/>
    <w:rsid w:val="2C1E0DAF"/>
    <w:rsid w:val="2C1E5F20"/>
    <w:rsid w:val="2C294C01"/>
    <w:rsid w:val="2C71207A"/>
    <w:rsid w:val="2C7548FE"/>
    <w:rsid w:val="2C7B41BB"/>
    <w:rsid w:val="2C7C5C8D"/>
    <w:rsid w:val="2C80549D"/>
    <w:rsid w:val="2CA828A4"/>
    <w:rsid w:val="2CB43194"/>
    <w:rsid w:val="2CEE0B1D"/>
    <w:rsid w:val="2D021A60"/>
    <w:rsid w:val="2D177F0C"/>
    <w:rsid w:val="2D3D7EA4"/>
    <w:rsid w:val="2D44761B"/>
    <w:rsid w:val="2D484219"/>
    <w:rsid w:val="2D4E47A8"/>
    <w:rsid w:val="2D591DED"/>
    <w:rsid w:val="2D62614E"/>
    <w:rsid w:val="2D701D45"/>
    <w:rsid w:val="2D793FC1"/>
    <w:rsid w:val="2D872760"/>
    <w:rsid w:val="2DA749EF"/>
    <w:rsid w:val="2DBB4972"/>
    <w:rsid w:val="2DE627CF"/>
    <w:rsid w:val="2E024E30"/>
    <w:rsid w:val="2E073E0D"/>
    <w:rsid w:val="2E130E39"/>
    <w:rsid w:val="2E274A0C"/>
    <w:rsid w:val="2E4D1E43"/>
    <w:rsid w:val="2E536394"/>
    <w:rsid w:val="2E5C1F2D"/>
    <w:rsid w:val="2E6703F1"/>
    <w:rsid w:val="2E795609"/>
    <w:rsid w:val="2EA22A88"/>
    <w:rsid w:val="2EA82DC5"/>
    <w:rsid w:val="2EB407BC"/>
    <w:rsid w:val="2EB51A36"/>
    <w:rsid w:val="2ECB2EFB"/>
    <w:rsid w:val="2ECC419C"/>
    <w:rsid w:val="2EED0229"/>
    <w:rsid w:val="2EEE335E"/>
    <w:rsid w:val="2F583B7F"/>
    <w:rsid w:val="2F62713C"/>
    <w:rsid w:val="2F6F317C"/>
    <w:rsid w:val="2F7644ED"/>
    <w:rsid w:val="2F7D0104"/>
    <w:rsid w:val="2F9432ED"/>
    <w:rsid w:val="2FC60BF5"/>
    <w:rsid w:val="2FE70007"/>
    <w:rsid w:val="2FE977B3"/>
    <w:rsid w:val="300F0BC6"/>
    <w:rsid w:val="302E276F"/>
    <w:rsid w:val="3035252A"/>
    <w:rsid w:val="30372D14"/>
    <w:rsid w:val="304A5556"/>
    <w:rsid w:val="304F52D0"/>
    <w:rsid w:val="305D7B83"/>
    <w:rsid w:val="306B0D9E"/>
    <w:rsid w:val="306B3B3C"/>
    <w:rsid w:val="30745CED"/>
    <w:rsid w:val="30757489"/>
    <w:rsid w:val="307753A4"/>
    <w:rsid w:val="30775AC1"/>
    <w:rsid w:val="30846D99"/>
    <w:rsid w:val="30872098"/>
    <w:rsid w:val="308C0FF5"/>
    <w:rsid w:val="30A87085"/>
    <w:rsid w:val="30B3391F"/>
    <w:rsid w:val="30B63BC5"/>
    <w:rsid w:val="30D14BB1"/>
    <w:rsid w:val="30D81976"/>
    <w:rsid w:val="30EB1FDF"/>
    <w:rsid w:val="30FF1A1B"/>
    <w:rsid w:val="30FF4274"/>
    <w:rsid w:val="310E3D62"/>
    <w:rsid w:val="311961A0"/>
    <w:rsid w:val="31472626"/>
    <w:rsid w:val="31520986"/>
    <w:rsid w:val="31560577"/>
    <w:rsid w:val="31566DB1"/>
    <w:rsid w:val="315A40C3"/>
    <w:rsid w:val="31644EEA"/>
    <w:rsid w:val="317126D3"/>
    <w:rsid w:val="31795B7C"/>
    <w:rsid w:val="319F541A"/>
    <w:rsid w:val="31A11CF2"/>
    <w:rsid w:val="31A679EB"/>
    <w:rsid w:val="31B03D4D"/>
    <w:rsid w:val="31B56D79"/>
    <w:rsid w:val="31BC4EB3"/>
    <w:rsid w:val="31C14142"/>
    <w:rsid w:val="31C15728"/>
    <w:rsid w:val="31D77F86"/>
    <w:rsid w:val="31F518A0"/>
    <w:rsid w:val="32023F05"/>
    <w:rsid w:val="32144BB9"/>
    <w:rsid w:val="322C1F03"/>
    <w:rsid w:val="3248400D"/>
    <w:rsid w:val="324F01C0"/>
    <w:rsid w:val="32523F5D"/>
    <w:rsid w:val="325B11DD"/>
    <w:rsid w:val="325F4AF3"/>
    <w:rsid w:val="32637642"/>
    <w:rsid w:val="32666802"/>
    <w:rsid w:val="32755658"/>
    <w:rsid w:val="32807B9E"/>
    <w:rsid w:val="32954666"/>
    <w:rsid w:val="329A654D"/>
    <w:rsid w:val="329C0B80"/>
    <w:rsid w:val="32B87007"/>
    <w:rsid w:val="32CF2D63"/>
    <w:rsid w:val="32D6064C"/>
    <w:rsid w:val="32D71168"/>
    <w:rsid w:val="32DF2AD1"/>
    <w:rsid w:val="32F04106"/>
    <w:rsid w:val="3300213F"/>
    <w:rsid w:val="33040120"/>
    <w:rsid w:val="330578DC"/>
    <w:rsid w:val="330733E2"/>
    <w:rsid w:val="33175CD2"/>
    <w:rsid w:val="333D4F0D"/>
    <w:rsid w:val="33564B9E"/>
    <w:rsid w:val="33750F3E"/>
    <w:rsid w:val="33780A1A"/>
    <w:rsid w:val="33B02B06"/>
    <w:rsid w:val="33C645AB"/>
    <w:rsid w:val="33CE7034"/>
    <w:rsid w:val="33D06C8D"/>
    <w:rsid w:val="33DB3204"/>
    <w:rsid w:val="33F0247E"/>
    <w:rsid w:val="342F6194"/>
    <w:rsid w:val="343628AC"/>
    <w:rsid w:val="343F2CD7"/>
    <w:rsid w:val="344B3EE6"/>
    <w:rsid w:val="345816A0"/>
    <w:rsid w:val="345A2D08"/>
    <w:rsid w:val="34712EA7"/>
    <w:rsid w:val="347645C9"/>
    <w:rsid w:val="34773BF2"/>
    <w:rsid w:val="34864FF7"/>
    <w:rsid w:val="34945B7F"/>
    <w:rsid w:val="34A07451"/>
    <w:rsid w:val="34A456D5"/>
    <w:rsid w:val="34A939C6"/>
    <w:rsid w:val="34B8671E"/>
    <w:rsid w:val="34BA119C"/>
    <w:rsid w:val="34CC063E"/>
    <w:rsid w:val="34CF04F8"/>
    <w:rsid w:val="34CF1173"/>
    <w:rsid w:val="34ED0784"/>
    <w:rsid w:val="34FF61B6"/>
    <w:rsid w:val="35032FA3"/>
    <w:rsid w:val="35125BC0"/>
    <w:rsid w:val="352A0C11"/>
    <w:rsid w:val="352E6AD6"/>
    <w:rsid w:val="352F3299"/>
    <w:rsid w:val="35494036"/>
    <w:rsid w:val="355127A1"/>
    <w:rsid w:val="355A6A4F"/>
    <w:rsid w:val="355B5701"/>
    <w:rsid w:val="35676663"/>
    <w:rsid w:val="358431E6"/>
    <w:rsid w:val="35980115"/>
    <w:rsid w:val="35B22915"/>
    <w:rsid w:val="35C81CBC"/>
    <w:rsid w:val="35D5174D"/>
    <w:rsid w:val="35F51C2A"/>
    <w:rsid w:val="35F85797"/>
    <w:rsid w:val="36014E2E"/>
    <w:rsid w:val="36193C8D"/>
    <w:rsid w:val="362315D1"/>
    <w:rsid w:val="362C19C3"/>
    <w:rsid w:val="362C50F3"/>
    <w:rsid w:val="362F3D70"/>
    <w:rsid w:val="36322AE5"/>
    <w:rsid w:val="363510E1"/>
    <w:rsid w:val="363F6CED"/>
    <w:rsid w:val="366326C4"/>
    <w:rsid w:val="366F208E"/>
    <w:rsid w:val="366F588A"/>
    <w:rsid w:val="367A5CD3"/>
    <w:rsid w:val="36812FE8"/>
    <w:rsid w:val="368A619C"/>
    <w:rsid w:val="36AC716F"/>
    <w:rsid w:val="36B20B0C"/>
    <w:rsid w:val="36CF34F3"/>
    <w:rsid w:val="36D36DF1"/>
    <w:rsid w:val="36DA5C12"/>
    <w:rsid w:val="36E07E35"/>
    <w:rsid w:val="36F329A1"/>
    <w:rsid w:val="36F42240"/>
    <w:rsid w:val="37164F30"/>
    <w:rsid w:val="371F7E76"/>
    <w:rsid w:val="372A0138"/>
    <w:rsid w:val="3735112C"/>
    <w:rsid w:val="373A283E"/>
    <w:rsid w:val="37480364"/>
    <w:rsid w:val="37927058"/>
    <w:rsid w:val="379613D2"/>
    <w:rsid w:val="37A249A3"/>
    <w:rsid w:val="37BD3DAC"/>
    <w:rsid w:val="38013C97"/>
    <w:rsid w:val="381B2D2F"/>
    <w:rsid w:val="385F3146"/>
    <w:rsid w:val="3869349E"/>
    <w:rsid w:val="387168C2"/>
    <w:rsid w:val="387B5426"/>
    <w:rsid w:val="38806163"/>
    <w:rsid w:val="38882FDB"/>
    <w:rsid w:val="38A62A03"/>
    <w:rsid w:val="38D85048"/>
    <w:rsid w:val="38E47CE0"/>
    <w:rsid w:val="38E62CF4"/>
    <w:rsid w:val="391F7D59"/>
    <w:rsid w:val="39393F87"/>
    <w:rsid w:val="393A15D2"/>
    <w:rsid w:val="39625302"/>
    <w:rsid w:val="39685670"/>
    <w:rsid w:val="39752736"/>
    <w:rsid w:val="39815F30"/>
    <w:rsid w:val="3988337B"/>
    <w:rsid w:val="398A3F84"/>
    <w:rsid w:val="399117AD"/>
    <w:rsid w:val="39A12598"/>
    <w:rsid w:val="39B20F40"/>
    <w:rsid w:val="39B8361C"/>
    <w:rsid w:val="39B93E7F"/>
    <w:rsid w:val="39D125AF"/>
    <w:rsid w:val="39D21949"/>
    <w:rsid w:val="39F37A80"/>
    <w:rsid w:val="39F40D3A"/>
    <w:rsid w:val="39FE3167"/>
    <w:rsid w:val="39FF2050"/>
    <w:rsid w:val="3A186253"/>
    <w:rsid w:val="3A2160C5"/>
    <w:rsid w:val="3A264D8B"/>
    <w:rsid w:val="3A3E5802"/>
    <w:rsid w:val="3A56703E"/>
    <w:rsid w:val="3A754718"/>
    <w:rsid w:val="3A956FF8"/>
    <w:rsid w:val="3ABE5842"/>
    <w:rsid w:val="3AC22322"/>
    <w:rsid w:val="3AEA79D1"/>
    <w:rsid w:val="3B0B6E64"/>
    <w:rsid w:val="3B1361AE"/>
    <w:rsid w:val="3B183BFA"/>
    <w:rsid w:val="3B2822CC"/>
    <w:rsid w:val="3B346269"/>
    <w:rsid w:val="3B5013F4"/>
    <w:rsid w:val="3B622409"/>
    <w:rsid w:val="3B943FBF"/>
    <w:rsid w:val="3B9A0E3F"/>
    <w:rsid w:val="3BC545D7"/>
    <w:rsid w:val="3BE52F68"/>
    <w:rsid w:val="3BE61494"/>
    <w:rsid w:val="3BEC4C4F"/>
    <w:rsid w:val="3BF465BC"/>
    <w:rsid w:val="3C486B67"/>
    <w:rsid w:val="3C4F2803"/>
    <w:rsid w:val="3C4F3695"/>
    <w:rsid w:val="3C704DD7"/>
    <w:rsid w:val="3C776FC5"/>
    <w:rsid w:val="3C894B61"/>
    <w:rsid w:val="3C8A6A69"/>
    <w:rsid w:val="3C9D27EC"/>
    <w:rsid w:val="3CC47664"/>
    <w:rsid w:val="3CE934BA"/>
    <w:rsid w:val="3CF00E91"/>
    <w:rsid w:val="3CFC354E"/>
    <w:rsid w:val="3D032027"/>
    <w:rsid w:val="3D2A78FE"/>
    <w:rsid w:val="3D3372EE"/>
    <w:rsid w:val="3D373A52"/>
    <w:rsid w:val="3D395C24"/>
    <w:rsid w:val="3D3A3491"/>
    <w:rsid w:val="3D570F4D"/>
    <w:rsid w:val="3D751344"/>
    <w:rsid w:val="3DA1599E"/>
    <w:rsid w:val="3DA555C7"/>
    <w:rsid w:val="3DAE0657"/>
    <w:rsid w:val="3DBF3C2B"/>
    <w:rsid w:val="3DBF40D8"/>
    <w:rsid w:val="3DDF645D"/>
    <w:rsid w:val="3DFA297C"/>
    <w:rsid w:val="3E297ECE"/>
    <w:rsid w:val="3E4325D3"/>
    <w:rsid w:val="3E6611A8"/>
    <w:rsid w:val="3E717E34"/>
    <w:rsid w:val="3E7755A6"/>
    <w:rsid w:val="3E876B4B"/>
    <w:rsid w:val="3EC755F9"/>
    <w:rsid w:val="3EC9485B"/>
    <w:rsid w:val="3ED63924"/>
    <w:rsid w:val="3ED97EBF"/>
    <w:rsid w:val="3EFC0504"/>
    <w:rsid w:val="3F073780"/>
    <w:rsid w:val="3F087C33"/>
    <w:rsid w:val="3F0D13C1"/>
    <w:rsid w:val="3F1A2498"/>
    <w:rsid w:val="3F1D72F6"/>
    <w:rsid w:val="3F2D0CFE"/>
    <w:rsid w:val="3F335F0B"/>
    <w:rsid w:val="3F342FB6"/>
    <w:rsid w:val="3F447A3C"/>
    <w:rsid w:val="3F8E72A7"/>
    <w:rsid w:val="3F9A73A5"/>
    <w:rsid w:val="3FA66E58"/>
    <w:rsid w:val="3FB12669"/>
    <w:rsid w:val="3FBC5E34"/>
    <w:rsid w:val="3FC766B9"/>
    <w:rsid w:val="3FCB6C9F"/>
    <w:rsid w:val="3FDC2155"/>
    <w:rsid w:val="3FE8035B"/>
    <w:rsid w:val="3FF8599E"/>
    <w:rsid w:val="400052F0"/>
    <w:rsid w:val="400E4BF7"/>
    <w:rsid w:val="40242C1E"/>
    <w:rsid w:val="403C77B5"/>
    <w:rsid w:val="40630701"/>
    <w:rsid w:val="407E0F2B"/>
    <w:rsid w:val="40854858"/>
    <w:rsid w:val="409E3497"/>
    <w:rsid w:val="40A31C4D"/>
    <w:rsid w:val="40BD66CB"/>
    <w:rsid w:val="40D80510"/>
    <w:rsid w:val="40F2714A"/>
    <w:rsid w:val="410B149C"/>
    <w:rsid w:val="413B309D"/>
    <w:rsid w:val="41897B2C"/>
    <w:rsid w:val="418F7DB9"/>
    <w:rsid w:val="41970A1B"/>
    <w:rsid w:val="41990130"/>
    <w:rsid w:val="41D50F25"/>
    <w:rsid w:val="41FA05C7"/>
    <w:rsid w:val="41FE0597"/>
    <w:rsid w:val="42323B7B"/>
    <w:rsid w:val="4233656D"/>
    <w:rsid w:val="42356D90"/>
    <w:rsid w:val="423F1068"/>
    <w:rsid w:val="42513AE4"/>
    <w:rsid w:val="425B09F8"/>
    <w:rsid w:val="42813925"/>
    <w:rsid w:val="42BF0286"/>
    <w:rsid w:val="42D90FAC"/>
    <w:rsid w:val="42E776BB"/>
    <w:rsid w:val="432A7D99"/>
    <w:rsid w:val="43410E16"/>
    <w:rsid w:val="43502C04"/>
    <w:rsid w:val="43580F89"/>
    <w:rsid w:val="435935F9"/>
    <w:rsid w:val="435A07F0"/>
    <w:rsid w:val="436A3FDD"/>
    <w:rsid w:val="436C2636"/>
    <w:rsid w:val="43776313"/>
    <w:rsid w:val="43793B90"/>
    <w:rsid w:val="43A16618"/>
    <w:rsid w:val="43AE031A"/>
    <w:rsid w:val="43B47990"/>
    <w:rsid w:val="43BB767B"/>
    <w:rsid w:val="43C014E4"/>
    <w:rsid w:val="43C65928"/>
    <w:rsid w:val="43DA2226"/>
    <w:rsid w:val="4401095D"/>
    <w:rsid w:val="440D4234"/>
    <w:rsid w:val="44182D81"/>
    <w:rsid w:val="443F49F2"/>
    <w:rsid w:val="444C73B7"/>
    <w:rsid w:val="44775260"/>
    <w:rsid w:val="448E3309"/>
    <w:rsid w:val="448E4DEC"/>
    <w:rsid w:val="44902E7E"/>
    <w:rsid w:val="44C05674"/>
    <w:rsid w:val="44D40789"/>
    <w:rsid w:val="44D62797"/>
    <w:rsid w:val="44E022BE"/>
    <w:rsid w:val="44E20FAD"/>
    <w:rsid w:val="45253385"/>
    <w:rsid w:val="455A6965"/>
    <w:rsid w:val="456502E2"/>
    <w:rsid w:val="459040FF"/>
    <w:rsid w:val="45B52C14"/>
    <w:rsid w:val="45BB1115"/>
    <w:rsid w:val="45D639C5"/>
    <w:rsid w:val="45D64B8B"/>
    <w:rsid w:val="45DE5523"/>
    <w:rsid w:val="45F14885"/>
    <w:rsid w:val="46050582"/>
    <w:rsid w:val="460F771A"/>
    <w:rsid w:val="461671D6"/>
    <w:rsid w:val="46174BFC"/>
    <w:rsid w:val="462F05D4"/>
    <w:rsid w:val="463F12FF"/>
    <w:rsid w:val="463F551F"/>
    <w:rsid w:val="464D0599"/>
    <w:rsid w:val="46675B6D"/>
    <w:rsid w:val="4670145A"/>
    <w:rsid w:val="46761A6A"/>
    <w:rsid w:val="467A3618"/>
    <w:rsid w:val="46897D42"/>
    <w:rsid w:val="4695042E"/>
    <w:rsid w:val="469D6AD4"/>
    <w:rsid w:val="46A77952"/>
    <w:rsid w:val="46B63068"/>
    <w:rsid w:val="46BA2492"/>
    <w:rsid w:val="46DB511D"/>
    <w:rsid w:val="46E00EB3"/>
    <w:rsid w:val="46FB7E03"/>
    <w:rsid w:val="46FF3309"/>
    <w:rsid w:val="4700366D"/>
    <w:rsid w:val="47024C6C"/>
    <w:rsid w:val="471F1BDF"/>
    <w:rsid w:val="4734568A"/>
    <w:rsid w:val="4735324E"/>
    <w:rsid w:val="47451335"/>
    <w:rsid w:val="474E702F"/>
    <w:rsid w:val="47866909"/>
    <w:rsid w:val="479B75DE"/>
    <w:rsid w:val="47FD3CCE"/>
    <w:rsid w:val="480A53D2"/>
    <w:rsid w:val="481A3989"/>
    <w:rsid w:val="48210818"/>
    <w:rsid w:val="482113FD"/>
    <w:rsid w:val="482F0B1A"/>
    <w:rsid w:val="48533D15"/>
    <w:rsid w:val="4859672E"/>
    <w:rsid w:val="485E53BD"/>
    <w:rsid w:val="4860450F"/>
    <w:rsid w:val="48700110"/>
    <w:rsid w:val="48766B81"/>
    <w:rsid w:val="488506F0"/>
    <w:rsid w:val="488F430F"/>
    <w:rsid w:val="48AD10E3"/>
    <w:rsid w:val="48B333BB"/>
    <w:rsid w:val="48B77253"/>
    <w:rsid w:val="48BD3A50"/>
    <w:rsid w:val="48C028B0"/>
    <w:rsid w:val="48E14C28"/>
    <w:rsid w:val="490723CD"/>
    <w:rsid w:val="4913061D"/>
    <w:rsid w:val="49331971"/>
    <w:rsid w:val="497D39D4"/>
    <w:rsid w:val="49CB04B5"/>
    <w:rsid w:val="49CE0DBE"/>
    <w:rsid w:val="49E06025"/>
    <w:rsid w:val="49FE26D7"/>
    <w:rsid w:val="4A04223F"/>
    <w:rsid w:val="4A16686E"/>
    <w:rsid w:val="4A1734ED"/>
    <w:rsid w:val="4A245A22"/>
    <w:rsid w:val="4A302E79"/>
    <w:rsid w:val="4A327098"/>
    <w:rsid w:val="4A49554D"/>
    <w:rsid w:val="4A8C335D"/>
    <w:rsid w:val="4AAC3411"/>
    <w:rsid w:val="4AAC682E"/>
    <w:rsid w:val="4AB1764C"/>
    <w:rsid w:val="4AB505FA"/>
    <w:rsid w:val="4ABD1D3D"/>
    <w:rsid w:val="4AC40832"/>
    <w:rsid w:val="4AEC627C"/>
    <w:rsid w:val="4AF76D93"/>
    <w:rsid w:val="4B221C9D"/>
    <w:rsid w:val="4B272AFC"/>
    <w:rsid w:val="4B464016"/>
    <w:rsid w:val="4B4764F7"/>
    <w:rsid w:val="4B983D0E"/>
    <w:rsid w:val="4BA46CCE"/>
    <w:rsid w:val="4BA50D31"/>
    <w:rsid w:val="4BC52BF5"/>
    <w:rsid w:val="4BC61EDA"/>
    <w:rsid w:val="4BD20FCE"/>
    <w:rsid w:val="4BD60CEF"/>
    <w:rsid w:val="4BEF60FB"/>
    <w:rsid w:val="4C007878"/>
    <w:rsid w:val="4C0C506D"/>
    <w:rsid w:val="4C1026FD"/>
    <w:rsid w:val="4C1B77B7"/>
    <w:rsid w:val="4C257843"/>
    <w:rsid w:val="4C270F5F"/>
    <w:rsid w:val="4C2E66E3"/>
    <w:rsid w:val="4C3103EA"/>
    <w:rsid w:val="4C38439A"/>
    <w:rsid w:val="4C4774DE"/>
    <w:rsid w:val="4C4B0C8F"/>
    <w:rsid w:val="4C6E7DEC"/>
    <w:rsid w:val="4C766BE1"/>
    <w:rsid w:val="4C7C0B98"/>
    <w:rsid w:val="4C875163"/>
    <w:rsid w:val="4C8D1CE3"/>
    <w:rsid w:val="4C8E4342"/>
    <w:rsid w:val="4CA45134"/>
    <w:rsid w:val="4CB415B0"/>
    <w:rsid w:val="4CB4686F"/>
    <w:rsid w:val="4CBB5F06"/>
    <w:rsid w:val="4CD91706"/>
    <w:rsid w:val="4CE37C52"/>
    <w:rsid w:val="4CFA69F4"/>
    <w:rsid w:val="4D062999"/>
    <w:rsid w:val="4D130F05"/>
    <w:rsid w:val="4D3123F7"/>
    <w:rsid w:val="4D447A09"/>
    <w:rsid w:val="4D483C5A"/>
    <w:rsid w:val="4D58128C"/>
    <w:rsid w:val="4D5A15FB"/>
    <w:rsid w:val="4D5C0E4B"/>
    <w:rsid w:val="4D5F63E1"/>
    <w:rsid w:val="4D71671A"/>
    <w:rsid w:val="4D7B6324"/>
    <w:rsid w:val="4D877CDA"/>
    <w:rsid w:val="4DB5214A"/>
    <w:rsid w:val="4DB61FA2"/>
    <w:rsid w:val="4DB7631F"/>
    <w:rsid w:val="4DC72A3C"/>
    <w:rsid w:val="4DC902C0"/>
    <w:rsid w:val="4DCD5EF0"/>
    <w:rsid w:val="4DEA33FE"/>
    <w:rsid w:val="4DEF230B"/>
    <w:rsid w:val="4E016700"/>
    <w:rsid w:val="4E022932"/>
    <w:rsid w:val="4E0722DA"/>
    <w:rsid w:val="4E113900"/>
    <w:rsid w:val="4E185BEB"/>
    <w:rsid w:val="4E325316"/>
    <w:rsid w:val="4E5504D5"/>
    <w:rsid w:val="4E6246E4"/>
    <w:rsid w:val="4E6C7588"/>
    <w:rsid w:val="4EA61DB1"/>
    <w:rsid w:val="4EB836AA"/>
    <w:rsid w:val="4EBA66B5"/>
    <w:rsid w:val="4EE46364"/>
    <w:rsid w:val="4EEF0BA4"/>
    <w:rsid w:val="4EFD0A57"/>
    <w:rsid w:val="4EFE72AF"/>
    <w:rsid w:val="4F257A0F"/>
    <w:rsid w:val="4F2E5E48"/>
    <w:rsid w:val="4F346C2B"/>
    <w:rsid w:val="4F484E14"/>
    <w:rsid w:val="4F5B7E05"/>
    <w:rsid w:val="4F5C0944"/>
    <w:rsid w:val="4F817998"/>
    <w:rsid w:val="4F997907"/>
    <w:rsid w:val="4F9C11DA"/>
    <w:rsid w:val="4FBC158B"/>
    <w:rsid w:val="4FBE24D4"/>
    <w:rsid w:val="4FD811D6"/>
    <w:rsid w:val="4FDD460F"/>
    <w:rsid w:val="4FE50529"/>
    <w:rsid w:val="4FF0236A"/>
    <w:rsid w:val="4FFB7568"/>
    <w:rsid w:val="500C40DE"/>
    <w:rsid w:val="501E3C91"/>
    <w:rsid w:val="501E5A59"/>
    <w:rsid w:val="503E607D"/>
    <w:rsid w:val="50421112"/>
    <w:rsid w:val="507F0456"/>
    <w:rsid w:val="50844F1D"/>
    <w:rsid w:val="508C5825"/>
    <w:rsid w:val="509C6FA3"/>
    <w:rsid w:val="509F402A"/>
    <w:rsid w:val="50A32975"/>
    <w:rsid w:val="50A949C1"/>
    <w:rsid w:val="50CB5851"/>
    <w:rsid w:val="50D176D2"/>
    <w:rsid w:val="50DB4A56"/>
    <w:rsid w:val="50F440B3"/>
    <w:rsid w:val="50FB0FC7"/>
    <w:rsid w:val="510541E4"/>
    <w:rsid w:val="511D538A"/>
    <w:rsid w:val="51236AD1"/>
    <w:rsid w:val="512B7362"/>
    <w:rsid w:val="513729E2"/>
    <w:rsid w:val="513A6EC8"/>
    <w:rsid w:val="51547343"/>
    <w:rsid w:val="516A77AB"/>
    <w:rsid w:val="516D10FA"/>
    <w:rsid w:val="518C1CC6"/>
    <w:rsid w:val="519A694D"/>
    <w:rsid w:val="51A65D0D"/>
    <w:rsid w:val="51B94A3B"/>
    <w:rsid w:val="51BF4B8A"/>
    <w:rsid w:val="51C777A6"/>
    <w:rsid w:val="51D06BAC"/>
    <w:rsid w:val="51D73484"/>
    <w:rsid w:val="51EF0FDE"/>
    <w:rsid w:val="52073EA8"/>
    <w:rsid w:val="521E7500"/>
    <w:rsid w:val="52204E08"/>
    <w:rsid w:val="522462FB"/>
    <w:rsid w:val="524D3AC4"/>
    <w:rsid w:val="525A79B9"/>
    <w:rsid w:val="5279200A"/>
    <w:rsid w:val="52877D0C"/>
    <w:rsid w:val="52AA2E5B"/>
    <w:rsid w:val="52CB1D9E"/>
    <w:rsid w:val="52D153F9"/>
    <w:rsid w:val="52D7511B"/>
    <w:rsid w:val="52DD7712"/>
    <w:rsid w:val="52F43695"/>
    <w:rsid w:val="52FA020B"/>
    <w:rsid w:val="53180A1C"/>
    <w:rsid w:val="53204101"/>
    <w:rsid w:val="5324020D"/>
    <w:rsid w:val="532528FF"/>
    <w:rsid w:val="53453F8B"/>
    <w:rsid w:val="536031F7"/>
    <w:rsid w:val="53696B6D"/>
    <w:rsid w:val="53A9723E"/>
    <w:rsid w:val="53AF1641"/>
    <w:rsid w:val="53B10EFF"/>
    <w:rsid w:val="53C04396"/>
    <w:rsid w:val="53C6092C"/>
    <w:rsid w:val="53EE0B9B"/>
    <w:rsid w:val="53F64DDE"/>
    <w:rsid w:val="54033C8E"/>
    <w:rsid w:val="540F1211"/>
    <w:rsid w:val="542B759B"/>
    <w:rsid w:val="542E4273"/>
    <w:rsid w:val="544339BE"/>
    <w:rsid w:val="54436F0C"/>
    <w:rsid w:val="54772A41"/>
    <w:rsid w:val="54805F31"/>
    <w:rsid w:val="54B83F90"/>
    <w:rsid w:val="54C73D4E"/>
    <w:rsid w:val="54CF51E7"/>
    <w:rsid w:val="54DE4127"/>
    <w:rsid w:val="54E93423"/>
    <w:rsid w:val="54F00716"/>
    <w:rsid w:val="54FE6850"/>
    <w:rsid w:val="551B12DC"/>
    <w:rsid w:val="553C3F90"/>
    <w:rsid w:val="554E44D2"/>
    <w:rsid w:val="554F368F"/>
    <w:rsid w:val="555407D9"/>
    <w:rsid w:val="5561436A"/>
    <w:rsid w:val="55616ECE"/>
    <w:rsid w:val="556E7FB9"/>
    <w:rsid w:val="557E2DE2"/>
    <w:rsid w:val="55A6263D"/>
    <w:rsid w:val="55AC0AE1"/>
    <w:rsid w:val="55BF502D"/>
    <w:rsid w:val="55C04E11"/>
    <w:rsid w:val="55D918A7"/>
    <w:rsid w:val="55DD65FC"/>
    <w:rsid w:val="55E010D4"/>
    <w:rsid w:val="55ED6F99"/>
    <w:rsid w:val="55FF0FDF"/>
    <w:rsid w:val="5601327B"/>
    <w:rsid w:val="56034BF9"/>
    <w:rsid w:val="56095BC3"/>
    <w:rsid w:val="56160E02"/>
    <w:rsid w:val="56175E36"/>
    <w:rsid w:val="56262D5D"/>
    <w:rsid w:val="562F45FB"/>
    <w:rsid w:val="56654034"/>
    <w:rsid w:val="56786AAF"/>
    <w:rsid w:val="5690758D"/>
    <w:rsid w:val="56AE7A76"/>
    <w:rsid w:val="56C84414"/>
    <w:rsid w:val="56D23E62"/>
    <w:rsid w:val="56F05944"/>
    <w:rsid w:val="57167097"/>
    <w:rsid w:val="57303A54"/>
    <w:rsid w:val="57327666"/>
    <w:rsid w:val="57345AD0"/>
    <w:rsid w:val="573967B5"/>
    <w:rsid w:val="574134AB"/>
    <w:rsid w:val="57711F6F"/>
    <w:rsid w:val="57893055"/>
    <w:rsid w:val="57966C74"/>
    <w:rsid w:val="579B49DC"/>
    <w:rsid w:val="57C83143"/>
    <w:rsid w:val="57C935EE"/>
    <w:rsid w:val="57D53B36"/>
    <w:rsid w:val="57F74D93"/>
    <w:rsid w:val="57FA30DD"/>
    <w:rsid w:val="58005F43"/>
    <w:rsid w:val="580A1290"/>
    <w:rsid w:val="580C23C0"/>
    <w:rsid w:val="58300AA6"/>
    <w:rsid w:val="583603A8"/>
    <w:rsid w:val="584B3554"/>
    <w:rsid w:val="584D3AD4"/>
    <w:rsid w:val="585239D9"/>
    <w:rsid w:val="585B696A"/>
    <w:rsid w:val="586F561B"/>
    <w:rsid w:val="58773D4E"/>
    <w:rsid w:val="58947CEE"/>
    <w:rsid w:val="58A215EA"/>
    <w:rsid w:val="58A81A34"/>
    <w:rsid w:val="58B94155"/>
    <w:rsid w:val="58E51049"/>
    <w:rsid w:val="58F80273"/>
    <w:rsid w:val="59110EAB"/>
    <w:rsid w:val="591C63C4"/>
    <w:rsid w:val="592E24AE"/>
    <w:rsid w:val="59442B2D"/>
    <w:rsid w:val="59484FC5"/>
    <w:rsid w:val="59503271"/>
    <w:rsid w:val="59514EB1"/>
    <w:rsid w:val="59926240"/>
    <w:rsid w:val="59B83784"/>
    <w:rsid w:val="59E170EA"/>
    <w:rsid w:val="59F532E8"/>
    <w:rsid w:val="5A112329"/>
    <w:rsid w:val="5A15426C"/>
    <w:rsid w:val="5A1645DA"/>
    <w:rsid w:val="5A292499"/>
    <w:rsid w:val="5A5212A9"/>
    <w:rsid w:val="5A5A25BD"/>
    <w:rsid w:val="5A5D05FC"/>
    <w:rsid w:val="5A6A3685"/>
    <w:rsid w:val="5A6C6060"/>
    <w:rsid w:val="5A734735"/>
    <w:rsid w:val="5AAF08EB"/>
    <w:rsid w:val="5ADC754F"/>
    <w:rsid w:val="5AEF7B4C"/>
    <w:rsid w:val="5B0D50BA"/>
    <w:rsid w:val="5B11266A"/>
    <w:rsid w:val="5B2C13AC"/>
    <w:rsid w:val="5B31784D"/>
    <w:rsid w:val="5B4075E1"/>
    <w:rsid w:val="5B5157C0"/>
    <w:rsid w:val="5B55572A"/>
    <w:rsid w:val="5B5E160C"/>
    <w:rsid w:val="5B6873FF"/>
    <w:rsid w:val="5B7F6B46"/>
    <w:rsid w:val="5B916645"/>
    <w:rsid w:val="5B9C30CD"/>
    <w:rsid w:val="5BA06DDB"/>
    <w:rsid w:val="5BD76646"/>
    <w:rsid w:val="5BF907F8"/>
    <w:rsid w:val="5BFE5E0F"/>
    <w:rsid w:val="5C1440AF"/>
    <w:rsid w:val="5C1A6133"/>
    <w:rsid w:val="5C250E21"/>
    <w:rsid w:val="5C3177C9"/>
    <w:rsid w:val="5C375C0D"/>
    <w:rsid w:val="5C566FBE"/>
    <w:rsid w:val="5C671DA5"/>
    <w:rsid w:val="5C6E7908"/>
    <w:rsid w:val="5C6F51D6"/>
    <w:rsid w:val="5C7C1C48"/>
    <w:rsid w:val="5CC20420"/>
    <w:rsid w:val="5CDB6E96"/>
    <w:rsid w:val="5CE173E2"/>
    <w:rsid w:val="5CE34B66"/>
    <w:rsid w:val="5CE771BE"/>
    <w:rsid w:val="5D0A3A07"/>
    <w:rsid w:val="5D0A471E"/>
    <w:rsid w:val="5D316B24"/>
    <w:rsid w:val="5D3856BD"/>
    <w:rsid w:val="5D425AB9"/>
    <w:rsid w:val="5D506F37"/>
    <w:rsid w:val="5D5463AD"/>
    <w:rsid w:val="5D5A66A9"/>
    <w:rsid w:val="5D6B3974"/>
    <w:rsid w:val="5D9E315E"/>
    <w:rsid w:val="5DD519C7"/>
    <w:rsid w:val="5DEC57D0"/>
    <w:rsid w:val="5DF002D3"/>
    <w:rsid w:val="5DF80E9A"/>
    <w:rsid w:val="5E4C79CF"/>
    <w:rsid w:val="5E6C312F"/>
    <w:rsid w:val="5E6D5E2A"/>
    <w:rsid w:val="5E876BA0"/>
    <w:rsid w:val="5EB66C88"/>
    <w:rsid w:val="5EC80BF0"/>
    <w:rsid w:val="5EEE61DA"/>
    <w:rsid w:val="5F346F6E"/>
    <w:rsid w:val="5F367325"/>
    <w:rsid w:val="5F5A6BEC"/>
    <w:rsid w:val="5F7E65FC"/>
    <w:rsid w:val="5F997A45"/>
    <w:rsid w:val="5FA34B85"/>
    <w:rsid w:val="5FB75D25"/>
    <w:rsid w:val="5FDD44B8"/>
    <w:rsid w:val="5FDE7086"/>
    <w:rsid w:val="5FE4764D"/>
    <w:rsid w:val="600951E3"/>
    <w:rsid w:val="60230DB7"/>
    <w:rsid w:val="60244F64"/>
    <w:rsid w:val="60274812"/>
    <w:rsid w:val="60285709"/>
    <w:rsid w:val="602C3436"/>
    <w:rsid w:val="60536729"/>
    <w:rsid w:val="605418A6"/>
    <w:rsid w:val="60572C1F"/>
    <w:rsid w:val="607D5899"/>
    <w:rsid w:val="60945816"/>
    <w:rsid w:val="60A550F1"/>
    <w:rsid w:val="60A7370A"/>
    <w:rsid w:val="60AF2023"/>
    <w:rsid w:val="60B13546"/>
    <w:rsid w:val="60B6124A"/>
    <w:rsid w:val="60EF0AA9"/>
    <w:rsid w:val="61174828"/>
    <w:rsid w:val="61272163"/>
    <w:rsid w:val="61391AF7"/>
    <w:rsid w:val="61696D13"/>
    <w:rsid w:val="616D7633"/>
    <w:rsid w:val="617C4D3D"/>
    <w:rsid w:val="618C014B"/>
    <w:rsid w:val="618C46F3"/>
    <w:rsid w:val="619B7EA7"/>
    <w:rsid w:val="619F635C"/>
    <w:rsid w:val="61A637A4"/>
    <w:rsid w:val="61DA58B9"/>
    <w:rsid w:val="61EA3E1A"/>
    <w:rsid w:val="622104E9"/>
    <w:rsid w:val="6221111D"/>
    <w:rsid w:val="622E32E2"/>
    <w:rsid w:val="6236602B"/>
    <w:rsid w:val="6253404F"/>
    <w:rsid w:val="62673F64"/>
    <w:rsid w:val="628B510F"/>
    <w:rsid w:val="62A43208"/>
    <w:rsid w:val="62B33E1A"/>
    <w:rsid w:val="62B66AFB"/>
    <w:rsid w:val="62BD6B95"/>
    <w:rsid w:val="62E14FCC"/>
    <w:rsid w:val="62E47A37"/>
    <w:rsid w:val="62E62CA1"/>
    <w:rsid w:val="631A14F4"/>
    <w:rsid w:val="631B7591"/>
    <w:rsid w:val="633176B2"/>
    <w:rsid w:val="63360237"/>
    <w:rsid w:val="634265E1"/>
    <w:rsid w:val="63450130"/>
    <w:rsid w:val="634B149D"/>
    <w:rsid w:val="635269C6"/>
    <w:rsid w:val="635D574F"/>
    <w:rsid w:val="636F404A"/>
    <w:rsid w:val="637A0F67"/>
    <w:rsid w:val="637B3B2D"/>
    <w:rsid w:val="637B71B0"/>
    <w:rsid w:val="63820974"/>
    <w:rsid w:val="638258A8"/>
    <w:rsid w:val="639E7210"/>
    <w:rsid w:val="63BB0F51"/>
    <w:rsid w:val="63BC0003"/>
    <w:rsid w:val="63C33BC6"/>
    <w:rsid w:val="63D81CD3"/>
    <w:rsid w:val="63E31F46"/>
    <w:rsid w:val="642F684B"/>
    <w:rsid w:val="643C7A8F"/>
    <w:rsid w:val="645E6E45"/>
    <w:rsid w:val="6464454E"/>
    <w:rsid w:val="6488118D"/>
    <w:rsid w:val="649079B1"/>
    <w:rsid w:val="64B27B27"/>
    <w:rsid w:val="64BC5967"/>
    <w:rsid w:val="64C52205"/>
    <w:rsid w:val="64C94E2C"/>
    <w:rsid w:val="64CB151F"/>
    <w:rsid w:val="64CE1644"/>
    <w:rsid w:val="64D02A86"/>
    <w:rsid w:val="64D5192A"/>
    <w:rsid w:val="64E631EE"/>
    <w:rsid w:val="64EA40C9"/>
    <w:rsid w:val="650173B8"/>
    <w:rsid w:val="65376955"/>
    <w:rsid w:val="654E44D8"/>
    <w:rsid w:val="654F75A3"/>
    <w:rsid w:val="65556197"/>
    <w:rsid w:val="65613696"/>
    <w:rsid w:val="65746F8E"/>
    <w:rsid w:val="6590772C"/>
    <w:rsid w:val="659543A1"/>
    <w:rsid w:val="659B647C"/>
    <w:rsid w:val="65A7433F"/>
    <w:rsid w:val="65BE5CBA"/>
    <w:rsid w:val="65C31F8C"/>
    <w:rsid w:val="65DA7C44"/>
    <w:rsid w:val="65FA56AB"/>
    <w:rsid w:val="660E39B6"/>
    <w:rsid w:val="661859F3"/>
    <w:rsid w:val="667748B7"/>
    <w:rsid w:val="66904B9E"/>
    <w:rsid w:val="66AE5A40"/>
    <w:rsid w:val="66BE3D77"/>
    <w:rsid w:val="66CE7029"/>
    <w:rsid w:val="66D11AE0"/>
    <w:rsid w:val="66D82164"/>
    <w:rsid w:val="66DF7006"/>
    <w:rsid w:val="66E373E5"/>
    <w:rsid w:val="66F150F1"/>
    <w:rsid w:val="6706262C"/>
    <w:rsid w:val="67267860"/>
    <w:rsid w:val="673C2D37"/>
    <w:rsid w:val="673F4FEB"/>
    <w:rsid w:val="673F55D7"/>
    <w:rsid w:val="67541089"/>
    <w:rsid w:val="675E694A"/>
    <w:rsid w:val="6798740B"/>
    <w:rsid w:val="679D79C6"/>
    <w:rsid w:val="67D5620A"/>
    <w:rsid w:val="67EE6DFC"/>
    <w:rsid w:val="680F13C2"/>
    <w:rsid w:val="682063F4"/>
    <w:rsid w:val="685579FC"/>
    <w:rsid w:val="6858773F"/>
    <w:rsid w:val="685E063B"/>
    <w:rsid w:val="685F3791"/>
    <w:rsid w:val="686D7A2B"/>
    <w:rsid w:val="687F4A4A"/>
    <w:rsid w:val="688B69EA"/>
    <w:rsid w:val="68987E94"/>
    <w:rsid w:val="689B5E52"/>
    <w:rsid w:val="68B8703B"/>
    <w:rsid w:val="68BC2E10"/>
    <w:rsid w:val="691E66CE"/>
    <w:rsid w:val="69217422"/>
    <w:rsid w:val="692E55C1"/>
    <w:rsid w:val="6935615C"/>
    <w:rsid w:val="69361846"/>
    <w:rsid w:val="69436B19"/>
    <w:rsid w:val="694653DB"/>
    <w:rsid w:val="694877C2"/>
    <w:rsid w:val="694A016C"/>
    <w:rsid w:val="69580091"/>
    <w:rsid w:val="69586FD5"/>
    <w:rsid w:val="69790883"/>
    <w:rsid w:val="69917EAC"/>
    <w:rsid w:val="69947AD4"/>
    <w:rsid w:val="69B7420B"/>
    <w:rsid w:val="69B940FF"/>
    <w:rsid w:val="69C33F31"/>
    <w:rsid w:val="69F84196"/>
    <w:rsid w:val="6A380393"/>
    <w:rsid w:val="6A3B727C"/>
    <w:rsid w:val="6A4533D4"/>
    <w:rsid w:val="6A5052F7"/>
    <w:rsid w:val="6A6923D4"/>
    <w:rsid w:val="6A9028D6"/>
    <w:rsid w:val="6AA46CD4"/>
    <w:rsid w:val="6AAD4E37"/>
    <w:rsid w:val="6ACF4D2F"/>
    <w:rsid w:val="6B280122"/>
    <w:rsid w:val="6B3046C1"/>
    <w:rsid w:val="6B3059C9"/>
    <w:rsid w:val="6B361364"/>
    <w:rsid w:val="6B39102E"/>
    <w:rsid w:val="6B3A249E"/>
    <w:rsid w:val="6B580C32"/>
    <w:rsid w:val="6B75742C"/>
    <w:rsid w:val="6B81545C"/>
    <w:rsid w:val="6B873380"/>
    <w:rsid w:val="6B9145AA"/>
    <w:rsid w:val="6B930322"/>
    <w:rsid w:val="6B9E7E1C"/>
    <w:rsid w:val="6BA449DA"/>
    <w:rsid w:val="6BAD4A8E"/>
    <w:rsid w:val="6BCE2377"/>
    <w:rsid w:val="6BD30581"/>
    <w:rsid w:val="6BD73784"/>
    <w:rsid w:val="6BF320A2"/>
    <w:rsid w:val="6C0104AD"/>
    <w:rsid w:val="6C0924C8"/>
    <w:rsid w:val="6C2703D2"/>
    <w:rsid w:val="6C297D04"/>
    <w:rsid w:val="6C3743CE"/>
    <w:rsid w:val="6C476C5F"/>
    <w:rsid w:val="6C5553E7"/>
    <w:rsid w:val="6C62680F"/>
    <w:rsid w:val="6C880067"/>
    <w:rsid w:val="6CAB51F1"/>
    <w:rsid w:val="6CC51C63"/>
    <w:rsid w:val="6CC87B57"/>
    <w:rsid w:val="6CCB0D1F"/>
    <w:rsid w:val="6CFC7E0A"/>
    <w:rsid w:val="6D1C6B02"/>
    <w:rsid w:val="6D237483"/>
    <w:rsid w:val="6D400035"/>
    <w:rsid w:val="6D496A5E"/>
    <w:rsid w:val="6D5835D1"/>
    <w:rsid w:val="6D5A2ACE"/>
    <w:rsid w:val="6D806078"/>
    <w:rsid w:val="6D906261"/>
    <w:rsid w:val="6D923390"/>
    <w:rsid w:val="6D924AA4"/>
    <w:rsid w:val="6D997E42"/>
    <w:rsid w:val="6DCF760B"/>
    <w:rsid w:val="6E0E3E0A"/>
    <w:rsid w:val="6E160805"/>
    <w:rsid w:val="6E1719C5"/>
    <w:rsid w:val="6E1D27E4"/>
    <w:rsid w:val="6E264043"/>
    <w:rsid w:val="6E736953"/>
    <w:rsid w:val="6E9D4B50"/>
    <w:rsid w:val="6EA83778"/>
    <w:rsid w:val="6EA97E5C"/>
    <w:rsid w:val="6EAE6153"/>
    <w:rsid w:val="6EBC3111"/>
    <w:rsid w:val="6ED62F98"/>
    <w:rsid w:val="6ED87E72"/>
    <w:rsid w:val="6EE423D3"/>
    <w:rsid w:val="6EEB39A3"/>
    <w:rsid w:val="6EF1395B"/>
    <w:rsid w:val="6F1E2926"/>
    <w:rsid w:val="6F1F1BA3"/>
    <w:rsid w:val="6F1F462F"/>
    <w:rsid w:val="6F222C16"/>
    <w:rsid w:val="6F274411"/>
    <w:rsid w:val="6F2A26C0"/>
    <w:rsid w:val="6F4B1A21"/>
    <w:rsid w:val="6F4C6FC9"/>
    <w:rsid w:val="6F5405F3"/>
    <w:rsid w:val="6F5D2560"/>
    <w:rsid w:val="6F67199B"/>
    <w:rsid w:val="6F6C5A54"/>
    <w:rsid w:val="6F6F1CDB"/>
    <w:rsid w:val="6F793DF0"/>
    <w:rsid w:val="6F7B0D27"/>
    <w:rsid w:val="6FB15A8D"/>
    <w:rsid w:val="6FB62D05"/>
    <w:rsid w:val="6FC55AF7"/>
    <w:rsid w:val="6FD2002B"/>
    <w:rsid w:val="6FDD6E0A"/>
    <w:rsid w:val="70264895"/>
    <w:rsid w:val="70313C65"/>
    <w:rsid w:val="703A7869"/>
    <w:rsid w:val="705250FF"/>
    <w:rsid w:val="705821AE"/>
    <w:rsid w:val="705C58C2"/>
    <w:rsid w:val="706551F1"/>
    <w:rsid w:val="707B75D6"/>
    <w:rsid w:val="7086602D"/>
    <w:rsid w:val="70934920"/>
    <w:rsid w:val="70A71A7C"/>
    <w:rsid w:val="70B52AE8"/>
    <w:rsid w:val="70CB2605"/>
    <w:rsid w:val="70CC6A19"/>
    <w:rsid w:val="70DB6AE9"/>
    <w:rsid w:val="70DD78D4"/>
    <w:rsid w:val="70DE78F6"/>
    <w:rsid w:val="70F02E64"/>
    <w:rsid w:val="70FC2CF3"/>
    <w:rsid w:val="70FD7BBD"/>
    <w:rsid w:val="71077AAA"/>
    <w:rsid w:val="711769D0"/>
    <w:rsid w:val="712C58BD"/>
    <w:rsid w:val="71347EB1"/>
    <w:rsid w:val="713F4372"/>
    <w:rsid w:val="71493231"/>
    <w:rsid w:val="71495F8F"/>
    <w:rsid w:val="714F371C"/>
    <w:rsid w:val="71550BD1"/>
    <w:rsid w:val="715A32DB"/>
    <w:rsid w:val="715D270E"/>
    <w:rsid w:val="718412AA"/>
    <w:rsid w:val="71846805"/>
    <w:rsid w:val="719C3BFC"/>
    <w:rsid w:val="719D68B5"/>
    <w:rsid w:val="719E1CC4"/>
    <w:rsid w:val="71AC08B2"/>
    <w:rsid w:val="71B02891"/>
    <w:rsid w:val="71B117B7"/>
    <w:rsid w:val="71C81856"/>
    <w:rsid w:val="71D17AF0"/>
    <w:rsid w:val="71DB1DA4"/>
    <w:rsid w:val="71E9023A"/>
    <w:rsid w:val="71F271C2"/>
    <w:rsid w:val="721528CF"/>
    <w:rsid w:val="72276892"/>
    <w:rsid w:val="722A26B8"/>
    <w:rsid w:val="72406B13"/>
    <w:rsid w:val="7279311D"/>
    <w:rsid w:val="727D609F"/>
    <w:rsid w:val="72952647"/>
    <w:rsid w:val="72AB26BB"/>
    <w:rsid w:val="72AD5040"/>
    <w:rsid w:val="72B51A13"/>
    <w:rsid w:val="72DC3241"/>
    <w:rsid w:val="73207326"/>
    <w:rsid w:val="732A7C12"/>
    <w:rsid w:val="733028FA"/>
    <w:rsid w:val="733904FA"/>
    <w:rsid w:val="734168B5"/>
    <w:rsid w:val="738B7AB8"/>
    <w:rsid w:val="738F2F5B"/>
    <w:rsid w:val="739A3915"/>
    <w:rsid w:val="73A17491"/>
    <w:rsid w:val="73AE5822"/>
    <w:rsid w:val="73B1742B"/>
    <w:rsid w:val="73B45B32"/>
    <w:rsid w:val="73D02403"/>
    <w:rsid w:val="73E77817"/>
    <w:rsid w:val="73EF1131"/>
    <w:rsid w:val="740C5E88"/>
    <w:rsid w:val="740E089B"/>
    <w:rsid w:val="74161AF0"/>
    <w:rsid w:val="741D0093"/>
    <w:rsid w:val="74325C46"/>
    <w:rsid w:val="7445677F"/>
    <w:rsid w:val="744C3796"/>
    <w:rsid w:val="745C10EF"/>
    <w:rsid w:val="745D20BC"/>
    <w:rsid w:val="7477361A"/>
    <w:rsid w:val="748955AB"/>
    <w:rsid w:val="74AB4236"/>
    <w:rsid w:val="74D72877"/>
    <w:rsid w:val="74D977E9"/>
    <w:rsid w:val="74DF5453"/>
    <w:rsid w:val="74EF7FF2"/>
    <w:rsid w:val="7509443B"/>
    <w:rsid w:val="75167399"/>
    <w:rsid w:val="75423F7C"/>
    <w:rsid w:val="75432FAA"/>
    <w:rsid w:val="754D324A"/>
    <w:rsid w:val="75533AC1"/>
    <w:rsid w:val="75573889"/>
    <w:rsid w:val="75633692"/>
    <w:rsid w:val="75783621"/>
    <w:rsid w:val="758522C1"/>
    <w:rsid w:val="75890B54"/>
    <w:rsid w:val="7597644F"/>
    <w:rsid w:val="759F0BA4"/>
    <w:rsid w:val="75A66EA3"/>
    <w:rsid w:val="75AB4618"/>
    <w:rsid w:val="75C402EC"/>
    <w:rsid w:val="75C61618"/>
    <w:rsid w:val="75CB690A"/>
    <w:rsid w:val="75D92DD5"/>
    <w:rsid w:val="75DE52CB"/>
    <w:rsid w:val="75F0092C"/>
    <w:rsid w:val="75F14B1E"/>
    <w:rsid w:val="76017B35"/>
    <w:rsid w:val="76171C5F"/>
    <w:rsid w:val="761F3589"/>
    <w:rsid w:val="762F11BB"/>
    <w:rsid w:val="76385C7A"/>
    <w:rsid w:val="76900054"/>
    <w:rsid w:val="76A52492"/>
    <w:rsid w:val="76A55F2D"/>
    <w:rsid w:val="76B850E0"/>
    <w:rsid w:val="76D348F8"/>
    <w:rsid w:val="76D9186E"/>
    <w:rsid w:val="76EE305C"/>
    <w:rsid w:val="76F040FD"/>
    <w:rsid w:val="77065119"/>
    <w:rsid w:val="770765D4"/>
    <w:rsid w:val="770C7FB8"/>
    <w:rsid w:val="772660E8"/>
    <w:rsid w:val="772F2CBC"/>
    <w:rsid w:val="77305011"/>
    <w:rsid w:val="7746095F"/>
    <w:rsid w:val="774A0464"/>
    <w:rsid w:val="774A16A4"/>
    <w:rsid w:val="77547606"/>
    <w:rsid w:val="776E3D57"/>
    <w:rsid w:val="779C1A1C"/>
    <w:rsid w:val="779E4E6A"/>
    <w:rsid w:val="779F5D8A"/>
    <w:rsid w:val="77D973B5"/>
    <w:rsid w:val="77DB6466"/>
    <w:rsid w:val="77EC5440"/>
    <w:rsid w:val="77FA6B9C"/>
    <w:rsid w:val="78105461"/>
    <w:rsid w:val="78142461"/>
    <w:rsid w:val="782E7F5E"/>
    <w:rsid w:val="7836257E"/>
    <w:rsid w:val="784E7F9F"/>
    <w:rsid w:val="78581447"/>
    <w:rsid w:val="786C568C"/>
    <w:rsid w:val="786F5C73"/>
    <w:rsid w:val="78872FBC"/>
    <w:rsid w:val="788D5C13"/>
    <w:rsid w:val="78AA2807"/>
    <w:rsid w:val="78AF0452"/>
    <w:rsid w:val="78C31FCF"/>
    <w:rsid w:val="78F17A35"/>
    <w:rsid w:val="7909498E"/>
    <w:rsid w:val="79320E07"/>
    <w:rsid w:val="79446F2A"/>
    <w:rsid w:val="7947274B"/>
    <w:rsid w:val="794744F9"/>
    <w:rsid w:val="79824F08"/>
    <w:rsid w:val="799123B3"/>
    <w:rsid w:val="799264E3"/>
    <w:rsid w:val="799B6608"/>
    <w:rsid w:val="79A53A99"/>
    <w:rsid w:val="79C21932"/>
    <w:rsid w:val="79C328A7"/>
    <w:rsid w:val="79DE4837"/>
    <w:rsid w:val="7A221E7E"/>
    <w:rsid w:val="7A320374"/>
    <w:rsid w:val="7A3B5C3E"/>
    <w:rsid w:val="7A711C52"/>
    <w:rsid w:val="7A91596F"/>
    <w:rsid w:val="7A976924"/>
    <w:rsid w:val="7A9A5530"/>
    <w:rsid w:val="7AA718CF"/>
    <w:rsid w:val="7AB93BC7"/>
    <w:rsid w:val="7AC728AE"/>
    <w:rsid w:val="7ACC1F20"/>
    <w:rsid w:val="7ACF2B92"/>
    <w:rsid w:val="7AD05D04"/>
    <w:rsid w:val="7AD517DA"/>
    <w:rsid w:val="7AD90BF5"/>
    <w:rsid w:val="7ADB77DB"/>
    <w:rsid w:val="7AF9505F"/>
    <w:rsid w:val="7B09004C"/>
    <w:rsid w:val="7B150FC2"/>
    <w:rsid w:val="7B2B68BA"/>
    <w:rsid w:val="7B370FE9"/>
    <w:rsid w:val="7B503B39"/>
    <w:rsid w:val="7B5F59A0"/>
    <w:rsid w:val="7B7B66DC"/>
    <w:rsid w:val="7B7D11B2"/>
    <w:rsid w:val="7B85670A"/>
    <w:rsid w:val="7B8F4C30"/>
    <w:rsid w:val="7BCB5462"/>
    <w:rsid w:val="7BCC0797"/>
    <w:rsid w:val="7BCE1EED"/>
    <w:rsid w:val="7BD501BD"/>
    <w:rsid w:val="7BDA04DC"/>
    <w:rsid w:val="7BEF0C38"/>
    <w:rsid w:val="7C091F3A"/>
    <w:rsid w:val="7C0B7DB2"/>
    <w:rsid w:val="7C2E06BF"/>
    <w:rsid w:val="7C38035E"/>
    <w:rsid w:val="7C3C483C"/>
    <w:rsid w:val="7C451CFE"/>
    <w:rsid w:val="7C6531B0"/>
    <w:rsid w:val="7C6F5B94"/>
    <w:rsid w:val="7C8F67B8"/>
    <w:rsid w:val="7C9E590D"/>
    <w:rsid w:val="7CB57CD2"/>
    <w:rsid w:val="7CE47FFC"/>
    <w:rsid w:val="7CEC561B"/>
    <w:rsid w:val="7CF306B4"/>
    <w:rsid w:val="7D0E04CD"/>
    <w:rsid w:val="7D19642F"/>
    <w:rsid w:val="7D3D4582"/>
    <w:rsid w:val="7D783103"/>
    <w:rsid w:val="7D9808F2"/>
    <w:rsid w:val="7D9975BB"/>
    <w:rsid w:val="7DA860AE"/>
    <w:rsid w:val="7DB73333"/>
    <w:rsid w:val="7DCD23BB"/>
    <w:rsid w:val="7DD370A8"/>
    <w:rsid w:val="7DF61C76"/>
    <w:rsid w:val="7DFB036F"/>
    <w:rsid w:val="7DFD382C"/>
    <w:rsid w:val="7DFE066D"/>
    <w:rsid w:val="7E0E0427"/>
    <w:rsid w:val="7E1A21DD"/>
    <w:rsid w:val="7E1D3CBB"/>
    <w:rsid w:val="7E200482"/>
    <w:rsid w:val="7E205D0D"/>
    <w:rsid w:val="7E2E6C75"/>
    <w:rsid w:val="7E436FA6"/>
    <w:rsid w:val="7E5001CF"/>
    <w:rsid w:val="7E5E74C6"/>
    <w:rsid w:val="7E6816B1"/>
    <w:rsid w:val="7EB9700E"/>
    <w:rsid w:val="7ED258D6"/>
    <w:rsid w:val="7EDC5D6D"/>
    <w:rsid w:val="7EDE5E10"/>
    <w:rsid w:val="7EEC10B2"/>
    <w:rsid w:val="7F187B45"/>
    <w:rsid w:val="7F1C02A5"/>
    <w:rsid w:val="7F1F4BEA"/>
    <w:rsid w:val="7F2B0EE4"/>
    <w:rsid w:val="7F49660A"/>
    <w:rsid w:val="7F4D37E4"/>
    <w:rsid w:val="7F6635E9"/>
    <w:rsid w:val="7F6D6326"/>
    <w:rsid w:val="7F7A10A4"/>
    <w:rsid w:val="7F893FE5"/>
    <w:rsid w:val="7F8A3505"/>
    <w:rsid w:val="7F922307"/>
    <w:rsid w:val="7FA466F2"/>
    <w:rsid w:val="7FC11A2B"/>
    <w:rsid w:val="7FC70975"/>
    <w:rsid w:val="7FC916DD"/>
    <w:rsid w:val="7FD723E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wordWrap w:val="0"/>
      <w:topLinePunct/>
      <w:jc w:val="both"/>
    </w:pPr>
    <w:rPr>
      <w:rFonts w:ascii="宋体" w:hAnsi="宋体" w:eastAsia="宋体" w:cs="宋体"/>
      <w:kern w:val="2"/>
      <w:sz w:val="21"/>
      <w:szCs w:val="21"/>
      <w:lang w:val="en-US" w:eastAsia="zh-CN" w:bidi="ar-SA"/>
    </w:rPr>
  </w:style>
  <w:style w:type="paragraph" w:styleId="3">
    <w:name w:val="heading 1"/>
    <w:basedOn w:val="1"/>
    <w:next w:val="1"/>
    <w:link w:val="68"/>
    <w:qFormat/>
    <w:uiPriority w:val="0"/>
    <w:pPr>
      <w:keepNext/>
      <w:keepLines/>
      <w:spacing w:line="360" w:lineRule="auto"/>
      <w:outlineLvl w:val="0"/>
    </w:pPr>
    <w:rPr>
      <w:b/>
      <w:bCs/>
      <w:kern w:val="44"/>
      <w:sz w:val="32"/>
      <w:szCs w:val="44"/>
    </w:rPr>
  </w:style>
  <w:style w:type="paragraph" w:styleId="4">
    <w:name w:val="heading 2"/>
    <w:basedOn w:val="1"/>
    <w:next w:val="1"/>
    <w:link w:val="69"/>
    <w:qFormat/>
    <w:uiPriority w:val="0"/>
    <w:pPr>
      <w:keepNext/>
      <w:keepLines/>
      <w:spacing w:line="360" w:lineRule="auto"/>
      <w:jc w:val="left"/>
      <w:outlineLvl w:val="1"/>
    </w:pPr>
    <w:rPr>
      <w:b/>
      <w:bCs/>
      <w:sz w:val="24"/>
    </w:rPr>
  </w:style>
  <w:style w:type="paragraph" w:styleId="5">
    <w:name w:val="heading 3"/>
    <w:basedOn w:val="1"/>
    <w:next w:val="1"/>
    <w:link w:val="70"/>
    <w:qFormat/>
    <w:uiPriority w:val="0"/>
    <w:pPr>
      <w:keepNext/>
      <w:keepLines/>
      <w:spacing w:line="360" w:lineRule="auto"/>
      <w:outlineLvl w:val="2"/>
    </w:pPr>
    <w:rPr>
      <w:b/>
      <w:bCs/>
    </w:rPr>
  </w:style>
  <w:style w:type="paragraph" w:styleId="6">
    <w:name w:val="heading 4"/>
    <w:basedOn w:val="1"/>
    <w:next w:val="1"/>
    <w:link w:val="71"/>
    <w:qFormat/>
    <w:uiPriority w:val="0"/>
    <w:pPr>
      <w:keepNext/>
      <w:keepLines/>
      <w:spacing w:before="280" w:after="290" w:line="376" w:lineRule="auto"/>
      <w:outlineLvl w:val="3"/>
    </w:pPr>
    <w:rPr>
      <w:rFonts w:ascii="Cambria" w:hAnsi="Cambria" w:eastAsia="宋体" w:cs="Times New Roman"/>
      <w:b/>
      <w:bCs/>
      <w:sz w:val="28"/>
      <w:szCs w:val="28"/>
    </w:rPr>
  </w:style>
  <w:style w:type="paragraph" w:styleId="7">
    <w:name w:val="heading 5"/>
    <w:basedOn w:val="1"/>
    <w:next w:val="1"/>
    <w:link w:val="72"/>
    <w:qFormat/>
    <w:uiPriority w:val="0"/>
    <w:pPr>
      <w:keepNext/>
      <w:keepLines/>
      <w:spacing w:before="280" w:after="290" w:line="372" w:lineRule="auto"/>
      <w:outlineLvl w:val="4"/>
    </w:pPr>
    <w:rPr>
      <w:rFonts w:ascii="Calibri" w:hAnsi="Calibri"/>
      <w:b/>
      <w:bCs/>
      <w:sz w:val="28"/>
      <w:szCs w:val="28"/>
    </w:rPr>
  </w:style>
  <w:style w:type="paragraph" w:styleId="8">
    <w:name w:val="heading 6"/>
    <w:basedOn w:val="1"/>
    <w:next w:val="1"/>
    <w:link w:val="73"/>
    <w:qFormat/>
    <w:uiPriority w:val="0"/>
    <w:pPr>
      <w:keepNext/>
      <w:keepLines/>
      <w:spacing w:before="240" w:after="64" w:line="317" w:lineRule="auto"/>
      <w:outlineLvl w:val="5"/>
    </w:pPr>
    <w:rPr>
      <w:rFonts w:ascii="Cambria" w:hAnsi="Cambria"/>
      <w:b/>
      <w:bCs/>
      <w:sz w:val="24"/>
    </w:rPr>
  </w:style>
  <w:style w:type="paragraph" w:styleId="9">
    <w:name w:val="heading 7"/>
    <w:basedOn w:val="1"/>
    <w:next w:val="1"/>
    <w:link w:val="74"/>
    <w:qFormat/>
    <w:uiPriority w:val="0"/>
    <w:pPr>
      <w:keepNext/>
      <w:keepLines/>
      <w:spacing w:before="240" w:after="64" w:line="317" w:lineRule="auto"/>
      <w:outlineLvl w:val="6"/>
    </w:pPr>
    <w:rPr>
      <w:rFonts w:ascii="Calibri" w:hAnsi="Calibri"/>
      <w:b/>
      <w:bCs/>
      <w:sz w:val="24"/>
    </w:rPr>
  </w:style>
  <w:style w:type="paragraph" w:styleId="10">
    <w:name w:val="heading 8"/>
    <w:basedOn w:val="1"/>
    <w:next w:val="1"/>
    <w:link w:val="75"/>
    <w:qFormat/>
    <w:uiPriority w:val="0"/>
    <w:pPr>
      <w:keepNext/>
      <w:keepLines/>
      <w:spacing w:before="240" w:after="64" w:line="317" w:lineRule="auto"/>
      <w:outlineLvl w:val="7"/>
    </w:pPr>
    <w:rPr>
      <w:rFonts w:ascii="Cambria" w:hAnsi="Cambria"/>
      <w:sz w:val="24"/>
    </w:rPr>
  </w:style>
  <w:style w:type="paragraph" w:styleId="11">
    <w:name w:val="heading 9"/>
    <w:basedOn w:val="1"/>
    <w:next w:val="1"/>
    <w:link w:val="76"/>
    <w:qFormat/>
    <w:uiPriority w:val="0"/>
    <w:pPr>
      <w:keepNext/>
      <w:keepLines/>
      <w:spacing w:before="240" w:after="64" w:line="317" w:lineRule="auto"/>
      <w:outlineLvl w:val="8"/>
    </w:pPr>
    <w:rPr>
      <w:rFonts w:ascii="Cambria" w:hAnsi="Cambria"/>
      <w:szCs w:val="21"/>
    </w:rPr>
  </w:style>
  <w:style w:type="character" w:default="1" w:styleId="51">
    <w:name w:val="Default Paragraph Font"/>
    <w:semiHidden/>
    <w:qFormat/>
    <w:uiPriority w:val="0"/>
  </w:style>
  <w:style w:type="table" w:default="1" w:styleId="49">
    <w:name w:val="Normal Table"/>
    <w:semiHidden/>
    <w:qFormat/>
    <w:uiPriority w:val="0"/>
    <w:tblPr>
      <w:tblCellMar>
        <w:top w:w="0" w:type="dxa"/>
        <w:left w:w="108" w:type="dxa"/>
        <w:bottom w:w="0" w:type="dxa"/>
        <w:right w:w="108" w:type="dxa"/>
      </w:tblCellMar>
    </w:tblPr>
  </w:style>
  <w:style w:type="paragraph" w:styleId="2">
    <w:name w:val="Body Text"/>
    <w:basedOn w:val="1"/>
    <w:next w:val="1"/>
    <w:link w:val="80"/>
    <w:qFormat/>
    <w:uiPriority w:val="0"/>
    <w:pPr>
      <w:adjustRightInd w:val="0"/>
      <w:spacing w:after="60" w:line="360" w:lineRule="atLeast"/>
      <w:ind w:left="72" w:leftChars="30" w:right="30" w:rightChars="30"/>
      <w:jc w:val="center"/>
      <w:textAlignment w:val="baseline"/>
    </w:pPr>
    <w:rPr>
      <w:kern w:val="0"/>
      <w:sz w:val="20"/>
      <w:szCs w:val="20"/>
    </w:rPr>
  </w:style>
  <w:style w:type="paragraph" w:styleId="12">
    <w:name w:val="toc 7"/>
    <w:basedOn w:val="1"/>
    <w:next w:val="1"/>
    <w:qFormat/>
    <w:uiPriority w:val="39"/>
    <w:pPr>
      <w:ind w:left="2520" w:leftChars="1200"/>
    </w:pPr>
    <w:rPr>
      <w:rFonts w:ascii="Calibri" w:hAnsi="Calibri"/>
      <w:szCs w:val="22"/>
    </w:rPr>
  </w:style>
  <w:style w:type="paragraph" w:styleId="13">
    <w:name w:val="Normal Indent"/>
    <w:basedOn w:val="1"/>
    <w:qFormat/>
    <w:uiPriority w:val="99"/>
    <w:pPr>
      <w:ind w:firstLine="420" w:firstLineChars="200"/>
    </w:pPr>
    <w:rPr>
      <w:szCs w:val="20"/>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77"/>
    <w:qFormat/>
    <w:uiPriority w:val="0"/>
    <w:pPr>
      <w:shd w:val="clear" w:color="auto" w:fill="000080"/>
    </w:pPr>
  </w:style>
  <w:style w:type="paragraph" w:styleId="16">
    <w:name w:val="toa heading"/>
    <w:basedOn w:val="1"/>
    <w:next w:val="1"/>
    <w:qFormat/>
    <w:uiPriority w:val="0"/>
    <w:pPr>
      <w:spacing w:before="120"/>
    </w:pPr>
    <w:rPr>
      <w:rFonts w:ascii="Arial" w:hAnsi="Arial" w:cs="Arial"/>
      <w:sz w:val="24"/>
    </w:rPr>
  </w:style>
  <w:style w:type="paragraph" w:styleId="17">
    <w:name w:val="annotation text"/>
    <w:basedOn w:val="1"/>
    <w:link w:val="78"/>
    <w:qFormat/>
    <w:uiPriority w:val="0"/>
    <w:pPr>
      <w:jc w:val="left"/>
    </w:pPr>
  </w:style>
  <w:style w:type="paragraph" w:styleId="18">
    <w:name w:val="Body Text 3"/>
    <w:basedOn w:val="1"/>
    <w:link w:val="79"/>
    <w:qFormat/>
    <w:uiPriority w:val="0"/>
    <w:pPr>
      <w:spacing w:after="120"/>
    </w:pPr>
    <w:rPr>
      <w:sz w:val="16"/>
      <w:szCs w:val="16"/>
    </w:rPr>
  </w:style>
  <w:style w:type="paragraph" w:styleId="19">
    <w:name w:val="Body Text Indent"/>
    <w:basedOn w:val="1"/>
    <w:next w:val="20"/>
    <w:link w:val="82"/>
    <w:qFormat/>
    <w:uiPriority w:val="0"/>
    <w:pPr>
      <w:spacing w:after="120"/>
      <w:ind w:left="420" w:leftChars="200"/>
    </w:pPr>
  </w:style>
  <w:style w:type="paragraph" w:styleId="20">
    <w:name w:val="envelope return"/>
    <w:basedOn w:val="1"/>
    <w:unhideWhenUsed/>
    <w:qFormat/>
    <w:uiPriority w:val="99"/>
    <w:pPr>
      <w:snapToGrid w:val="0"/>
    </w:pPr>
    <w:rPr>
      <w:rFonts w:ascii="Arial" w:hAnsi="Arial"/>
    </w:rPr>
  </w:style>
  <w:style w:type="paragraph" w:styleId="21">
    <w:name w:val="List 2"/>
    <w:basedOn w:val="1"/>
    <w:qFormat/>
    <w:uiPriority w:val="0"/>
    <w:pPr>
      <w:ind w:left="100" w:leftChars="200" w:hanging="200" w:hangingChars="200"/>
    </w:pPr>
  </w:style>
  <w:style w:type="paragraph" w:styleId="22">
    <w:name w:val="List Continue"/>
    <w:basedOn w:val="1"/>
    <w:qFormat/>
    <w:uiPriority w:val="0"/>
    <w:pPr>
      <w:widowControl/>
      <w:spacing w:before="100" w:beforeAutospacing="1" w:after="100" w:afterAutospacing="1"/>
      <w:jc w:val="left"/>
    </w:pPr>
    <w:rPr>
      <w:rFonts w:ascii="宋体" w:hAnsi="宋体"/>
      <w:kern w:val="0"/>
      <w:sz w:val="24"/>
    </w:rPr>
  </w:style>
  <w:style w:type="paragraph" w:styleId="23">
    <w:name w:val="index 4"/>
    <w:basedOn w:val="1"/>
    <w:next w:val="1"/>
    <w:qFormat/>
    <w:uiPriority w:val="0"/>
    <w:pPr>
      <w:ind w:left="600" w:leftChars="600"/>
    </w:pPr>
  </w:style>
  <w:style w:type="paragraph" w:styleId="24">
    <w:name w:val="toc 5"/>
    <w:basedOn w:val="1"/>
    <w:next w:val="1"/>
    <w:qFormat/>
    <w:uiPriority w:val="39"/>
    <w:pPr>
      <w:tabs>
        <w:tab w:val="right" w:leader="dot" w:pos="8296"/>
      </w:tabs>
      <w:ind w:left="1050" w:leftChars="500"/>
    </w:pPr>
    <w:rPr>
      <w:rFonts w:ascii="Calibri" w:hAnsi="Calibri"/>
      <w:szCs w:val="22"/>
    </w:rPr>
  </w:style>
  <w:style w:type="paragraph" w:styleId="25">
    <w:name w:val="toc 3"/>
    <w:basedOn w:val="1"/>
    <w:next w:val="1"/>
    <w:qFormat/>
    <w:uiPriority w:val="39"/>
    <w:pPr>
      <w:ind w:left="840" w:leftChars="400"/>
    </w:pPr>
  </w:style>
  <w:style w:type="paragraph" w:styleId="26">
    <w:name w:val="Plain Text"/>
    <w:basedOn w:val="1"/>
    <w:link w:val="83"/>
    <w:qFormat/>
    <w:uiPriority w:val="0"/>
    <w:rPr>
      <w:rFonts w:ascii="宋体" w:hAnsi="Courier New" w:cs="Courier New"/>
      <w:szCs w:val="21"/>
    </w:rPr>
  </w:style>
  <w:style w:type="paragraph" w:styleId="27">
    <w:name w:val="toc 8"/>
    <w:basedOn w:val="1"/>
    <w:next w:val="1"/>
    <w:qFormat/>
    <w:uiPriority w:val="39"/>
    <w:pPr>
      <w:ind w:left="2940" w:leftChars="1400"/>
    </w:pPr>
    <w:rPr>
      <w:rFonts w:ascii="Calibri" w:hAnsi="Calibri"/>
      <w:szCs w:val="22"/>
    </w:rPr>
  </w:style>
  <w:style w:type="paragraph" w:styleId="28">
    <w:name w:val="Date"/>
    <w:basedOn w:val="1"/>
    <w:next w:val="1"/>
    <w:link w:val="84"/>
    <w:qFormat/>
    <w:uiPriority w:val="0"/>
    <w:pPr>
      <w:ind w:left="100" w:leftChars="2500"/>
    </w:pPr>
  </w:style>
  <w:style w:type="paragraph" w:styleId="29">
    <w:name w:val="Body Text Indent 2"/>
    <w:basedOn w:val="1"/>
    <w:link w:val="85"/>
    <w:qFormat/>
    <w:uiPriority w:val="0"/>
    <w:pPr>
      <w:ind w:firstLine="538" w:firstLineChars="192"/>
    </w:pPr>
    <w:rPr>
      <w:sz w:val="28"/>
      <w:szCs w:val="20"/>
    </w:rPr>
  </w:style>
  <w:style w:type="paragraph" w:styleId="30">
    <w:name w:val="Balloon Text"/>
    <w:basedOn w:val="1"/>
    <w:link w:val="86"/>
    <w:qFormat/>
    <w:uiPriority w:val="0"/>
    <w:rPr>
      <w:sz w:val="18"/>
      <w:szCs w:val="18"/>
    </w:rPr>
  </w:style>
  <w:style w:type="paragraph" w:styleId="31">
    <w:name w:val="footer"/>
    <w:basedOn w:val="1"/>
    <w:link w:val="87"/>
    <w:qFormat/>
    <w:uiPriority w:val="0"/>
    <w:pPr>
      <w:tabs>
        <w:tab w:val="center" w:pos="4153"/>
        <w:tab w:val="right" w:pos="8306"/>
      </w:tabs>
      <w:snapToGrid w:val="0"/>
      <w:jc w:val="left"/>
    </w:pPr>
    <w:rPr>
      <w:sz w:val="18"/>
      <w:szCs w:val="18"/>
    </w:rPr>
  </w:style>
  <w:style w:type="paragraph" w:styleId="32">
    <w:name w:val="header"/>
    <w:basedOn w:val="1"/>
    <w:link w:val="88"/>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style>
  <w:style w:type="paragraph" w:styleId="34">
    <w:name w:val="toc 4"/>
    <w:basedOn w:val="1"/>
    <w:next w:val="1"/>
    <w:qFormat/>
    <w:uiPriority w:val="39"/>
    <w:pPr>
      <w:tabs>
        <w:tab w:val="left" w:pos="1890"/>
        <w:tab w:val="right" w:leader="dot" w:pos="8296"/>
      </w:tabs>
      <w:ind w:left="630" w:leftChars="300"/>
    </w:pPr>
    <w:rPr>
      <w:rFonts w:ascii="Calibri" w:hAnsi="Calibri"/>
      <w:szCs w:val="22"/>
    </w:rPr>
  </w:style>
  <w:style w:type="paragraph" w:styleId="35">
    <w:name w:val="Subtitle"/>
    <w:basedOn w:val="1"/>
    <w:next w:val="1"/>
    <w:link w:val="89"/>
    <w:qFormat/>
    <w:uiPriority w:val="0"/>
    <w:pPr>
      <w:spacing w:before="240" w:after="60" w:line="312" w:lineRule="auto"/>
      <w:jc w:val="center"/>
      <w:outlineLvl w:val="1"/>
    </w:pPr>
    <w:rPr>
      <w:rFonts w:ascii="Cambria" w:hAnsi="Cambria"/>
      <w:b/>
      <w:bCs/>
      <w:kern w:val="28"/>
      <w:sz w:val="32"/>
      <w:szCs w:val="32"/>
    </w:rPr>
  </w:style>
  <w:style w:type="paragraph" w:styleId="36">
    <w:name w:val="List"/>
    <w:basedOn w:val="1"/>
    <w:qFormat/>
    <w:uiPriority w:val="0"/>
    <w:pPr>
      <w:ind w:left="420" w:hanging="420"/>
    </w:pPr>
    <w:rPr>
      <w:rFonts w:eastAsia="楷体_GB2312"/>
      <w:sz w:val="32"/>
      <w:szCs w:val="20"/>
    </w:rPr>
  </w:style>
  <w:style w:type="paragraph" w:styleId="37">
    <w:name w:val="footnote text"/>
    <w:basedOn w:val="1"/>
    <w:qFormat/>
    <w:uiPriority w:val="99"/>
    <w:rPr>
      <w:sz w:val="20"/>
      <w:szCs w:val="20"/>
    </w:rPr>
  </w:style>
  <w:style w:type="paragraph" w:styleId="38">
    <w:name w:val="toc 6"/>
    <w:basedOn w:val="1"/>
    <w:next w:val="1"/>
    <w:qFormat/>
    <w:uiPriority w:val="39"/>
    <w:pPr>
      <w:ind w:left="1050"/>
      <w:jc w:val="left"/>
    </w:pPr>
    <w:rPr>
      <w:sz w:val="20"/>
      <w:szCs w:val="20"/>
    </w:rPr>
  </w:style>
  <w:style w:type="paragraph" w:styleId="39">
    <w:name w:val="Body Text Indent 3"/>
    <w:basedOn w:val="1"/>
    <w:link w:val="90"/>
    <w:qFormat/>
    <w:uiPriority w:val="0"/>
    <w:pPr>
      <w:spacing w:after="120"/>
      <w:ind w:left="420" w:leftChars="200"/>
    </w:pPr>
    <w:rPr>
      <w:sz w:val="16"/>
      <w:szCs w:val="16"/>
    </w:rPr>
  </w:style>
  <w:style w:type="paragraph" w:styleId="40">
    <w:name w:val="table of figures"/>
    <w:basedOn w:val="1"/>
    <w:next w:val="1"/>
    <w:qFormat/>
    <w:uiPriority w:val="0"/>
    <w:pPr>
      <w:ind w:left="200" w:leftChars="200" w:hanging="200" w:hangingChars="200"/>
    </w:pPr>
  </w:style>
  <w:style w:type="paragraph" w:styleId="41">
    <w:name w:val="toc 2"/>
    <w:basedOn w:val="1"/>
    <w:next w:val="1"/>
    <w:qFormat/>
    <w:uiPriority w:val="39"/>
    <w:pPr>
      <w:tabs>
        <w:tab w:val="left" w:pos="840"/>
        <w:tab w:val="right" w:leader="dot" w:pos="9061"/>
      </w:tabs>
      <w:ind w:left="420" w:leftChars="200"/>
    </w:pPr>
  </w:style>
  <w:style w:type="paragraph" w:styleId="42">
    <w:name w:val="toc 9"/>
    <w:basedOn w:val="1"/>
    <w:next w:val="1"/>
    <w:qFormat/>
    <w:uiPriority w:val="39"/>
    <w:pPr>
      <w:ind w:left="3360" w:leftChars="1600"/>
    </w:pPr>
    <w:rPr>
      <w:rFonts w:ascii="Calibri" w:hAnsi="Calibri"/>
      <w:szCs w:val="22"/>
    </w:rPr>
  </w:style>
  <w:style w:type="paragraph" w:styleId="43">
    <w:name w:val="Body Text 2"/>
    <w:basedOn w:val="1"/>
    <w:link w:val="81"/>
    <w:qFormat/>
    <w:uiPriority w:val="0"/>
    <w:pPr>
      <w:widowControl/>
      <w:spacing w:before="100" w:beforeAutospacing="1" w:after="100" w:afterAutospacing="1"/>
      <w:jc w:val="left"/>
    </w:pPr>
    <w:rPr>
      <w:rFonts w:ascii="宋体" w:hAnsi="宋体" w:cs="宋体"/>
      <w:kern w:val="0"/>
      <w:sz w:val="24"/>
    </w:rPr>
  </w:style>
  <w:style w:type="paragraph" w:styleId="44">
    <w:name w:val="Normal (Web)"/>
    <w:basedOn w:val="1"/>
    <w:next w:val="26"/>
    <w:qFormat/>
    <w:uiPriority w:val="0"/>
    <w:pPr>
      <w:widowControl/>
      <w:spacing w:before="100" w:beforeAutospacing="1" w:after="100" w:afterAutospacing="1" w:line="320" w:lineRule="atLeast"/>
      <w:jc w:val="left"/>
    </w:pPr>
    <w:rPr>
      <w:rFonts w:ascii="宋体" w:hAnsi="宋体"/>
      <w:kern w:val="0"/>
      <w:sz w:val="18"/>
      <w:szCs w:val="18"/>
    </w:rPr>
  </w:style>
  <w:style w:type="paragraph" w:styleId="45">
    <w:name w:val="Title"/>
    <w:basedOn w:val="1"/>
    <w:link w:val="91"/>
    <w:qFormat/>
    <w:uiPriority w:val="0"/>
    <w:pPr>
      <w:spacing w:before="240" w:after="60"/>
      <w:jc w:val="center"/>
      <w:outlineLvl w:val="0"/>
    </w:pPr>
    <w:rPr>
      <w:rFonts w:ascii="Arial" w:hAnsi="Arial" w:cs="Arial"/>
      <w:b/>
      <w:bCs/>
      <w:sz w:val="32"/>
      <w:szCs w:val="32"/>
    </w:rPr>
  </w:style>
  <w:style w:type="paragraph" w:styleId="46">
    <w:name w:val="annotation subject"/>
    <w:basedOn w:val="17"/>
    <w:next w:val="17"/>
    <w:link w:val="92"/>
    <w:qFormat/>
    <w:uiPriority w:val="0"/>
    <w:rPr>
      <w:rFonts w:ascii="宋体"/>
      <w:b/>
      <w:bCs/>
      <w:kern w:val="0"/>
      <w:sz w:val="28"/>
      <w:szCs w:val="20"/>
    </w:rPr>
  </w:style>
  <w:style w:type="paragraph" w:styleId="47">
    <w:name w:val="Body Text First Indent"/>
    <w:basedOn w:val="2"/>
    <w:next w:val="48"/>
    <w:qFormat/>
    <w:uiPriority w:val="0"/>
    <w:pPr>
      <w:ind w:firstLine="420"/>
    </w:pPr>
    <w:rPr>
      <w:rFonts w:eastAsia="楷体_GB2312"/>
      <w:sz w:val="32"/>
      <w:szCs w:val="20"/>
    </w:rPr>
  </w:style>
  <w:style w:type="paragraph" w:styleId="48">
    <w:name w:val="Body Text First Indent 2"/>
    <w:basedOn w:val="19"/>
    <w:next w:val="1"/>
    <w:link w:val="93"/>
    <w:qFormat/>
    <w:uiPriority w:val="0"/>
    <w:pPr>
      <w:ind w:firstLine="420" w:firstLineChars="200"/>
    </w:pPr>
    <w:rPr>
      <w:rFonts w:eastAsia="宋体"/>
    </w:rPr>
  </w:style>
  <w:style w:type="table" w:styleId="50">
    <w:name w:val="Table Grid"/>
    <w:basedOn w:val="4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0"/>
    <w:rPr>
      <w:b/>
      <w:bCs/>
    </w:rPr>
  </w:style>
  <w:style w:type="character" w:styleId="53">
    <w:name w:val="page number"/>
    <w:qFormat/>
    <w:uiPriority w:val="0"/>
  </w:style>
  <w:style w:type="character" w:styleId="54">
    <w:name w:val="FollowedHyperlink"/>
    <w:qFormat/>
    <w:uiPriority w:val="0"/>
    <w:rPr>
      <w:color w:val="000000"/>
      <w:u w:val="none"/>
    </w:rPr>
  </w:style>
  <w:style w:type="character" w:styleId="55">
    <w:name w:val="Emphasis"/>
    <w:qFormat/>
    <w:uiPriority w:val="0"/>
    <w:rPr>
      <w:i/>
      <w:iCs/>
    </w:rPr>
  </w:style>
  <w:style w:type="character" w:styleId="56">
    <w:name w:val="HTML Definition"/>
    <w:qFormat/>
    <w:uiPriority w:val="0"/>
  </w:style>
  <w:style w:type="character" w:styleId="57">
    <w:name w:val="HTML Typewriter"/>
    <w:qFormat/>
    <w:uiPriority w:val="0"/>
    <w:rPr>
      <w:rFonts w:hint="default" w:ascii="monospace" w:hAnsi="monospace" w:eastAsia="monospace" w:cs="monospace"/>
      <w:sz w:val="20"/>
    </w:rPr>
  </w:style>
  <w:style w:type="character" w:styleId="58">
    <w:name w:val="HTML Acronym"/>
    <w:basedOn w:val="51"/>
    <w:qFormat/>
    <w:uiPriority w:val="0"/>
    <w:rPr>
      <w:sz w:val="14"/>
      <w:szCs w:val="14"/>
    </w:rPr>
  </w:style>
  <w:style w:type="character" w:styleId="59">
    <w:name w:val="HTML Variable"/>
    <w:qFormat/>
    <w:uiPriority w:val="0"/>
    <w:rPr>
      <w:color w:val="D6D6D6"/>
    </w:rPr>
  </w:style>
  <w:style w:type="character" w:styleId="60">
    <w:name w:val="Hyperlink"/>
    <w:qFormat/>
    <w:uiPriority w:val="99"/>
    <w:rPr>
      <w:color w:val="000000"/>
      <w:u w:val="none"/>
    </w:rPr>
  </w:style>
  <w:style w:type="character" w:styleId="61">
    <w:name w:val="HTML Code"/>
    <w:qFormat/>
    <w:uiPriority w:val="0"/>
    <w:rPr>
      <w:rFonts w:hint="default" w:ascii="monospace" w:hAnsi="monospace" w:eastAsia="monospace" w:cs="monospace"/>
      <w:sz w:val="20"/>
    </w:rPr>
  </w:style>
  <w:style w:type="character" w:styleId="62">
    <w:name w:val="annotation reference"/>
    <w:qFormat/>
    <w:uiPriority w:val="0"/>
    <w:rPr>
      <w:rFonts w:cs="Times New Roman"/>
      <w:sz w:val="21"/>
      <w:szCs w:val="21"/>
    </w:rPr>
  </w:style>
  <w:style w:type="character" w:styleId="63">
    <w:name w:val="HTML Cite"/>
    <w:qFormat/>
    <w:uiPriority w:val="0"/>
  </w:style>
  <w:style w:type="character" w:styleId="64">
    <w:name w:val="HTML Keyboard"/>
    <w:qFormat/>
    <w:uiPriority w:val="0"/>
    <w:rPr>
      <w:rFonts w:ascii="monospace" w:hAnsi="monospace" w:eastAsia="monospace" w:cs="monospace"/>
      <w:sz w:val="20"/>
    </w:rPr>
  </w:style>
  <w:style w:type="character" w:styleId="65">
    <w:name w:val="HTML Sample"/>
    <w:qFormat/>
    <w:uiPriority w:val="0"/>
    <w:rPr>
      <w:rFonts w:hint="default" w:ascii="monospace" w:hAnsi="monospace" w:eastAsia="monospace" w:cs="monospace"/>
      <w:color w:val="858585"/>
      <w:shd w:val="clear" w:color="auto" w:fill="FAFAFA"/>
    </w:rPr>
  </w:style>
  <w:style w:type="paragraph" w:customStyle="1" w:styleId="66">
    <w:name w:val="无间隔1"/>
    <w:basedOn w:val="67"/>
    <w:next w:val="14"/>
    <w:qFormat/>
    <w:uiPriority w:val="1"/>
    <w:pPr>
      <w:spacing w:line="400" w:lineRule="exact"/>
    </w:pPr>
    <w:rPr>
      <w:sz w:val="24"/>
    </w:rPr>
  </w:style>
  <w:style w:type="paragraph" w:customStyle="1" w:styleId="67">
    <w:name w:val="正文_1"/>
    <w:next w:val="1"/>
    <w:qFormat/>
    <w:uiPriority w:val="0"/>
    <w:pPr>
      <w:widowControl w:val="0"/>
      <w:jc w:val="both"/>
    </w:pPr>
    <w:rPr>
      <w:rFonts w:ascii="Calibri" w:hAnsi="Calibri" w:eastAsia="宋体" w:cs="Times New Roman"/>
      <w:kern w:val="2"/>
      <w:sz w:val="21"/>
      <w:szCs w:val="24"/>
      <w:lang w:val="en-US" w:eastAsia="zh-CN" w:bidi="ar-SA"/>
    </w:rPr>
  </w:style>
  <w:style w:type="character" w:customStyle="1" w:styleId="68">
    <w:name w:val="标题 1 Char"/>
    <w:link w:val="3"/>
    <w:qFormat/>
    <w:uiPriority w:val="0"/>
    <w:rPr>
      <w:b/>
      <w:bCs/>
      <w:kern w:val="44"/>
      <w:sz w:val="32"/>
      <w:szCs w:val="44"/>
    </w:rPr>
  </w:style>
  <w:style w:type="character" w:customStyle="1" w:styleId="69">
    <w:name w:val="标题 2 Char"/>
    <w:link w:val="4"/>
    <w:qFormat/>
    <w:uiPriority w:val="0"/>
    <w:rPr>
      <w:rFonts w:ascii="宋体" w:hAnsi="宋体" w:eastAsia="宋体" w:cs="宋体"/>
      <w:b/>
      <w:bCs/>
      <w:kern w:val="2"/>
      <w:sz w:val="24"/>
      <w:szCs w:val="24"/>
    </w:rPr>
  </w:style>
  <w:style w:type="character" w:customStyle="1" w:styleId="70">
    <w:name w:val="标题 3 Char"/>
    <w:link w:val="5"/>
    <w:qFormat/>
    <w:uiPriority w:val="0"/>
    <w:rPr>
      <w:rFonts w:ascii="宋体" w:hAnsi="宋体" w:eastAsia="宋体" w:cs="宋体"/>
      <w:b/>
      <w:bCs/>
      <w:kern w:val="2"/>
      <w:sz w:val="21"/>
      <w:szCs w:val="21"/>
    </w:rPr>
  </w:style>
  <w:style w:type="character" w:customStyle="1" w:styleId="71">
    <w:name w:val="标题 4 Char"/>
    <w:link w:val="6"/>
    <w:qFormat/>
    <w:uiPriority w:val="0"/>
    <w:rPr>
      <w:rFonts w:ascii="Cambria" w:hAnsi="Cambria" w:eastAsia="宋体" w:cs="Times New Roman"/>
      <w:b/>
      <w:bCs/>
      <w:kern w:val="2"/>
      <w:sz w:val="28"/>
      <w:szCs w:val="28"/>
    </w:rPr>
  </w:style>
  <w:style w:type="character" w:customStyle="1" w:styleId="72">
    <w:name w:val="标题 5 Char"/>
    <w:link w:val="7"/>
    <w:qFormat/>
    <w:uiPriority w:val="0"/>
    <w:rPr>
      <w:rFonts w:ascii="Calibri" w:hAnsi="Calibri"/>
      <w:b/>
      <w:bCs/>
      <w:kern w:val="2"/>
      <w:sz w:val="28"/>
      <w:szCs w:val="28"/>
    </w:rPr>
  </w:style>
  <w:style w:type="character" w:customStyle="1" w:styleId="73">
    <w:name w:val="标题 6 Char"/>
    <w:link w:val="8"/>
    <w:qFormat/>
    <w:uiPriority w:val="0"/>
    <w:rPr>
      <w:rFonts w:ascii="Cambria" w:hAnsi="Cambria"/>
      <w:b/>
      <w:bCs/>
      <w:kern w:val="2"/>
      <w:sz w:val="24"/>
      <w:szCs w:val="24"/>
    </w:rPr>
  </w:style>
  <w:style w:type="character" w:customStyle="1" w:styleId="74">
    <w:name w:val="标题 7 Char"/>
    <w:link w:val="9"/>
    <w:qFormat/>
    <w:uiPriority w:val="0"/>
    <w:rPr>
      <w:rFonts w:ascii="Calibri" w:hAnsi="Calibri"/>
      <w:b/>
      <w:bCs/>
      <w:kern w:val="2"/>
      <w:sz w:val="24"/>
      <w:szCs w:val="24"/>
    </w:rPr>
  </w:style>
  <w:style w:type="character" w:customStyle="1" w:styleId="75">
    <w:name w:val="标题 8 Char"/>
    <w:link w:val="10"/>
    <w:qFormat/>
    <w:uiPriority w:val="0"/>
    <w:rPr>
      <w:rFonts w:ascii="Cambria" w:hAnsi="Cambria"/>
      <w:kern w:val="2"/>
      <w:sz w:val="24"/>
      <w:szCs w:val="24"/>
    </w:rPr>
  </w:style>
  <w:style w:type="character" w:customStyle="1" w:styleId="76">
    <w:name w:val="标题 9 Char"/>
    <w:link w:val="11"/>
    <w:qFormat/>
    <w:uiPriority w:val="0"/>
    <w:rPr>
      <w:rFonts w:ascii="Cambria" w:hAnsi="Cambria"/>
      <w:kern w:val="2"/>
      <w:sz w:val="21"/>
      <w:szCs w:val="21"/>
    </w:rPr>
  </w:style>
  <w:style w:type="character" w:customStyle="1" w:styleId="77">
    <w:name w:val="文档结构图 Char"/>
    <w:link w:val="15"/>
    <w:qFormat/>
    <w:uiPriority w:val="0"/>
    <w:rPr>
      <w:rFonts w:eastAsia="宋体"/>
      <w:kern w:val="2"/>
      <w:sz w:val="21"/>
      <w:szCs w:val="24"/>
      <w:lang w:val="en-US" w:eastAsia="zh-CN" w:bidi="ar-SA"/>
    </w:rPr>
  </w:style>
  <w:style w:type="character" w:customStyle="1" w:styleId="78">
    <w:name w:val="批注文字 Char"/>
    <w:link w:val="17"/>
    <w:qFormat/>
    <w:uiPriority w:val="0"/>
    <w:rPr>
      <w:kern w:val="2"/>
      <w:sz w:val="21"/>
      <w:szCs w:val="24"/>
    </w:rPr>
  </w:style>
  <w:style w:type="character" w:customStyle="1" w:styleId="79">
    <w:name w:val="正文文本 3 Char"/>
    <w:link w:val="18"/>
    <w:qFormat/>
    <w:uiPriority w:val="0"/>
    <w:rPr>
      <w:kern w:val="2"/>
      <w:sz w:val="16"/>
      <w:szCs w:val="16"/>
    </w:rPr>
  </w:style>
  <w:style w:type="character" w:customStyle="1" w:styleId="80">
    <w:name w:val="正文文本 Char"/>
    <w:link w:val="2"/>
    <w:qFormat/>
    <w:uiPriority w:val="0"/>
  </w:style>
  <w:style w:type="character" w:customStyle="1" w:styleId="81">
    <w:name w:val="正文文本 2 Char"/>
    <w:link w:val="43"/>
    <w:qFormat/>
    <w:uiPriority w:val="0"/>
    <w:rPr>
      <w:rFonts w:ascii="宋体" w:hAnsi="宋体" w:cs="宋体"/>
      <w:sz w:val="24"/>
      <w:szCs w:val="24"/>
    </w:rPr>
  </w:style>
  <w:style w:type="character" w:customStyle="1" w:styleId="82">
    <w:name w:val="正文文本缩进 Char"/>
    <w:link w:val="19"/>
    <w:qFormat/>
    <w:uiPriority w:val="0"/>
    <w:rPr>
      <w:kern w:val="2"/>
      <w:sz w:val="21"/>
      <w:szCs w:val="24"/>
    </w:rPr>
  </w:style>
  <w:style w:type="character" w:customStyle="1" w:styleId="83">
    <w:name w:val="纯文本 Char"/>
    <w:link w:val="26"/>
    <w:qFormat/>
    <w:uiPriority w:val="0"/>
    <w:rPr>
      <w:rFonts w:ascii="宋体" w:hAnsi="Courier New" w:cs="Courier New"/>
      <w:kern w:val="2"/>
      <w:sz w:val="21"/>
      <w:szCs w:val="21"/>
    </w:rPr>
  </w:style>
  <w:style w:type="character" w:customStyle="1" w:styleId="84">
    <w:name w:val="日期 Char"/>
    <w:link w:val="28"/>
    <w:qFormat/>
    <w:uiPriority w:val="0"/>
    <w:rPr>
      <w:kern w:val="2"/>
      <w:sz w:val="21"/>
      <w:szCs w:val="24"/>
    </w:rPr>
  </w:style>
  <w:style w:type="character" w:customStyle="1" w:styleId="85">
    <w:name w:val="正文文本缩进 2 Char"/>
    <w:link w:val="29"/>
    <w:qFormat/>
    <w:uiPriority w:val="0"/>
    <w:rPr>
      <w:kern w:val="2"/>
      <w:sz w:val="28"/>
    </w:rPr>
  </w:style>
  <w:style w:type="character" w:customStyle="1" w:styleId="86">
    <w:name w:val="批注框文本 Char"/>
    <w:link w:val="30"/>
    <w:qFormat/>
    <w:uiPriority w:val="0"/>
    <w:rPr>
      <w:kern w:val="2"/>
      <w:sz w:val="18"/>
      <w:szCs w:val="18"/>
    </w:rPr>
  </w:style>
  <w:style w:type="character" w:customStyle="1" w:styleId="87">
    <w:name w:val="页脚 Char"/>
    <w:link w:val="31"/>
    <w:qFormat/>
    <w:uiPriority w:val="0"/>
    <w:rPr>
      <w:kern w:val="2"/>
      <w:sz w:val="18"/>
      <w:szCs w:val="18"/>
    </w:rPr>
  </w:style>
  <w:style w:type="character" w:customStyle="1" w:styleId="88">
    <w:name w:val="页眉 Char"/>
    <w:link w:val="32"/>
    <w:qFormat/>
    <w:uiPriority w:val="0"/>
    <w:rPr>
      <w:kern w:val="2"/>
      <w:sz w:val="18"/>
      <w:szCs w:val="18"/>
    </w:rPr>
  </w:style>
  <w:style w:type="character" w:customStyle="1" w:styleId="89">
    <w:name w:val="副标题 Char"/>
    <w:link w:val="35"/>
    <w:qFormat/>
    <w:uiPriority w:val="0"/>
    <w:rPr>
      <w:rFonts w:ascii="Cambria" w:hAnsi="Cambria"/>
      <w:b/>
      <w:bCs/>
      <w:kern w:val="28"/>
      <w:sz w:val="32"/>
      <w:szCs w:val="32"/>
    </w:rPr>
  </w:style>
  <w:style w:type="character" w:customStyle="1" w:styleId="90">
    <w:name w:val="正文文本缩进 3 Char"/>
    <w:link w:val="39"/>
    <w:qFormat/>
    <w:uiPriority w:val="0"/>
    <w:rPr>
      <w:kern w:val="2"/>
      <w:sz w:val="16"/>
      <w:szCs w:val="16"/>
    </w:rPr>
  </w:style>
  <w:style w:type="character" w:customStyle="1" w:styleId="91">
    <w:name w:val="标题 Char"/>
    <w:link w:val="45"/>
    <w:qFormat/>
    <w:uiPriority w:val="0"/>
    <w:rPr>
      <w:rFonts w:ascii="Arial" w:hAnsi="Arial" w:cs="Arial"/>
      <w:b/>
      <w:bCs/>
      <w:kern w:val="2"/>
      <w:sz w:val="32"/>
      <w:szCs w:val="32"/>
    </w:rPr>
  </w:style>
  <w:style w:type="character" w:customStyle="1" w:styleId="92">
    <w:name w:val="批注主题 Char"/>
    <w:link w:val="46"/>
    <w:qFormat/>
    <w:uiPriority w:val="0"/>
    <w:rPr>
      <w:rFonts w:ascii="宋体"/>
      <w:b/>
      <w:bCs/>
      <w:sz w:val="28"/>
    </w:rPr>
  </w:style>
  <w:style w:type="character" w:customStyle="1" w:styleId="93">
    <w:name w:val="正文首行缩进 2 Char"/>
    <w:link w:val="48"/>
    <w:qFormat/>
    <w:uiPriority w:val="0"/>
    <w:rPr>
      <w:rFonts w:eastAsia="宋体"/>
    </w:rPr>
  </w:style>
  <w:style w:type="character" w:customStyle="1" w:styleId="94">
    <w:name w:val=" Char Char18"/>
    <w:qFormat/>
    <w:uiPriority w:val="0"/>
    <w:rPr>
      <w:rFonts w:ascii="Calibri" w:hAnsi="Calibri" w:eastAsia="宋体"/>
      <w:b/>
      <w:bCs/>
      <w:kern w:val="44"/>
      <w:sz w:val="44"/>
      <w:szCs w:val="44"/>
      <w:lang w:val="en-US" w:eastAsia="zh-CN" w:bidi="ar-SA"/>
    </w:rPr>
  </w:style>
  <w:style w:type="character" w:customStyle="1" w:styleId="95">
    <w:name w:val="_Style 94"/>
    <w:qFormat/>
    <w:uiPriority w:val="0"/>
    <w:rPr>
      <w:smallCaps/>
      <w:color w:val="C0504D"/>
      <w:u w:val="single"/>
    </w:rPr>
  </w:style>
  <w:style w:type="character" w:customStyle="1" w:styleId="96">
    <w:name w:val="icon_gys"/>
    <w:qFormat/>
    <w:uiPriority w:val="0"/>
    <w:rPr>
      <w:sz w:val="21"/>
      <w:szCs w:val="21"/>
    </w:rPr>
  </w:style>
  <w:style w:type="character" w:customStyle="1" w:styleId="97">
    <w:name w:val="普通文字 Char"/>
    <w:qFormat/>
    <w:uiPriority w:val="0"/>
    <w:rPr>
      <w:rFonts w:ascii="宋体" w:hAnsi="Courier New" w:eastAsia="幼圆"/>
      <w:kern w:val="2"/>
      <w:sz w:val="21"/>
      <w:lang w:val="en-US" w:eastAsia="zh-CN" w:bidi="ar-SA"/>
    </w:rPr>
  </w:style>
  <w:style w:type="character" w:customStyle="1" w:styleId="98">
    <w:name w:val="_Style 97"/>
    <w:qFormat/>
    <w:uiPriority w:val="0"/>
    <w:rPr>
      <w:b/>
      <w:bCs/>
      <w:i/>
      <w:iCs/>
      <w:color w:val="4F81BD"/>
    </w:rPr>
  </w:style>
  <w:style w:type="character" w:customStyle="1" w:styleId="99">
    <w:name w:val="first-child1"/>
    <w:qFormat/>
    <w:uiPriority w:val="0"/>
    <w:rPr>
      <w:color w:val="1F3149"/>
      <w:sz w:val="24"/>
      <w:szCs w:val="24"/>
    </w:rPr>
  </w:style>
  <w:style w:type="character" w:customStyle="1" w:styleId="100">
    <w:name w:val="hover1"/>
    <w:qFormat/>
    <w:uiPriority w:val="0"/>
  </w:style>
  <w:style w:type="character" w:customStyle="1" w:styleId="101">
    <w:name w:val="hover2"/>
    <w:qFormat/>
    <w:uiPriority w:val="0"/>
    <w:rPr>
      <w:color w:val="2590EB"/>
    </w:rPr>
  </w:style>
  <w:style w:type="character" w:customStyle="1" w:styleId="102">
    <w:name w:val="标题4 Char Char"/>
    <w:link w:val="103"/>
    <w:qFormat/>
    <w:uiPriority w:val="0"/>
    <w:rPr>
      <w:rFonts w:ascii="Arial" w:hAnsi="Arial"/>
      <w:b/>
      <w:bCs/>
      <w:sz w:val="24"/>
      <w:szCs w:val="32"/>
    </w:rPr>
  </w:style>
  <w:style w:type="paragraph" w:customStyle="1" w:styleId="103">
    <w:name w:val="标题4"/>
    <w:basedOn w:val="4"/>
    <w:next w:val="23"/>
    <w:link w:val="102"/>
    <w:qFormat/>
    <w:uiPriority w:val="0"/>
    <w:pPr>
      <w:spacing w:line="413" w:lineRule="auto"/>
    </w:pPr>
    <w:rPr>
      <w:rFonts w:eastAsia="宋体"/>
      <w:kern w:val="0"/>
      <w:sz w:val="24"/>
    </w:rPr>
  </w:style>
  <w:style w:type="character" w:customStyle="1" w:styleId="104">
    <w:name w:val="标题 Char1"/>
    <w:qFormat/>
    <w:uiPriority w:val="10"/>
    <w:rPr>
      <w:rFonts w:ascii="Cambria" w:hAnsi="Cambria" w:cs="Times New Roman"/>
      <w:b/>
      <w:bCs/>
      <w:kern w:val="2"/>
      <w:sz w:val="32"/>
      <w:szCs w:val="32"/>
    </w:rPr>
  </w:style>
  <w:style w:type="character" w:customStyle="1" w:styleId="105">
    <w:name w:val="批注主题 Char1"/>
    <w:qFormat/>
    <w:uiPriority w:val="0"/>
    <w:rPr>
      <w:b/>
      <w:bCs/>
      <w:kern w:val="2"/>
      <w:sz w:val="21"/>
      <w:szCs w:val="22"/>
    </w:rPr>
  </w:style>
  <w:style w:type="character" w:customStyle="1" w:styleId="106">
    <w:name w:val="_Style 105"/>
    <w:qFormat/>
    <w:uiPriority w:val="0"/>
    <w:rPr>
      <w:b/>
      <w:bCs/>
      <w:smallCaps/>
      <w:color w:val="C0504D"/>
      <w:spacing w:val="5"/>
      <w:u w:val="single"/>
    </w:rPr>
  </w:style>
  <w:style w:type="character" w:customStyle="1" w:styleId="107">
    <w:name w:val="引用 Char"/>
    <w:link w:val="108"/>
    <w:qFormat/>
    <w:uiPriority w:val="0"/>
    <w:rPr>
      <w:i/>
      <w:iCs/>
      <w:color w:val="000000"/>
      <w:kern w:val="2"/>
      <w:sz w:val="21"/>
      <w:szCs w:val="22"/>
    </w:rPr>
  </w:style>
  <w:style w:type="paragraph" w:styleId="108">
    <w:name w:val="Quote"/>
    <w:basedOn w:val="1"/>
    <w:next w:val="1"/>
    <w:link w:val="107"/>
    <w:qFormat/>
    <w:uiPriority w:val="0"/>
    <w:rPr>
      <w:i/>
      <w:iCs/>
      <w:color w:val="000000"/>
      <w:szCs w:val="22"/>
    </w:rPr>
  </w:style>
  <w:style w:type="character" w:customStyle="1" w:styleId="109">
    <w:name w:val="批注文字 Char Char"/>
    <w:qFormat/>
    <w:uiPriority w:val="0"/>
    <w:rPr>
      <w:rFonts w:ascii="宋体" w:hAnsi="Times New Roman" w:eastAsia="宋体" w:cs="Times New Roman"/>
      <w:sz w:val="28"/>
      <w:szCs w:val="20"/>
    </w:rPr>
  </w:style>
  <w:style w:type="character" w:customStyle="1" w:styleId="110">
    <w:name w:val="引用 Char1"/>
    <w:qFormat/>
    <w:uiPriority w:val="29"/>
    <w:rPr>
      <w:i/>
      <w:iCs/>
      <w:color w:val="000000"/>
      <w:kern w:val="2"/>
      <w:sz w:val="21"/>
      <w:szCs w:val="24"/>
    </w:rPr>
  </w:style>
  <w:style w:type="character" w:customStyle="1" w:styleId="111">
    <w:name w:val="批注框文本 Char1"/>
    <w:qFormat/>
    <w:uiPriority w:val="0"/>
    <w:rPr>
      <w:kern w:val="2"/>
      <w:sz w:val="18"/>
      <w:szCs w:val="18"/>
    </w:rPr>
  </w:style>
  <w:style w:type="character" w:customStyle="1" w:styleId="112">
    <w:name w:val="页脚 Char1"/>
    <w:semiHidden/>
    <w:qFormat/>
    <w:uiPriority w:val="99"/>
    <w:rPr>
      <w:kern w:val="2"/>
      <w:sz w:val="18"/>
      <w:szCs w:val="18"/>
    </w:rPr>
  </w:style>
  <w:style w:type="character" w:customStyle="1" w:styleId="113">
    <w:name w:val="批注主题 Char2"/>
    <w:qFormat/>
    <w:uiPriority w:val="99"/>
    <w:rPr>
      <w:b/>
      <w:bCs/>
    </w:rPr>
  </w:style>
  <w:style w:type="character" w:customStyle="1" w:styleId="114">
    <w:name w:val="批注框文本 Char2"/>
    <w:qFormat/>
    <w:uiPriority w:val="99"/>
    <w:rPr>
      <w:kern w:val="2"/>
      <w:sz w:val="18"/>
      <w:szCs w:val="18"/>
    </w:rPr>
  </w:style>
  <w:style w:type="character" w:customStyle="1" w:styleId="115">
    <w:name w:val="文档结构图 Char2"/>
    <w:semiHidden/>
    <w:qFormat/>
    <w:uiPriority w:val="99"/>
    <w:rPr>
      <w:rFonts w:ascii="宋体"/>
      <w:kern w:val="2"/>
      <w:sz w:val="18"/>
      <w:szCs w:val="18"/>
    </w:rPr>
  </w:style>
  <w:style w:type="character" w:customStyle="1" w:styleId="116">
    <w:name w:val="日期 Char2"/>
    <w:semiHidden/>
    <w:qFormat/>
    <w:uiPriority w:val="99"/>
    <w:rPr>
      <w:kern w:val="2"/>
      <w:sz w:val="21"/>
      <w:szCs w:val="22"/>
    </w:rPr>
  </w:style>
  <w:style w:type="character" w:customStyle="1" w:styleId="117">
    <w:name w:val="_Style 116"/>
    <w:qFormat/>
    <w:uiPriority w:val="0"/>
    <w:rPr>
      <w:b/>
      <w:bCs/>
      <w:smallCaps/>
      <w:spacing w:val="5"/>
    </w:rPr>
  </w:style>
  <w:style w:type="character" w:customStyle="1" w:styleId="118">
    <w:name w:val="批注文字 Char1"/>
    <w:qFormat/>
    <w:uiPriority w:val="99"/>
    <w:rPr>
      <w:kern w:val="2"/>
      <w:sz w:val="21"/>
      <w:szCs w:val="24"/>
    </w:rPr>
  </w:style>
  <w:style w:type="character" w:customStyle="1" w:styleId="119">
    <w:name w:val="hover"/>
    <w:qFormat/>
    <w:uiPriority w:val="0"/>
    <w:rPr>
      <w:color w:val="2590EB"/>
      <w:shd w:val="clear" w:color="auto" w:fill="E9F4FD"/>
    </w:rPr>
  </w:style>
  <w:style w:type="character" w:customStyle="1" w:styleId="120">
    <w:name w:val="icon_ds"/>
    <w:qFormat/>
    <w:uiPriority w:val="0"/>
  </w:style>
  <w:style w:type="character" w:customStyle="1" w:styleId="121">
    <w:name w:val="hover4"/>
    <w:qFormat/>
    <w:uiPriority w:val="0"/>
    <w:rPr>
      <w:color w:val="2590EB"/>
    </w:rPr>
  </w:style>
  <w:style w:type="character" w:customStyle="1" w:styleId="122">
    <w:name w:val="文档结构图 Char1"/>
    <w:qFormat/>
    <w:uiPriority w:val="0"/>
    <w:rPr>
      <w:rFonts w:ascii="宋体"/>
      <w:kern w:val="2"/>
      <w:sz w:val="18"/>
      <w:szCs w:val="18"/>
    </w:rPr>
  </w:style>
  <w:style w:type="character" w:customStyle="1" w:styleId="123">
    <w:name w:val="正文文本 Char2"/>
    <w:qFormat/>
    <w:uiPriority w:val="99"/>
    <w:rPr>
      <w:kern w:val="2"/>
      <w:sz w:val="21"/>
      <w:szCs w:val="24"/>
    </w:rPr>
  </w:style>
  <w:style w:type="character" w:customStyle="1" w:styleId="124">
    <w:name w:val="hover3"/>
    <w:qFormat/>
    <w:uiPriority w:val="0"/>
    <w:rPr>
      <w:color w:val="2590EB"/>
    </w:rPr>
  </w:style>
  <w:style w:type="character" w:customStyle="1" w:styleId="125">
    <w:name w:val="font161"/>
    <w:qFormat/>
    <w:uiPriority w:val="0"/>
    <w:rPr>
      <w:b/>
      <w:bCs/>
      <w:sz w:val="32"/>
      <w:szCs w:val="32"/>
    </w:rPr>
  </w:style>
  <w:style w:type="character" w:customStyle="1" w:styleId="126">
    <w:name w:val="日期 Char1"/>
    <w:qFormat/>
    <w:uiPriority w:val="0"/>
    <w:rPr>
      <w:kern w:val="2"/>
      <w:sz w:val="21"/>
      <w:szCs w:val="22"/>
    </w:rPr>
  </w:style>
  <w:style w:type="character" w:customStyle="1" w:styleId="127">
    <w:name w:val="页眉 Char1"/>
    <w:semiHidden/>
    <w:qFormat/>
    <w:uiPriority w:val="99"/>
    <w:rPr>
      <w:kern w:val="2"/>
      <w:sz w:val="18"/>
      <w:szCs w:val="18"/>
    </w:rPr>
  </w:style>
  <w:style w:type="character" w:customStyle="1" w:styleId="128">
    <w:name w:val="副标题 Char1"/>
    <w:qFormat/>
    <w:uiPriority w:val="11"/>
    <w:rPr>
      <w:rFonts w:ascii="Cambria" w:hAnsi="Cambria" w:cs="Times New Roman"/>
      <w:b/>
      <w:bCs/>
      <w:kern w:val="28"/>
      <w:sz w:val="32"/>
      <w:szCs w:val="32"/>
    </w:rPr>
  </w:style>
  <w:style w:type="character" w:customStyle="1" w:styleId="129">
    <w:name w:val="正文文本 Char1"/>
    <w:qFormat/>
    <w:uiPriority w:val="0"/>
    <w:rPr>
      <w:kern w:val="2"/>
      <w:sz w:val="21"/>
      <w:szCs w:val="22"/>
    </w:rPr>
  </w:style>
  <w:style w:type="character" w:customStyle="1" w:styleId="130">
    <w:name w:val="标题5 Char Char"/>
    <w:link w:val="131"/>
    <w:qFormat/>
    <w:uiPriority w:val="0"/>
    <w:rPr>
      <w:rFonts w:ascii="Arial" w:hAnsi="Arial"/>
      <w:b/>
      <w:bCs/>
      <w:sz w:val="24"/>
      <w:szCs w:val="32"/>
    </w:rPr>
  </w:style>
  <w:style w:type="paragraph" w:customStyle="1" w:styleId="131">
    <w:name w:val="标题5"/>
    <w:basedOn w:val="5"/>
    <w:link w:val="130"/>
    <w:qFormat/>
    <w:uiPriority w:val="0"/>
    <w:pPr>
      <w:spacing w:line="413" w:lineRule="auto"/>
    </w:pPr>
    <w:rPr>
      <w:rFonts w:ascii="Arial" w:hAnsi="Arial"/>
      <w:kern w:val="0"/>
      <w:sz w:val="24"/>
    </w:rPr>
  </w:style>
  <w:style w:type="character" w:customStyle="1" w:styleId="132">
    <w:name w:val="textcontents"/>
    <w:qFormat/>
    <w:uiPriority w:val="0"/>
    <w:rPr>
      <w:rFonts w:cs="Times New Roman"/>
    </w:rPr>
  </w:style>
  <w:style w:type="character" w:customStyle="1" w:styleId="133">
    <w:name w:val="font41"/>
    <w:qFormat/>
    <w:uiPriority w:val="0"/>
    <w:rPr>
      <w:rFonts w:hint="eastAsia" w:ascii="宋体" w:hAnsi="宋体" w:eastAsia="宋体" w:cs="宋体"/>
      <w:b/>
      <w:color w:val="000000"/>
      <w:sz w:val="20"/>
      <w:szCs w:val="20"/>
      <w:u w:val="none"/>
    </w:rPr>
  </w:style>
  <w:style w:type="character" w:customStyle="1" w:styleId="134">
    <w:name w:val="明显引用 Char1"/>
    <w:qFormat/>
    <w:uiPriority w:val="30"/>
    <w:rPr>
      <w:b/>
      <w:bCs/>
      <w:i/>
      <w:iCs/>
      <w:color w:val="4F81BD"/>
      <w:kern w:val="2"/>
      <w:sz w:val="21"/>
      <w:szCs w:val="24"/>
    </w:rPr>
  </w:style>
  <w:style w:type="character" w:customStyle="1" w:styleId="135">
    <w:name w:val="first-child"/>
    <w:qFormat/>
    <w:uiPriority w:val="0"/>
    <w:rPr>
      <w:color w:val="1F3149"/>
      <w:sz w:val="24"/>
      <w:szCs w:val="24"/>
    </w:rPr>
  </w:style>
  <w:style w:type="character" w:customStyle="1" w:styleId="136">
    <w:name w:val="fr"/>
    <w:qFormat/>
    <w:uiPriority w:val="0"/>
  </w:style>
  <w:style w:type="character" w:customStyle="1" w:styleId="137">
    <w:name w:val="xiadan"/>
    <w:qFormat/>
    <w:uiPriority w:val="0"/>
    <w:rPr>
      <w:shd w:val="clear" w:color="auto" w:fill="E4393C"/>
    </w:rPr>
  </w:style>
  <w:style w:type="character" w:customStyle="1" w:styleId="138">
    <w:name w:val="明显引用 Char"/>
    <w:link w:val="139"/>
    <w:qFormat/>
    <w:uiPriority w:val="0"/>
    <w:rPr>
      <w:b/>
      <w:bCs/>
      <w:i/>
      <w:iCs/>
      <w:color w:val="4F81BD"/>
      <w:kern w:val="2"/>
      <w:sz w:val="21"/>
      <w:szCs w:val="22"/>
    </w:rPr>
  </w:style>
  <w:style w:type="paragraph" w:styleId="139">
    <w:name w:val="Intense Quote"/>
    <w:basedOn w:val="1"/>
    <w:next w:val="1"/>
    <w:link w:val="138"/>
    <w:qFormat/>
    <w:uiPriority w:val="0"/>
    <w:pPr>
      <w:pBdr>
        <w:bottom w:val="single" w:color="4F81BD" w:sz="4" w:space="4"/>
      </w:pBdr>
      <w:spacing w:before="200" w:after="280"/>
      <w:ind w:left="936" w:right="936"/>
    </w:pPr>
    <w:rPr>
      <w:b/>
      <w:bCs/>
      <w:i/>
      <w:iCs/>
      <w:color w:val="4F81BD"/>
      <w:szCs w:val="22"/>
    </w:rPr>
  </w:style>
  <w:style w:type="character" w:customStyle="1" w:styleId="140">
    <w:name w:val=" Char Char17"/>
    <w:qFormat/>
    <w:uiPriority w:val="0"/>
    <w:rPr>
      <w:rFonts w:ascii="Cambria" w:hAnsi="Cambria" w:eastAsia="宋体"/>
      <w:b/>
      <w:bCs/>
      <w:kern w:val="2"/>
      <w:sz w:val="32"/>
      <w:szCs w:val="32"/>
      <w:lang w:val="en-US" w:eastAsia="zh-CN" w:bidi="ar-SA"/>
    </w:rPr>
  </w:style>
  <w:style w:type="character" w:customStyle="1" w:styleId="141">
    <w:name w:val="_Style 140"/>
    <w:qFormat/>
    <w:uiPriority w:val="0"/>
    <w:rPr>
      <w:i/>
      <w:iCs/>
      <w:color w:val="808080"/>
    </w:rPr>
  </w:style>
  <w:style w:type="character" w:customStyle="1" w:styleId="142">
    <w:name w:val="icon_ds1"/>
    <w:qFormat/>
    <w:uiPriority w:val="0"/>
    <w:rPr>
      <w:sz w:val="21"/>
      <w:szCs w:val="21"/>
    </w:rPr>
  </w:style>
  <w:style w:type="character" w:customStyle="1" w:styleId="143">
    <w:name w:val="正文文本 3 Char1"/>
    <w:qFormat/>
    <w:uiPriority w:val="0"/>
    <w:rPr>
      <w:kern w:val="2"/>
      <w:sz w:val="16"/>
      <w:szCs w:val="16"/>
    </w:rPr>
  </w:style>
  <w:style w:type="paragraph" w:customStyle="1" w:styleId="144">
    <w:name w:val=" Char Char Char Char"/>
    <w:basedOn w:val="15"/>
    <w:qFormat/>
    <w:uiPriority w:val="0"/>
    <w:rPr>
      <w:szCs w:val="20"/>
    </w:rPr>
  </w:style>
  <w:style w:type="paragraph" w:customStyle="1" w:styleId="145">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6">
    <w:name w:val=" Char2 Char Char Char Char Char Char"/>
    <w:basedOn w:val="1"/>
    <w:qFormat/>
    <w:uiPriority w:val="0"/>
    <w:rPr>
      <w:rFonts w:ascii="仿宋_GB2312"/>
      <w:b/>
      <w:sz w:val="30"/>
      <w:szCs w:val="32"/>
    </w:rPr>
  </w:style>
  <w:style w:type="paragraph" w:customStyle="1" w:styleId="147">
    <w:name w:val="a2"/>
    <w:basedOn w:val="1"/>
    <w:qFormat/>
    <w:uiPriority w:val="0"/>
    <w:pPr>
      <w:widowControl/>
      <w:spacing w:before="100" w:beforeAutospacing="1" w:after="100" w:afterAutospacing="1"/>
      <w:jc w:val="left"/>
    </w:pPr>
    <w:rPr>
      <w:rFonts w:ascii="宋体" w:hAnsi="宋体" w:cs="宋体"/>
      <w:kern w:val="0"/>
      <w:sz w:val="24"/>
    </w:rPr>
  </w:style>
  <w:style w:type="paragraph" w:styleId="148">
    <w:name w:val="List Paragraph"/>
    <w:basedOn w:val="1"/>
    <w:qFormat/>
    <w:uiPriority w:val="99"/>
    <w:pPr>
      <w:ind w:firstLine="420" w:firstLineChars="200"/>
    </w:pPr>
    <w:rPr>
      <w:rFonts w:ascii="Calibri" w:hAnsi="Calibri"/>
      <w:szCs w:val="22"/>
    </w:rPr>
  </w:style>
  <w:style w:type="paragraph" w:customStyle="1" w:styleId="149">
    <w:name w:val=" Char Char10 Char Char Char Char"/>
    <w:basedOn w:val="1"/>
    <w:qFormat/>
    <w:uiPriority w:val="0"/>
  </w:style>
  <w:style w:type="paragraph" w:customStyle="1" w:styleId="150">
    <w:name w:val="表格字体-靠左"/>
    <w:basedOn w:val="151"/>
    <w:next w:val="1"/>
    <w:qFormat/>
    <w:uiPriority w:val="0"/>
    <w:pPr>
      <w:ind w:firstLine="280" w:firstLineChars="100"/>
      <w:jc w:val="left"/>
    </w:pPr>
  </w:style>
  <w:style w:type="paragraph" w:customStyle="1" w:styleId="151">
    <w:name w:val="表格字体-居中"/>
    <w:basedOn w:val="1"/>
    <w:next w:val="1"/>
    <w:qFormat/>
    <w:uiPriority w:val="0"/>
    <w:pPr>
      <w:spacing w:line="240" w:lineRule="auto"/>
      <w:ind w:firstLine="0" w:firstLineChars="0"/>
      <w:jc w:val="center"/>
    </w:pPr>
  </w:style>
  <w:style w:type="paragraph" w:customStyle="1" w:styleId="152">
    <w:name w:val="_Style 151"/>
    <w:basedOn w:val="3"/>
    <w:next w:val="1"/>
    <w:qFormat/>
    <w:uiPriority w:val="0"/>
    <w:pPr>
      <w:spacing w:before="340" w:after="330" w:line="576" w:lineRule="auto"/>
      <w:outlineLvl w:val="9"/>
    </w:pPr>
    <w:rPr>
      <w:rFonts w:ascii="Calibri" w:hAnsi="Calibri"/>
      <w:sz w:val="44"/>
    </w:rPr>
  </w:style>
  <w:style w:type="paragraph" w:customStyle="1" w:styleId="153">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54">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Cs w:val="20"/>
      <w:lang w:val="en-US" w:eastAsia="zh-CN"/>
    </w:rPr>
  </w:style>
  <w:style w:type="paragraph" w:customStyle="1" w:styleId="155">
    <w:name w:val="Char1"/>
    <w:basedOn w:val="1"/>
    <w:qFormat/>
    <w:uiPriority w:val="0"/>
    <w:rPr>
      <w:rFonts w:ascii="Tahoma" w:hAnsi="Tahoma"/>
      <w:sz w:val="24"/>
      <w:szCs w:val="20"/>
    </w:rPr>
  </w:style>
  <w:style w:type="paragraph" w:customStyle="1" w:styleId="156">
    <w:name w:val="1"/>
    <w:basedOn w:val="1"/>
    <w:qFormat/>
    <w:uiPriority w:val="0"/>
  </w:style>
  <w:style w:type="paragraph" w:customStyle="1" w:styleId="157">
    <w:name w:val="外网二级标题"/>
    <w:basedOn w:val="4"/>
    <w:next w:val="158"/>
    <w:qFormat/>
    <w:uiPriority w:val="0"/>
    <w:pPr>
      <w:spacing w:before="0" w:after="0" w:line="520" w:lineRule="exact"/>
      <w:ind w:firstLine="200" w:firstLineChars="200"/>
    </w:pPr>
    <w:rPr>
      <w:rFonts w:ascii="Arial" w:hAnsi="Arial" w:eastAsia="楷体" w:cs="Times New Roman"/>
      <w:b w:val="0"/>
    </w:rPr>
  </w:style>
  <w:style w:type="paragraph" w:customStyle="1" w:styleId="158">
    <w:name w:val="外网"/>
    <w:basedOn w:val="3"/>
    <w:qFormat/>
    <w:uiPriority w:val="0"/>
    <w:pPr>
      <w:spacing w:beforeLines="50" w:afterLines="50" w:line="520" w:lineRule="exact"/>
      <w:ind w:firstLine="200" w:firstLineChars="200"/>
    </w:pPr>
    <w:rPr>
      <w:rFonts w:eastAsia="黑体"/>
      <w:b w:val="0"/>
      <w:sz w:val="32"/>
    </w:rPr>
  </w:style>
  <w:style w:type="paragraph" w:customStyle="1" w:styleId="159">
    <w:name w:val="Default"/>
    <w:basedOn w:val="160"/>
    <w:next w:val="37"/>
    <w:qForma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160">
    <w:name w:val="Plain Text1"/>
    <w:basedOn w:val="1"/>
    <w:qFormat/>
    <w:uiPriority w:val="0"/>
    <w:rPr>
      <w:rFonts w:ascii="宋体" w:hAnsi="Courier New" w:cs="黑体"/>
      <w:szCs w:val="22"/>
    </w:rPr>
  </w:style>
  <w:style w:type="paragraph" w:customStyle="1" w:styleId="16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62">
    <w:name w:val="表格文字"/>
    <w:basedOn w:val="1"/>
    <w:qFormat/>
    <w:uiPriority w:val="0"/>
    <w:pPr>
      <w:adjustRightInd w:val="0"/>
      <w:spacing w:line="420" w:lineRule="atLeast"/>
      <w:jc w:val="left"/>
      <w:textAlignment w:val="baseline"/>
    </w:pPr>
    <w:rPr>
      <w:kern w:val="0"/>
      <w:szCs w:val="20"/>
    </w:rPr>
  </w:style>
  <w:style w:type="paragraph" w:styleId="163">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4">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65">
    <w:name w:val="_Style 1"/>
    <w:basedOn w:val="1"/>
    <w:qFormat/>
    <w:uiPriority w:val="34"/>
    <w:pPr>
      <w:ind w:firstLine="420" w:firstLineChars="200"/>
    </w:pPr>
  </w:style>
  <w:style w:type="paragraph" w:customStyle="1" w:styleId="166">
    <w:name w:val="xl26"/>
    <w:basedOn w:val="1"/>
    <w:qFormat/>
    <w:uiPriority w:val="0"/>
    <w:pPr>
      <w:widowControl/>
      <w:spacing w:before="100" w:beforeAutospacing="1" w:after="100" w:afterAutospacing="1"/>
      <w:jc w:val="left"/>
    </w:pPr>
    <w:rPr>
      <w:rFonts w:hint="eastAsia" w:ascii="仿宋_GB2312" w:hAnsi="宋体" w:eastAsia="仿宋_GB2312"/>
      <w:kern w:val="0"/>
      <w:sz w:val="32"/>
      <w:szCs w:val="32"/>
    </w:rPr>
  </w:style>
  <w:style w:type="paragraph" w:customStyle="1" w:styleId="167">
    <w:name w:val="正文2"/>
    <w:basedOn w:val="1"/>
    <w:qFormat/>
    <w:uiPriority w:val="0"/>
    <w:pPr>
      <w:widowControl/>
      <w:spacing w:after="160" w:line="360" w:lineRule="auto"/>
      <w:ind w:firstLine="200" w:firstLineChars="200"/>
      <w:jc w:val="left"/>
    </w:pPr>
    <w:rPr>
      <w:szCs w:val="20"/>
    </w:rPr>
  </w:style>
  <w:style w:type="paragraph" w:customStyle="1" w:styleId="168">
    <w:name w:val="_Style 167"/>
    <w:qFormat/>
    <w:uiPriority w:val="0"/>
    <w:rPr>
      <w:rFonts w:ascii="Times New Roman" w:hAnsi="Times New Roman" w:eastAsia="宋体" w:cs="Times New Roman"/>
      <w:kern w:val="2"/>
      <w:sz w:val="21"/>
      <w:szCs w:val="24"/>
      <w:lang w:val="en-US" w:eastAsia="zh-CN" w:bidi="ar-SA"/>
    </w:rPr>
  </w:style>
  <w:style w:type="paragraph" w:customStyle="1" w:styleId="169">
    <w:name w:val="大纲二"/>
    <w:basedOn w:val="1"/>
    <w:qFormat/>
    <w:uiPriority w:val="99"/>
    <w:pPr>
      <w:numPr>
        <w:ilvl w:val="1"/>
        <w:numId w:val="1"/>
      </w:numPr>
      <w:tabs>
        <w:tab w:val="left" w:pos="432"/>
      </w:tabs>
      <w:spacing w:beforeLines="50" w:line="360" w:lineRule="auto"/>
      <w:outlineLvl w:val="1"/>
    </w:pPr>
    <w:rPr>
      <w:rFonts w:ascii="微软雅黑" w:hAnsi="微软雅黑" w:eastAsia="微软雅黑"/>
      <w:b/>
      <w:sz w:val="28"/>
      <w:szCs w:val="30"/>
    </w:rPr>
  </w:style>
  <w:style w:type="paragraph" w:customStyle="1" w:styleId="170">
    <w:name w:val="列出段落1"/>
    <w:basedOn w:val="1"/>
    <w:qFormat/>
    <w:uiPriority w:val="0"/>
    <w:pPr>
      <w:ind w:firstLine="420" w:firstLineChars="200"/>
    </w:pPr>
    <w:rPr>
      <w:rFonts w:ascii="Calibri" w:hAnsi="Calibri" w:cs="黑体"/>
      <w:szCs w:val="21"/>
    </w:rPr>
  </w:style>
  <w:style w:type="paragraph" w:customStyle="1" w:styleId="171">
    <w:name w:val="大纲一"/>
    <w:basedOn w:val="1"/>
    <w:qFormat/>
    <w:uiPriority w:val="99"/>
    <w:pPr>
      <w:numPr>
        <w:ilvl w:val="0"/>
        <w:numId w:val="1"/>
      </w:numPr>
      <w:spacing w:beforeLines="50" w:line="360" w:lineRule="auto"/>
      <w:outlineLvl w:val="0"/>
    </w:pPr>
    <w:rPr>
      <w:rFonts w:ascii="微软雅黑" w:hAnsi="微软雅黑" w:eastAsia="微软雅黑"/>
      <w:b/>
      <w:sz w:val="32"/>
      <w:szCs w:val="22"/>
    </w:rPr>
  </w:style>
  <w:style w:type="paragraph" w:customStyle="1" w:styleId="172">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173">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kern w:val="0"/>
      <w:sz w:val="28"/>
      <w:szCs w:val="20"/>
    </w:rPr>
  </w:style>
  <w:style w:type="paragraph" w:customStyle="1" w:styleId="174">
    <w:name w:val="dash6b63_65871"/>
    <w:basedOn w:val="1"/>
    <w:qFormat/>
    <w:uiPriority w:val="0"/>
    <w:pPr>
      <w:widowControl/>
    </w:pPr>
    <w:rPr>
      <w:rFonts w:ascii="Calibri" w:hAnsi="Calibri" w:cs="Calibri"/>
      <w:kern w:val="0"/>
      <w:sz w:val="20"/>
      <w:szCs w:val="20"/>
    </w:rPr>
  </w:style>
  <w:style w:type="paragraph" w:customStyle="1" w:styleId="175">
    <w:name w:val="图文"/>
    <w:basedOn w:val="1"/>
    <w:qFormat/>
    <w:uiPriority w:val="0"/>
    <w:pPr>
      <w:adjustRightInd w:val="0"/>
      <w:snapToGrid w:val="0"/>
      <w:spacing w:after="50" w:afterLines="0" w:line="360" w:lineRule="auto"/>
    </w:pPr>
    <w:rPr>
      <w:sz w:val="24"/>
    </w:rPr>
  </w:style>
  <w:style w:type="paragraph" w:customStyle="1" w:styleId="176">
    <w:name w:val="表格"/>
    <w:basedOn w:val="1"/>
    <w:qFormat/>
    <w:uiPriority w:val="0"/>
    <w:pPr>
      <w:jc w:val="center"/>
      <w:textAlignment w:val="center"/>
    </w:pPr>
    <w:rPr>
      <w:rFonts w:ascii="华文细黑" w:hAnsi="华文细黑"/>
      <w:kern w:val="0"/>
      <w:szCs w:val="20"/>
    </w:rPr>
  </w:style>
  <w:style w:type="paragraph" w:customStyle="1" w:styleId="177">
    <w:name w:val="默认段落字体 Para Char Char Char Char"/>
    <w:basedOn w:val="1"/>
    <w:qFormat/>
    <w:uiPriority w:val="0"/>
  </w:style>
  <w:style w:type="paragraph" w:customStyle="1" w:styleId="178">
    <w:name w:val=" Char"/>
    <w:basedOn w:val="1"/>
    <w:qFormat/>
    <w:uiPriority w:val="0"/>
  </w:style>
  <w:style w:type="paragraph" w:customStyle="1" w:styleId="179">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80">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file:///C:\Documents%252525252525252525252525252525252525252525252525252525252525252525252525252520and%252525252525252525252525252525252525252525252525252525252525252525252525252520Settings\Administrator\Application%252525252525252525252525252525252525252525252525252525252525252525252525252520Data\Tencent\Users\249757066\QQ\WinTemp\RichOle\TK$@N5K9S616_BNQDO)@%252525252525252525252525252525252525252525252525252525252525252525252525252560X1.png" TargetMode="External"/><Relationship Id="rId16" Type="http://schemas.openxmlformats.org/officeDocument/2006/relationships/image" Target="media/image3.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91</Pages>
  <Words>5012</Words>
  <Characters>5924</Characters>
  <Lines>344</Lines>
  <Paragraphs>96</Paragraphs>
  <TotalTime>13</TotalTime>
  <ScaleCrop>false</ScaleCrop>
  <LinksUpToDate>false</LinksUpToDate>
  <CharactersWithSpaces>6016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2023-07-07T01:02:00Z</dcterms:created>
  <dc:creator>微软用户</dc:creator>
  <cp:lastModifiedBy>Administrator</cp:lastModifiedBy>
  <cp:lastPrinted>2018-11-27T06:42:00Z</cp:lastPrinted>
  <dcterms:modified xsi:type="dcterms:W3CDTF">2025-06-06T07:36:35Z</dcterms:modified>
  <dc:title>附件1：招标评分办法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0F39C1EBAE9A447CA28594ACF73529E3_13</vt:lpwstr>
  </property>
  <property fmtid="{D5CDD505-2E9C-101B-9397-08002B2CF9AE}" pid="4" name="KSOTemplateDocerSaveRecord">
    <vt:lpwstr>eyJoZGlkIjoiZDkxYzgyM2Q2NzdkZDBiNWUxMDlkNDkzNTg0YTE2ZjYiLCJ1c2VySWQiOiIzMzI1MjU4ODIifQ==</vt:lpwstr>
  </property>
</Properties>
</file>