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A3B7E" w14:textId="77777777" w:rsidR="00C54974" w:rsidRDefault="00C54974" w:rsidP="00C54974">
      <w:pPr>
        <w:jc w:val="center"/>
        <w:rPr>
          <w:rFonts w:ascii="仿宋" w:eastAsia="仿宋" w:hAnsi="仿宋" w:cs="仿宋" w:hint="default"/>
          <w:b/>
          <w:sz w:val="52"/>
          <w:szCs w:val="52"/>
        </w:rPr>
      </w:pPr>
      <w:bookmarkStart w:id="0" w:name="OLE_LINK53"/>
      <w:r>
        <w:rPr>
          <w:rFonts w:hAnsi="宋体"/>
          <w:b/>
          <w:bCs/>
          <w:sz w:val="44"/>
        </w:rPr>
        <w:t>河南理工大学</w:t>
      </w:r>
      <w:r w:rsidRPr="00BE1F41">
        <w:rPr>
          <w:rFonts w:hAnsi="宋体"/>
          <w:b/>
          <w:bCs/>
          <w:sz w:val="44"/>
        </w:rPr>
        <w:t>高性能计算平台项目</w:t>
      </w:r>
    </w:p>
    <w:p w14:paraId="3BB9260B" w14:textId="23C7F955" w:rsidR="00C54974" w:rsidRDefault="00C54974" w:rsidP="00C54974">
      <w:pPr>
        <w:jc w:val="center"/>
        <w:rPr>
          <w:rFonts w:hAnsi="宋体" w:hint="default"/>
          <w:b/>
          <w:bCs/>
          <w:sz w:val="44"/>
        </w:rPr>
      </w:pPr>
      <w:r>
        <w:rPr>
          <w:rFonts w:hAnsi="宋体"/>
          <w:b/>
          <w:bCs/>
          <w:sz w:val="44"/>
        </w:rPr>
        <w:t>采购合同书</w:t>
      </w:r>
      <w:r w:rsidR="006278C0">
        <w:rPr>
          <w:rFonts w:ascii="宋体" w:eastAsia="宋体" w:hAnsi="宋体" w:cs="宋体"/>
          <w:b/>
          <w:bCs/>
          <w:sz w:val="44"/>
        </w:rPr>
        <w:t>（包</w:t>
      </w:r>
      <w:r w:rsidR="006278C0">
        <w:rPr>
          <w:rFonts w:ascii="宋体" w:eastAsia="宋体" w:hAnsi="宋体" w:cs="宋体"/>
          <w:b/>
          <w:bCs/>
          <w:sz w:val="44"/>
          <w:lang w:eastAsia="zh-CN"/>
        </w:rPr>
        <w:t>1</w:t>
      </w:r>
      <w:r w:rsidR="006278C0">
        <w:rPr>
          <w:rFonts w:ascii="宋体" w:eastAsia="宋体" w:hAnsi="宋体" w:cs="宋体"/>
          <w:b/>
          <w:bCs/>
          <w:sz w:val="44"/>
        </w:rPr>
        <w:t>）</w:t>
      </w:r>
      <w:bookmarkEnd w:id="0"/>
    </w:p>
    <w:p w14:paraId="5B8FCCA2" w14:textId="77777777" w:rsidR="00C54974" w:rsidRDefault="00C54974" w:rsidP="00C54974">
      <w:pPr>
        <w:wordWrap w:val="0"/>
        <w:spacing w:line="500" w:lineRule="exact"/>
        <w:rPr>
          <w:rFonts w:eastAsia="PMingLiU" w:hAnsi="宋体" w:hint="default"/>
          <w:color w:val="auto"/>
          <w:sz w:val="28"/>
        </w:rPr>
      </w:pPr>
    </w:p>
    <w:p w14:paraId="750AEAF9" w14:textId="3DA71085" w:rsidR="00C54974" w:rsidRPr="006278C0" w:rsidRDefault="00C54974" w:rsidP="00C54974">
      <w:pPr>
        <w:spacing w:line="500" w:lineRule="exact"/>
        <w:rPr>
          <w:rFonts w:ascii="宋体" w:eastAsia="PMingLiU" w:hAnsi="宋体" w:hint="default"/>
          <w:b/>
          <w:bCs/>
          <w:sz w:val="24"/>
          <w:szCs w:val="24"/>
        </w:rPr>
      </w:pPr>
      <w:r w:rsidRPr="006278C0">
        <w:rPr>
          <w:rFonts w:ascii="宋体" w:eastAsia="宋体" w:hAnsi="宋体"/>
          <w:b/>
          <w:bCs/>
          <w:sz w:val="24"/>
          <w:szCs w:val="24"/>
        </w:rPr>
        <w:t>备案编号：</w:t>
      </w:r>
      <w:bookmarkStart w:id="1" w:name="OLE_LINK54"/>
      <w:r w:rsidRPr="006278C0">
        <w:rPr>
          <w:rFonts w:ascii="宋体" w:eastAsia="宋体" w:hAnsi="宋体"/>
          <w:b/>
          <w:bCs/>
          <w:sz w:val="24"/>
          <w:szCs w:val="24"/>
        </w:rPr>
        <w:t>HPU政采-2026-</w:t>
      </w:r>
      <w:r w:rsidR="006278C0" w:rsidRPr="006278C0">
        <w:rPr>
          <w:rFonts w:ascii="宋体" w:eastAsia="PMingLiU" w:hAnsi="宋体" w:hint="default"/>
          <w:b/>
          <w:bCs/>
          <w:sz w:val="24"/>
          <w:szCs w:val="24"/>
        </w:rPr>
        <w:t>35</w:t>
      </w:r>
      <w:bookmarkEnd w:id="1"/>
    </w:p>
    <w:p w14:paraId="3EE5477F" w14:textId="6B2177A9" w:rsidR="00C54974" w:rsidRPr="006278C0" w:rsidRDefault="00C54974" w:rsidP="00C54974">
      <w:pPr>
        <w:spacing w:line="500" w:lineRule="exact"/>
        <w:rPr>
          <w:rFonts w:ascii="宋体" w:eastAsia="宋体" w:hAnsi="宋体" w:hint="default"/>
          <w:b/>
          <w:bCs/>
          <w:sz w:val="24"/>
          <w:szCs w:val="24"/>
        </w:rPr>
      </w:pPr>
      <w:r w:rsidRPr="006278C0">
        <w:rPr>
          <w:rFonts w:ascii="宋体" w:eastAsia="宋体" w:hAnsi="宋体"/>
          <w:b/>
          <w:bCs/>
          <w:sz w:val="24"/>
          <w:szCs w:val="24"/>
        </w:rPr>
        <w:t>采购编号：</w:t>
      </w:r>
      <w:r w:rsidR="00AB5A0D" w:rsidRPr="006278C0">
        <w:rPr>
          <w:rFonts w:ascii="宋体" w:eastAsia="宋体" w:hAnsi="宋体"/>
          <w:b/>
          <w:bCs/>
          <w:sz w:val="24"/>
          <w:szCs w:val="24"/>
        </w:rPr>
        <w:t>豫财招标采购-2026-899</w:t>
      </w:r>
    </w:p>
    <w:p w14:paraId="7CF4A27B" w14:textId="76B93F74" w:rsidR="00C54974" w:rsidRPr="006278C0" w:rsidRDefault="00C54974" w:rsidP="00C54974">
      <w:pPr>
        <w:spacing w:line="500" w:lineRule="exact"/>
        <w:rPr>
          <w:rFonts w:ascii="宋体" w:eastAsia="宋体" w:hAnsi="宋体" w:hint="default"/>
          <w:b/>
          <w:bCs/>
          <w:sz w:val="24"/>
          <w:szCs w:val="24"/>
        </w:rPr>
      </w:pPr>
      <w:r w:rsidRPr="006278C0">
        <w:rPr>
          <w:rFonts w:ascii="宋体" w:eastAsia="宋体" w:hAnsi="宋体"/>
          <w:b/>
          <w:bCs/>
          <w:sz w:val="24"/>
          <w:szCs w:val="24"/>
        </w:rPr>
        <w:t>供方：</w:t>
      </w:r>
      <w:r w:rsidR="006278C0" w:rsidRPr="006278C0">
        <w:rPr>
          <w:rFonts w:hAnsi="宋体"/>
          <w:b/>
          <w:bCs/>
          <w:color w:val="auto"/>
          <w:sz w:val="24"/>
          <w:szCs w:val="24"/>
        </w:rPr>
        <w:t>北京华通安和科技有限公司</w:t>
      </w:r>
      <w:r w:rsidRPr="006278C0">
        <w:rPr>
          <w:rFonts w:ascii="宋体" w:eastAsia="宋体" w:hAnsi="宋体"/>
          <w:b/>
          <w:bCs/>
          <w:sz w:val="24"/>
          <w:szCs w:val="24"/>
        </w:rPr>
        <w:t xml:space="preserve">   </w:t>
      </w:r>
      <w:r w:rsidR="006278C0">
        <w:rPr>
          <w:rFonts w:ascii="宋体" w:eastAsia="PMingLiU" w:hAnsi="宋体" w:hint="default"/>
          <w:b/>
          <w:bCs/>
          <w:sz w:val="24"/>
          <w:szCs w:val="24"/>
        </w:rPr>
        <w:t xml:space="preserve">        </w:t>
      </w:r>
      <w:r w:rsidRPr="006278C0">
        <w:rPr>
          <w:rFonts w:ascii="宋体" w:eastAsia="宋体" w:hAnsi="宋体"/>
          <w:b/>
          <w:bCs/>
          <w:sz w:val="24"/>
          <w:szCs w:val="24"/>
        </w:rPr>
        <w:t>签约时间：2026年</w:t>
      </w:r>
      <w:r w:rsidR="0076537C">
        <w:rPr>
          <w:rFonts w:ascii="宋体" w:eastAsia="PMingLiU" w:hAnsi="宋体" w:hint="default"/>
          <w:b/>
          <w:bCs/>
          <w:sz w:val="24"/>
          <w:szCs w:val="24"/>
        </w:rPr>
        <w:t>9</w:t>
      </w:r>
      <w:r w:rsidRPr="006278C0">
        <w:rPr>
          <w:rFonts w:ascii="宋体" w:eastAsia="宋体" w:hAnsi="宋体"/>
          <w:b/>
          <w:bCs/>
          <w:sz w:val="24"/>
          <w:szCs w:val="24"/>
        </w:rPr>
        <w:t>月</w:t>
      </w:r>
      <w:r w:rsidR="0076537C">
        <w:rPr>
          <w:rFonts w:ascii="宋体" w:eastAsia="PMingLiU" w:hAnsi="宋体" w:hint="default"/>
          <w:b/>
          <w:bCs/>
          <w:sz w:val="24"/>
          <w:szCs w:val="24"/>
        </w:rPr>
        <w:t>23</w:t>
      </w:r>
      <w:r w:rsidRPr="006278C0">
        <w:rPr>
          <w:rFonts w:ascii="宋体" w:eastAsia="宋体" w:hAnsi="宋体"/>
          <w:b/>
          <w:bCs/>
          <w:sz w:val="24"/>
          <w:szCs w:val="24"/>
        </w:rPr>
        <w:t xml:space="preserve">日 </w:t>
      </w:r>
    </w:p>
    <w:p w14:paraId="500A5699" w14:textId="0DA84E15" w:rsidR="00C54974" w:rsidRPr="006278C0" w:rsidRDefault="00C54974" w:rsidP="00C54974">
      <w:pPr>
        <w:spacing w:line="500" w:lineRule="exact"/>
        <w:rPr>
          <w:rFonts w:ascii="宋体" w:eastAsia="宋体" w:hAnsi="宋体" w:hint="default"/>
          <w:b/>
          <w:bCs/>
          <w:sz w:val="24"/>
          <w:szCs w:val="24"/>
        </w:rPr>
      </w:pPr>
      <w:r w:rsidRPr="006278C0">
        <w:rPr>
          <w:rFonts w:ascii="宋体" w:eastAsia="宋体" w:hAnsi="宋体"/>
          <w:b/>
          <w:bCs/>
          <w:sz w:val="24"/>
          <w:szCs w:val="24"/>
        </w:rPr>
        <w:t xml:space="preserve">需方：河南理工大学             </w:t>
      </w:r>
      <w:r w:rsidR="006278C0">
        <w:rPr>
          <w:rFonts w:ascii="宋体" w:eastAsia="PMingLiU" w:hAnsi="宋体" w:hint="default"/>
          <w:b/>
          <w:bCs/>
          <w:sz w:val="24"/>
          <w:szCs w:val="24"/>
        </w:rPr>
        <w:t xml:space="preserve">          </w:t>
      </w:r>
      <w:r w:rsidRPr="006278C0">
        <w:rPr>
          <w:rFonts w:ascii="宋体" w:eastAsia="宋体" w:hAnsi="宋体"/>
          <w:b/>
          <w:bCs/>
          <w:sz w:val="24"/>
          <w:szCs w:val="24"/>
        </w:rPr>
        <w:t>签约地点：河南理工大学南校区</w:t>
      </w:r>
    </w:p>
    <w:p w14:paraId="0A308D27" w14:textId="77777777" w:rsidR="00C54974" w:rsidRDefault="00C54974" w:rsidP="00C54974">
      <w:pPr>
        <w:wordWrap w:val="0"/>
        <w:spacing w:line="480" w:lineRule="exact"/>
        <w:ind w:firstLineChars="242" w:firstLine="678"/>
        <w:rPr>
          <w:rFonts w:hAnsi="宋体" w:hint="default"/>
          <w:color w:val="auto"/>
          <w:sz w:val="28"/>
        </w:rPr>
      </w:pPr>
    </w:p>
    <w:p w14:paraId="25A16BEF" w14:textId="6E81A7DD" w:rsidR="00B2100B" w:rsidRPr="00A23778" w:rsidRDefault="00C54974" w:rsidP="00C54974">
      <w:pPr>
        <w:wordWrap w:val="0"/>
        <w:spacing w:line="480" w:lineRule="exact"/>
        <w:ind w:firstLineChars="200" w:firstLine="560"/>
        <w:rPr>
          <w:rFonts w:ascii="宋体" w:eastAsia="宋体" w:hAnsi="宋体" w:hint="default"/>
          <w:sz w:val="28"/>
          <w:szCs w:val="28"/>
        </w:rPr>
      </w:pPr>
      <w:r w:rsidRPr="00A23778">
        <w:rPr>
          <w:rFonts w:ascii="宋体" w:eastAsia="宋体" w:hAnsi="宋体"/>
          <w:sz w:val="28"/>
          <w:szCs w:val="28"/>
        </w:rPr>
        <w:t>供、需双方依据</w:t>
      </w:r>
      <w:r w:rsidR="00AB5A0D" w:rsidRPr="00A23778">
        <w:rPr>
          <w:rFonts w:ascii="宋体" w:eastAsia="宋体" w:hAnsi="宋体"/>
          <w:sz w:val="28"/>
          <w:szCs w:val="28"/>
        </w:rPr>
        <w:t>河南省公共资源交易中心</w:t>
      </w:r>
      <w:r w:rsidRPr="00A23778">
        <w:rPr>
          <w:rFonts w:ascii="宋体" w:eastAsia="宋体" w:hAnsi="宋体"/>
          <w:sz w:val="28"/>
          <w:szCs w:val="28"/>
        </w:rPr>
        <w:t>签发的</w:t>
      </w:r>
      <w:r w:rsidR="00AB5A0D" w:rsidRPr="00A23778">
        <w:rPr>
          <w:rFonts w:ascii="宋体" w:eastAsia="宋体" w:hAnsi="宋体"/>
          <w:sz w:val="28"/>
          <w:szCs w:val="28"/>
        </w:rPr>
        <w:t>公开招标</w:t>
      </w:r>
      <w:r w:rsidRPr="00A23778">
        <w:rPr>
          <w:rFonts w:ascii="宋体" w:eastAsia="宋体" w:hAnsi="宋体"/>
          <w:sz w:val="28"/>
          <w:szCs w:val="28"/>
        </w:rPr>
        <w:t>文件[</w:t>
      </w:r>
      <w:r w:rsidRPr="00A23778">
        <w:rPr>
          <w:rFonts w:ascii="宋体" w:eastAsia="宋体" w:hAnsi="宋体"/>
          <w:b/>
          <w:bCs/>
          <w:sz w:val="28"/>
          <w:szCs w:val="28"/>
        </w:rPr>
        <w:t>采购编号</w:t>
      </w:r>
      <w:r w:rsidRPr="00A23778">
        <w:rPr>
          <w:rFonts w:ascii="宋体" w:eastAsia="宋体" w:hAnsi="宋体"/>
          <w:sz w:val="28"/>
          <w:szCs w:val="28"/>
        </w:rPr>
        <w:t>：</w:t>
      </w:r>
      <w:r w:rsidR="00AB5A0D" w:rsidRPr="00A23778">
        <w:rPr>
          <w:rFonts w:ascii="宋体" w:eastAsia="宋体" w:hAnsi="宋体"/>
          <w:b/>
          <w:bCs/>
          <w:sz w:val="28"/>
          <w:szCs w:val="28"/>
          <w:u w:val="single"/>
        </w:rPr>
        <w:t>豫财招标采购-2026-899</w:t>
      </w:r>
      <w:r w:rsidRPr="00A23778">
        <w:rPr>
          <w:rFonts w:ascii="宋体" w:eastAsia="宋体" w:hAnsi="宋体"/>
          <w:b/>
          <w:bCs/>
          <w:sz w:val="28"/>
          <w:szCs w:val="28"/>
        </w:rPr>
        <w:t>号</w:t>
      </w:r>
      <w:r w:rsidRPr="00A23778">
        <w:rPr>
          <w:rFonts w:ascii="宋体" w:eastAsia="宋体" w:hAnsi="宋体"/>
          <w:sz w:val="28"/>
          <w:szCs w:val="28"/>
        </w:rPr>
        <w:t>]中标通知书，根据《中华人民共和国民法典》等有关规定以及需方招标文件和供方投标文件内容，供需双方经友好协商，现达成以下条款：</w:t>
      </w:r>
    </w:p>
    <w:p w14:paraId="3EDB072C" w14:textId="2C3FC626" w:rsidR="00C54974" w:rsidRPr="00A23778" w:rsidRDefault="00C54974" w:rsidP="00C54974">
      <w:pPr>
        <w:wordWrap w:val="0"/>
        <w:spacing w:line="480" w:lineRule="exact"/>
        <w:ind w:firstLineChars="200" w:firstLine="560"/>
        <w:rPr>
          <w:rFonts w:ascii="宋体" w:eastAsia="宋体" w:hAnsi="宋体" w:hint="default"/>
          <w:color w:val="auto"/>
          <w:sz w:val="28"/>
        </w:rPr>
      </w:pPr>
      <w:r w:rsidRPr="00A23778">
        <w:rPr>
          <w:rFonts w:ascii="宋体" w:eastAsia="宋体" w:hAnsi="宋体"/>
          <w:color w:val="auto"/>
          <w:sz w:val="28"/>
        </w:rPr>
        <w:t>一、合同标的与价款</w:t>
      </w:r>
    </w:p>
    <w:p w14:paraId="73AEF0C2" w14:textId="1D915CD5" w:rsidR="00C54974" w:rsidRPr="00A23778" w:rsidRDefault="00B2100B" w:rsidP="00B2100B">
      <w:pPr>
        <w:spacing w:line="480" w:lineRule="exact"/>
        <w:ind w:firstLineChars="200" w:firstLine="560"/>
        <w:rPr>
          <w:rFonts w:ascii="宋体" w:eastAsia="宋体" w:hAnsi="宋体" w:hint="default"/>
          <w:sz w:val="28"/>
          <w:szCs w:val="28"/>
        </w:rPr>
      </w:pPr>
      <w:r w:rsidRPr="00A23778">
        <w:rPr>
          <w:rFonts w:ascii="宋体" w:eastAsia="宋体" w:hAnsi="宋体"/>
          <w:sz w:val="28"/>
          <w:szCs w:val="28"/>
        </w:rPr>
        <w:t>本合同所指货物为</w:t>
      </w:r>
      <w:r w:rsidR="0002622F" w:rsidRPr="00A23778">
        <w:rPr>
          <w:rFonts w:ascii="宋体" w:eastAsia="宋体" w:hAnsi="宋体"/>
          <w:b/>
          <w:bCs/>
          <w:sz w:val="28"/>
          <w:szCs w:val="28"/>
          <w:u w:val="single"/>
        </w:rPr>
        <w:t>智算中心建设项目</w:t>
      </w:r>
      <w:r w:rsidRPr="00A23778">
        <w:rPr>
          <w:rFonts w:ascii="宋体" w:eastAsia="宋体" w:hAnsi="宋体"/>
          <w:sz w:val="28"/>
          <w:szCs w:val="28"/>
        </w:rPr>
        <w:t>（主要技术参数及配置见附件一、附件二），合同总价款为</w:t>
      </w:r>
      <w:r w:rsidRPr="00A23778">
        <w:rPr>
          <w:rFonts w:ascii="宋体" w:eastAsia="宋体" w:hAnsi="宋体"/>
          <w:b/>
          <w:bCs/>
          <w:sz w:val="28"/>
          <w:szCs w:val="28"/>
        </w:rPr>
        <w:t>人民币</w:t>
      </w:r>
      <w:r w:rsidRPr="00A23778">
        <w:rPr>
          <w:rFonts w:ascii="宋体" w:eastAsia="宋体" w:hAnsi="宋体"/>
          <w:b/>
          <w:bCs/>
          <w:sz w:val="28"/>
          <w:szCs w:val="28"/>
          <w:u w:val="single"/>
        </w:rPr>
        <w:t xml:space="preserve"> </w:t>
      </w:r>
      <w:bookmarkStart w:id="2" w:name="OLE_LINK55"/>
      <w:r w:rsidR="002D30F8" w:rsidRPr="00A23778">
        <w:rPr>
          <w:rFonts w:ascii="宋体" w:eastAsia="宋体" w:hAnsi="宋体" w:hint="default"/>
          <w:b/>
          <w:bCs/>
          <w:sz w:val="28"/>
          <w:szCs w:val="28"/>
          <w:u w:val="single"/>
        </w:rPr>
        <w:t>17767800</w:t>
      </w:r>
      <w:bookmarkEnd w:id="2"/>
      <w:r w:rsidR="002D30F8" w:rsidRPr="00A23778">
        <w:rPr>
          <w:rFonts w:ascii="宋体" w:eastAsia="宋体" w:hAnsi="宋体" w:hint="default"/>
          <w:b/>
          <w:bCs/>
          <w:sz w:val="28"/>
          <w:szCs w:val="28"/>
          <w:u w:val="single"/>
        </w:rPr>
        <w:t>.00</w:t>
      </w:r>
      <w:r w:rsidRPr="00A23778">
        <w:rPr>
          <w:rFonts w:ascii="宋体" w:eastAsia="宋体" w:hAnsi="宋体"/>
          <w:b/>
          <w:bCs/>
          <w:sz w:val="28"/>
          <w:szCs w:val="28"/>
          <w:u w:val="single"/>
        </w:rPr>
        <w:t>元</w:t>
      </w:r>
      <w:r w:rsidRPr="00A23778">
        <w:rPr>
          <w:rFonts w:ascii="宋体" w:eastAsia="宋体" w:hAnsi="宋体"/>
          <w:sz w:val="28"/>
          <w:szCs w:val="28"/>
        </w:rPr>
        <w:t>（</w:t>
      </w:r>
      <w:r w:rsidRPr="00A23778">
        <w:rPr>
          <w:rFonts w:ascii="宋体" w:eastAsia="宋体" w:hAnsi="宋体"/>
          <w:b/>
          <w:bCs/>
          <w:sz w:val="28"/>
          <w:szCs w:val="28"/>
        </w:rPr>
        <w:t>大写：</w:t>
      </w:r>
      <w:r w:rsidRPr="00A23778">
        <w:rPr>
          <w:rFonts w:ascii="宋体" w:eastAsia="宋体" w:hAnsi="宋体"/>
          <w:b/>
          <w:bCs/>
          <w:sz w:val="28"/>
          <w:szCs w:val="28"/>
          <w:u w:val="single"/>
        </w:rPr>
        <w:t xml:space="preserve">        </w:t>
      </w:r>
      <w:r w:rsidR="002D30F8" w:rsidRPr="00A23778">
        <w:rPr>
          <w:rFonts w:ascii="宋体" w:eastAsia="宋体" w:hAnsi="宋体"/>
          <w:b/>
          <w:bCs/>
          <w:sz w:val="28"/>
          <w:szCs w:val="28"/>
          <w:u w:val="single"/>
        </w:rPr>
        <w:t>壹仟柒佰柒拾陆万柒仟捌佰</w:t>
      </w:r>
      <w:r w:rsidRPr="00A23778">
        <w:rPr>
          <w:rFonts w:ascii="宋体" w:eastAsia="宋体" w:hAnsi="宋体"/>
          <w:b/>
          <w:bCs/>
          <w:sz w:val="28"/>
          <w:szCs w:val="28"/>
          <w:u w:val="single"/>
        </w:rPr>
        <w:t>元整</w:t>
      </w:r>
      <w:r w:rsidRPr="00A23778">
        <w:rPr>
          <w:rFonts w:ascii="宋体" w:eastAsia="宋体" w:hAnsi="宋体"/>
          <w:sz w:val="28"/>
          <w:szCs w:val="28"/>
        </w:rPr>
        <w:t>）；该价格已经包含生产、制造、运输、装卸、安装、调试、培训、保险、税金、利润、保修等相关全部费用。</w:t>
      </w:r>
    </w:p>
    <w:p w14:paraId="19573126" w14:textId="77777777" w:rsidR="00C54974" w:rsidRPr="00A23778" w:rsidRDefault="00C54974" w:rsidP="00C54974">
      <w:pPr>
        <w:wordWrap w:val="0"/>
        <w:spacing w:line="480" w:lineRule="exact"/>
        <w:ind w:left="540"/>
        <w:rPr>
          <w:rFonts w:ascii="宋体" w:eastAsia="宋体" w:hAnsi="宋体" w:hint="default"/>
          <w:color w:val="auto"/>
          <w:sz w:val="28"/>
        </w:rPr>
      </w:pPr>
      <w:r w:rsidRPr="00A23778">
        <w:rPr>
          <w:rFonts w:ascii="宋体" w:eastAsia="宋体" w:hAnsi="宋体"/>
          <w:color w:val="auto"/>
          <w:sz w:val="28"/>
        </w:rPr>
        <w:t>二、货物质量要求与售后服务要求</w:t>
      </w:r>
    </w:p>
    <w:p w14:paraId="41053D38" w14:textId="77777777" w:rsidR="00C54974" w:rsidRPr="00A23778" w:rsidRDefault="00C54974" w:rsidP="00C54974">
      <w:pPr>
        <w:wordWrap w:val="0"/>
        <w:spacing w:line="480" w:lineRule="exact"/>
        <w:ind w:firstLine="480"/>
        <w:rPr>
          <w:rFonts w:ascii="宋体" w:eastAsia="宋体" w:hAnsi="宋体" w:hint="default"/>
          <w:color w:val="auto"/>
          <w:sz w:val="28"/>
        </w:rPr>
      </w:pPr>
      <w:r w:rsidRPr="00A23778">
        <w:rPr>
          <w:rFonts w:ascii="宋体" w:eastAsia="宋体" w:hAnsi="宋体"/>
          <w:color w:val="auto"/>
          <w:sz w:val="28"/>
        </w:rPr>
        <w:t>供方应保证货物是全新、未使用过的，并完全符合国家相关技术质量规范及该货物的出厂标准。</w:t>
      </w:r>
    </w:p>
    <w:p w14:paraId="010A72F3" w14:textId="77777777" w:rsidR="00C54974" w:rsidRPr="00A23778" w:rsidRDefault="00C54974" w:rsidP="00C54974">
      <w:pPr>
        <w:spacing w:line="480" w:lineRule="exact"/>
        <w:ind w:firstLine="480"/>
        <w:rPr>
          <w:rFonts w:ascii="宋体" w:eastAsia="宋体" w:hAnsi="宋体" w:hint="default"/>
          <w:color w:val="auto"/>
          <w:sz w:val="28"/>
        </w:rPr>
      </w:pPr>
      <w:r w:rsidRPr="00A23778">
        <w:rPr>
          <w:rFonts w:ascii="宋体" w:eastAsia="宋体" w:hAnsi="宋体"/>
          <w:color w:val="auto"/>
          <w:sz w:val="28"/>
        </w:rPr>
        <w:t>货物的质量、规格、性能及技术规范等要求详见附件一与附件二；质保期及售后服务要求按招标（采购）文件及投标（响应）文件相应条款执行（详见附件三）。</w:t>
      </w:r>
    </w:p>
    <w:p w14:paraId="08E89372" w14:textId="77777777" w:rsidR="00C54974" w:rsidRPr="00A23778" w:rsidRDefault="00C54974" w:rsidP="00C54974">
      <w:pPr>
        <w:spacing w:line="480" w:lineRule="exact"/>
        <w:ind w:firstLine="540"/>
        <w:rPr>
          <w:rFonts w:ascii="宋体" w:eastAsia="宋体" w:hAnsi="宋体" w:hint="default"/>
          <w:color w:val="auto"/>
          <w:sz w:val="28"/>
        </w:rPr>
      </w:pPr>
      <w:r w:rsidRPr="00A23778">
        <w:rPr>
          <w:rFonts w:ascii="宋体" w:eastAsia="宋体" w:hAnsi="宋体"/>
          <w:color w:val="auto"/>
          <w:sz w:val="28"/>
        </w:rPr>
        <w:t>三、合同履行的地点及进度</w:t>
      </w:r>
    </w:p>
    <w:p w14:paraId="5D6D349C" w14:textId="77610AC0" w:rsidR="00C54974" w:rsidRPr="00A23778" w:rsidRDefault="00C54974" w:rsidP="00C54974">
      <w:pPr>
        <w:spacing w:line="480" w:lineRule="exact"/>
        <w:ind w:firstLine="540"/>
        <w:rPr>
          <w:rFonts w:ascii="宋体" w:eastAsia="宋体" w:hAnsi="宋体" w:hint="default"/>
          <w:color w:val="auto"/>
          <w:sz w:val="28"/>
        </w:rPr>
      </w:pPr>
      <w:r w:rsidRPr="00A23778">
        <w:rPr>
          <w:rFonts w:ascii="宋体" w:eastAsia="宋体" w:hAnsi="宋体"/>
          <w:color w:val="auto"/>
          <w:sz w:val="28"/>
        </w:rPr>
        <w:t>合同签字盖章后，供方应于本合同签订之日起</w:t>
      </w:r>
      <w:r w:rsidR="004609A3" w:rsidRPr="00A23778">
        <w:rPr>
          <w:rFonts w:ascii="宋体" w:eastAsia="宋体" w:hAnsi="宋体"/>
          <w:color w:val="auto"/>
          <w:sz w:val="28"/>
          <w:u w:val="single"/>
          <w:lang w:eastAsia="zh-CN"/>
        </w:rPr>
        <w:t xml:space="preserve"> </w:t>
      </w:r>
      <w:r w:rsidR="004609A3" w:rsidRPr="00A23778">
        <w:rPr>
          <w:rFonts w:ascii="宋体" w:eastAsia="宋体" w:hAnsi="宋体" w:hint="default"/>
          <w:b/>
          <w:bCs/>
          <w:color w:val="auto"/>
          <w:sz w:val="28"/>
          <w:u w:val="single"/>
        </w:rPr>
        <w:t>180</w:t>
      </w:r>
      <w:r w:rsidR="002E06AF" w:rsidRPr="00A23778">
        <w:rPr>
          <w:rFonts w:ascii="宋体" w:eastAsia="宋体" w:hAnsi="宋体" w:hint="default"/>
          <w:b/>
          <w:bCs/>
          <w:color w:val="auto"/>
          <w:sz w:val="28"/>
          <w:u w:val="single"/>
        </w:rPr>
        <w:t xml:space="preserve"> </w:t>
      </w:r>
      <w:r w:rsidRPr="00A23778">
        <w:rPr>
          <w:rFonts w:ascii="宋体" w:eastAsia="宋体" w:hAnsi="宋体"/>
          <w:b/>
          <w:bCs/>
          <w:color w:val="auto"/>
          <w:sz w:val="28"/>
          <w:u w:val="single"/>
        </w:rPr>
        <w:t>日</w:t>
      </w:r>
      <w:r w:rsidR="004609A3" w:rsidRPr="00A23778">
        <w:rPr>
          <w:rFonts w:ascii="宋体" w:eastAsia="宋体" w:hAnsi="宋体"/>
          <w:b/>
          <w:bCs/>
          <w:color w:val="auto"/>
          <w:sz w:val="28"/>
          <w:u w:val="single"/>
          <w:lang w:eastAsia="zh-CN"/>
        </w:rPr>
        <w:t xml:space="preserve"> </w:t>
      </w:r>
      <w:r w:rsidRPr="00A23778">
        <w:rPr>
          <w:rFonts w:ascii="宋体" w:eastAsia="宋体" w:hAnsi="宋体"/>
          <w:color w:val="auto"/>
          <w:sz w:val="28"/>
        </w:rPr>
        <w:t>内将合同条款中的全部货物运送到河南理工大学</w:t>
      </w:r>
      <w:r w:rsidR="004609A3" w:rsidRPr="00A23778">
        <w:rPr>
          <w:rFonts w:ascii="宋体" w:eastAsia="宋体" w:hAnsi="宋体"/>
          <w:b/>
          <w:bCs/>
          <w:color w:val="auto"/>
          <w:sz w:val="28"/>
          <w:u w:val="single"/>
          <w:lang w:eastAsia="zh-CN"/>
        </w:rPr>
        <w:t xml:space="preserve"> </w:t>
      </w:r>
      <w:r w:rsidR="004609A3" w:rsidRPr="00A23778">
        <w:rPr>
          <w:rFonts w:ascii="宋体" w:eastAsia="宋体" w:hAnsi="宋体"/>
          <w:b/>
          <w:bCs/>
          <w:color w:val="auto"/>
          <w:sz w:val="28"/>
          <w:u w:val="single"/>
        </w:rPr>
        <w:t>信管中心</w:t>
      </w:r>
      <w:r w:rsidR="004609A3" w:rsidRPr="00A23778">
        <w:rPr>
          <w:rFonts w:ascii="宋体" w:eastAsia="宋体" w:hAnsi="宋体"/>
          <w:b/>
          <w:bCs/>
          <w:color w:val="auto"/>
          <w:sz w:val="28"/>
          <w:u w:val="single"/>
          <w:lang w:eastAsia="zh-CN"/>
        </w:rPr>
        <w:t xml:space="preserve"> </w:t>
      </w:r>
      <w:r w:rsidRPr="00A23778">
        <w:rPr>
          <w:rFonts w:ascii="宋体" w:eastAsia="宋体" w:hAnsi="宋体"/>
          <w:color w:val="auto"/>
          <w:sz w:val="28"/>
        </w:rPr>
        <w:t>指定地点，尽快完</w:t>
      </w:r>
      <w:r w:rsidRPr="00A23778">
        <w:rPr>
          <w:rFonts w:ascii="宋体" w:eastAsia="宋体" w:hAnsi="宋体"/>
          <w:color w:val="auto"/>
          <w:sz w:val="28"/>
        </w:rPr>
        <w:lastRenderedPageBreak/>
        <w:t>成货物的安装、调试和人员培训。需方应在货物到达指定地点后，提供符合安装条件的场地、环境等。</w:t>
      </w:r>
    </w:p>
    <w:p w14:paraId="418832DB" w14:textId="77777777" w:rsidR="00C54974" w:rsidRPr="00A23778" w:rsidRDefault="00C54974" w:rsidP="00C54974">
      <w:pPr>
        <w:spacing w:line="480" w:lineRule="exact"/>
        <w:ind w:firstLine="480"/>
        <w:rPr>
          <w:rFonts w:ascii="宋体" w:eastAsia="宋体" w:hAnsi="宋体" w:hint="default"/>
          <w:color w:val="auto"/>
          <w:sz w:val="28"/>
        </w:rPr>
      </w:pPr>
      <w:r w:rsidRPr="00A23778">
        <w:rPr>
          <w:rFonts w:ascii="宋体" w:eastAsia="宋体" w:hAnsi="宋体"/>
          <w:color w:val="auto"/>
          <w:sz w:val="28"/>
        </w:rPr>
        <w:t>四、技术资料</w:t>
      </w:r>
    </w:p>
    <w:p w14:paraId="2113C630" w14:textId="77777777" w:rsidR="00C54974" w:rsidRPr="00A23778" w:rsidRDefault="00C54974" w:rsidP="00C54974">
      <w:pPr>
        <w:spacing w:line="480" w:lineRule="exact"/>
        <w:ind w:firstLine="480"/>
        <w:rPr>
          <w:rFonts w:ascii="宋体" w:eastAsia="宋体" w:hAnsi="宋体" w:hint="default"/>
          <w:color w:val="auto"/>
          <w:sz w:val="28"/>
        </w:rPr>
      </w:pPr>
      <w:r w:rsidRPr="00A23778">
        <w:rPr>
          <w:rFonts w:ascii="宋体" w:eastAsia="宋体" w:hAnsi="宋体"/>
          <w:color w:val="auto"/>
          <w:sz w:val="28"/>
        </w:rPr>
        <w:t>合同签订后7天之内，供方应将每套货物的中（英）文技术资料一套（如目录索引、操作手册、使用指南、维修指南（或）服务手册）提交给需方。另外一套完整的上述资料供方应包装好随同每批货物装箱发运。</w:t>
      </w:r>
    </w:p>
    <w:p w14:paraId="0EA6F5FC" w14:textId="77777777" w:rsidR="00C54974" w:rsidRPr="00A23778" w:rsidRDefault="00C54974" w:rsidP="00C54974">
      <w:pPr>
        <w:spacing w:line="480" w:lineRule="exact"/>
        <w:ind w:firstLineChars="200" w:firstLine="560"/>
        <w:rPr>
          <w:rFonts w:ascii="宋体" w:eastAsia="宋体" w:hAnsi="宋体" w:hint="default"/>
          <w:color w:val="auto"/>
          <w:sz w:val="28"/>
        </w:rPr>
      </w:pPr>
      <w:r w:rsidRPr="00A23778">
        <w:rPr>
          <w:rFonts w:ascii="宋体" w:eastAsia="宋体" w:hAnsi="宋体"/>
          <w:color w:val="auto"/>
          <w:sz w:val="28"/>
        </w:rPr>
        <w:t>五、使用合同文件和资料</w:t>
      </w:r>
    </w:p>
    <w:p w14:paraId="36377028" w14:textId="77777777" w:rsidR="00C54974" w:rsidRPr="00A23778" w:rsidRDefault="00C54974" w:rsidP="00C54974">
      <w:pPr>
        <w:spacing w:line="480" w:lineRule="exact"/>
        <w:ind w:firstLine="540"/>
        <w:rPr>
          <w:rFonts w:ascii="宋体" w:eastAsia="宋体" w:hAnsi="宋体" w:hint="default"/>
          <w:color w:val="auto"/>
          <w:sz w:val="28"/>
        </w:rPr>
      </w:pPr>
      <w:r w:rsidRPr="00A23778">
        <w:rPr>
          <w:rFonts w:ascii="宋体" w:eastAsia="宋体" w:hAnsi="宋体"/>
          <w:color w:val="auto"/>
          <w:sz w:val="28"/>
        </w:rPr>
        <w:t>事先未经需方书面同意，供方不得将由需方或代表需方提供的有关合同或任何合同条文、规格、计划、模型等提供给与履行本合同无关的任何其他人。即使向与履行本合同有关的人员提供，也应注意保密并限于履行合同所必需的范围。</w:t>
      </w:r>
    </w:p>
    <w:p w14:paraId="07D67D6F" w14:textId="77777777" w:rsidR="00C54974" w:rsidRPr="00A23778" w:rsidRDefault="00C54974" w:rsidP="00C54974">
      <w:pPr>
        <w:spacing w:line="480" w:lineRule="exact"/>
        <w:ind w:firstLine="540"/>
        <w:rPr>
          <w:rFonts w:ascii="宋体" w:eastAsia="宋体" w:hAnsi="宋体" w:hint="default"/>
          <w:color w:val="auto"/>
          <w:sz w:val="28"/>
        </w:rPr>
      </w:pPr>
      <w:r w:rsidRPr="00A23778">
        <w:rPr>
          <w:rFonts w:ascii="宋体" w:eastAsia="宋体" w:hAnsi="宋体"/>
          <w:color w:val="auto"/>
          <w:sz w:val="28"/>
        </w:rPr>
        <w:t>六、检验和测试</w:t>
      </w:r>
    </w:p>
    <w:p w14:paraId="4A96C911" w14:textId="77777777" w:rsidR="00C54974" w:rsidRPr="00A23778" w:rsidRDefault="00C54974" w:rsidP="00C54974">
      <w:pPr>
        <w:spacing w:line="480" w:lineRule="exact"/>
        <w:ind w:firstLine="480"/>
        <w:rPr>
          <w:rFonts w:ascii="宋体" w:eastAsia="宋体" w:hAnsi="宋体" w:hint="default"/>
          <w:color w:val="auto"/>
          <w:sz w:val="28"/>
        </w:rPr>
      </w:pPr>
      <w:r w:rsidRPr="00A23778">
        <w:rPr>
          <w:rFonts w:ascii="宋体" w:eastAsia="宋体" w:hAnsi="宋体"/>
          <w:color w:val="auto"/>
          <w:sz w:val="28"/>
        </w:rPr>
        <w:t>货物抵达目的地后，由需方对货物的质量、规格、数量和重量进行检验，如果发现规格、数量或两者有与合同规定不一致的地方；或对成套货物安装调试、人员培训有异议的；或证实货物是有缺陷的，包括潜在的缺陷或使用不符合要求的材料等，需方应尽快以书面形式通知供方。供方在收到通知后最迟应于24小时内解决问题。</w:t>
      </w:r>
    </w:p>
    <w:p w14:paraId="15AC5E6E" w14:textId="77777777" w:rsidR="00C54974" w:rsidRPr="00A23778" w:rsidRDefault="00C54974" w:rsidP="00C54974">
      <w:pPr>
        <w:pStyle w:val="a7"/>
        <w:spacing w:line="480" w:lineRule="exact"/>
        <w:ind w:firstLineChars="200" w:firstLine="560"/>
        <w:rPr>
          <w:rFonts w:hAnsi="宋体"/>
          <w:sz w:val="28"/>
          <w:szCs w:val="24"/>
        </w:rPr>
      </w:pPr>
      <w:r w:rsidRPr="00A23778">
        <w:rPr>
          <w:rFonts w:hAnsi="宋体"/>
          <w:sz w:val="28"/>
          <w:szCs w:val="24"/>
        </w:rPr>
        <w:t>如果供方在收到通知后7天内没有解决问题，需方可采取必要的补救措施，但由此引发的风险和费用均由供方承担。</w:t>
      </w:r>
    </w:p>
    <w:p w14:paraId="10AF5FDB" w14:textId="77777777" w:rsidR="00C54974" w:rsidRPr="00A23778" w:rsidRDefault="00C54974" w:rsidP="00C54974">
      <w:pPr>
        <w:spacing w:line="480" w:lineRule="exact"/>
        <w:ind w:firstLine="540"/>
        <w:rPr>
          <w:rFonts w:ascii="宋体" w:eastAsia="宋体" w:hAnsi="宋体" w:hint="default"/>
          <w:color w:val="auto"/>
          <w:sz w:val="28"/>
        </w:rPr>
      </w:pPr>
      <w:r w:rsidRPr="00A23778">
        <w:rPr>
          <w:rFonts w:ascii="宋体" w:eastAsia="宋体" w:hAnsi="宋体"/>
          <w:color w:val="auto"/>
          <w:sz w:val="28"/>
        </w:rPr>
        <w:t>如供、需双方对货物的质量发生争议，可委托具有国家规定相关资质的第三方检验机构检验，检验和测试不论在何处发生，一切费用均由供方承担。</w:t>
      </w:r>
    </w:p>
    <w:p w14:paraId="32FD0962" w14:textId="77777777" w:rsidR="00C54974" w:rsidRPr="00A23778" w:rsidRDefault="00C54974" w:rsidP="00C54974">
      <w:pPr>
        <w:pStyle w:val="a7"/>
        <w:spacing w:line="480" w:lineRule="exact"/>
        <w:ind w:firstLineChars="200" w:firstLine="560"/>
        <w:rPr>
          <w:rFonts w:hAnsi="宋体"/>
          <w:sz w:val="28"/>
          <w:szCs w:val="24"/>
        </w:rPr>
      </w:pPr>
      <w:r w:rsidRPr="00A23778">
        <w:rPr>
          <w:rFonts w:hAnsi="宋体"/>
          <w:sz w:val="28"/>
          <w:szCs w:val="24"/>
        </w:rPr>
        <w:t>七、验收</w:t>
      </w:r>
    </w:p>
    <w:p w14:paraId="305DD09D" w14:textId="77777777" w:rsidR="00C54974" w:rsidRPr="00A23778" w:rsidRDefault="00C54974" w:rsidP="00C54974">
      <w:pPr>
        <w:pStyle w:val="a7"/>
        <w:spacing w:line="480" w:lineRule="exact"/>
        <w:ind w:firstLineChars="200" w:firstLine="560"/>
        <w:rPr>
          <w:rFonts w:hAnsi="宋体"/>
          <w:sz w:val="28"/>
          <w:szCs w:val="24"/>
        </w:rPr>
      </w:pPr>
      <w:r w:rsidRPr="00A23778">
        <w:rPr>
          <w:rFonts w:hAnsi="宋体" w:hint="eastAsia"/>
          <w:sz w:val="28"/>
          <w:szCs w:val="24"/>
        </w:rPr>
        <w:t>1.开箱验收：</w:t>
      </w:r>
      <w:r w:rsidRPr="00A23778">
        <w:rPr>
          <w:rFonts w:hAnsi="宋体"/>
          <w:sz w:val="28"/>
          <w:szCs w:val="24"/>
        </w:rPr>
        <w:t>货物到达目的地后</w:t>
      </w:r>
      <w:r w:rsidRPr="00A23778">
        <w:rPr>
          <w:rFonts w:hAnsi="宋体" w:hint="eastAsia"/>
          <w:sz w:val="28"/>
          <w:szCs w:val="24"/>
        </w:rPr>
        <w:t>，供方按照合同所列规格型号、技术参数以及数量等进行开箱验收，并</w:t>
      </w:r>
      <w:r w:rsidRPr="00A23778">
        <w:rPr>
          <w:rFonts w:hAnsi="宋体"/>
          <w:sz w:val="28"/>
          <w:szCs w:val="24"/>
        </w:rPr>
        <w:t>按要求及时填写到货开箱验收报告（见附件四）</w:t>
      </w:r>
      <w:r w:rsidRPr="00A23778">
        <w:rPr>
          <w:rFonts w:hAnsi="宋体" w:hint="eastAsia"/>
          <w:sz w:val="28"/>
          <w:szCs w:val="24"/>
        </w:rPr>
        <w:t xml:space="preserve">。      </w:t>
      </w:r>
    </w:p>
    <w:p w14:paraId="1A18F2FA" w14:textId="77777777" w:rsidR="00C54974" w:rsidRPr="00A23778" w:rsidRDefault="00C54974" w:rsidP="00C54974">
      <w:pPr>
        <w:pStyle w:val="a7"/>
        <w:spacing w:line="480" w:lineRule="exact"/>
        <w:ind w:firstLineChars="200" w:firstLine="560"/>
        <w:rPr>
          <w:rFonts w:hAnsi="宋体"/>
          <w:sz w:val="28"/>
          <w:szCs w:val="24"/>
        </w:rPr>
      </w:pPr>
      <w:r w:rsidRPr="00A23778">
        <w:rPr>
          <w:rFonts w:hAnsi="宋体" w:hint="eastAsia"/>
          <w:sz w:val="28"/>
          <w:szCs w:val="24"/>
        </w:rPr>
        <w:t>2.正式验收：货物开箱验收合格后，供</w:t>
      </w:r>
      <w:r w:rsidRPr="00A23778">
        <w:rPr>
          <w:rFonts w:hAnsi="宋体"/>
          <w:sz w:val="28"/>
          <w:szCs w:val="24"/>
        </w:rPr>
        <w:t>方</w:t>
      </w:r>
      <w:r w:rsidRPr="00A23778">
        <w:rPr>
          <w:rFonts w:hAnsi="宋体" w:hint="eastAsia"/>
          <w:sz w:val="28"/>
          <w:szCs w:val="24"/>
        </w:rPr>
        <w:t>尽快对货物进行</w:t>
      </w:r>
      <w:r w:rsidRPr="00A23778">
        <w:rPr>
          <w:rFonts w:hAnsi="宋体"/>
          <w:sz w:val="28"/>
          <w:szCs w:val="24"/>
        </w:rPr>
        <w:t>安装</w:t>
      </w:r>
      <w:r w:rsidRPr="00A23778">
        <w:rPr>
          <w:rFonts w:hAnsi="宋体" w:hint="eastAsia"/>
          <w:sz w:val="28"/>
          <w:szCs w:val="24"/>
        </w:rPr>
        <w:t>、</w:t>
      </w:r>
      <w:r w:rsidRPr="00A23778">
        <w:rPr>
          <w:rFonts w:hAnsi="宋体"/>
          <w:sz w:val="28"/>
          <w:szCs w:val="24"/>
        </w:rPr>
        <w:lastRenderedPageBreak/>
        <w:t>调试</w:t>
      </w:r>
      <w:r w:rsidRPr="00A23778">
        <w:rPr>
          <w:rFonts w:hAnsi="宋体" w:hint="eastAsia"/>
          <w:sz w:val="28"/>
          <w:szCs w:val="24"/>
        </w:rPr>
        <w:t>，完成使用</w:t>
      </w:r>
      <w:r w:rsidRPr="00A23778">
        <w:rPr>
          <w:rFonts w:hAnsi="宋体"/>
          <w:sz w:val="28"/>
          <w:szCs w:val="24"/>
        </w:rPr>
        <w:t>培训，</w:t>
      </w:r>
      <w:r w:rsidRPr="00A23778">
        <w:rPr>
          <w:rFonts w:hAnsi="宋体" w:hint="eastAsia"/>
          <w:sz w:val="28"/>
          <w:szCs w:val="24"/>
        </w:rPr>
        <w:t>确保货物正常运行后向需方提出货物验收申请，根据验收申请，需要组织相关人员或第三方进行正式验收。</w:t>
      </w:r>
    </w:p>
    <w:p w14:paraId="4A2E0F6D" w14:textId="77777777" w:rsidR="00C54974" w:rsidRPr="00A23778" w:rsidRDefault="00C54974" w:rsidP="00C54974">
      <w:pPr>
        <w:spacing w:line="480" w:lineRule="exact"/>
        <w:ind w:firstLineChars="200" w:firstLine="560"/>
        <w:rPr>
          <w:rFonts w:ascii="宋体" w:eastAsia="宋体" w:hAnsi="宋体" w:hint="default"/>
          <w:color w:val="auto"/>
          <w:sz w:val="28"/>
        </w:rPr>
      </w:pPr>
      <w:r w:rsidRPr="00A23778">
        <w:rPr>
          <w:rFonts w:ascii="宋体" w:eastAsia="宋体" w:hAnsi="宋体"/>
          <w:color w:val="auto"/>
          <w:sz w:val="28"/>
        </w:rPr>
        <w:t>需方严格按合同内容进行验收，供方不得变更合同中的货物品牌、型号、规格等。如因特殊原因需要变更，则必须向需方递交书面变更申请，并经同意后方可更换，供方应承担因更换而支付的一切费用。未经需方同意而进行变更，需方有权不予验收，并视为违约行为，同时要求供方按原合同执行。因更换而造成逾期交货，仍按逾期交货处理。</w:t>
      </w:r>
    </w:p>
    <w:p w14:paraId="6412A1AF" w14:textId="77777777" w:rsidR="00C54974" w:rsidRPr="00A23778" w:rsidRDefault="00C54974" w:rsidP="00C54974">
      <w:pPr>
        <w:spacing w:line="480" w:lineRule="exact"/>
        <w:ind w:firstLineChars="200" w:firstLine="560"/>
        <w:rPr>
          <w:rFonts w:ascii="宋体" w:eastAsia="宋体" w:hAnsi="宋体" w:hint="default"/>
          <w:color w:val="auto"/>
          <w:sz w:val="28"/>
        </w:rPr>
      </w:pPr>
      <w:r w:rsidRPr="00A23778">
        <w:rPr>
          <w:rFonts w:ascii="宋体" w:eastAsia="宋体" w:hAnsi="宋体"/>
          <w:color w:val="auto"/>
          <w:sz w:val="28"/>
        </w:rPr>
        <w:t>八、人员培训</w:t>
      </w:r>
    </w:p>
    <w:p w14:paraId="39D1B5A7" w14:textId="77777777" w:rsidR="00C54974" w:rsidRPr="00A23778" w:rsidRDefault="00C54974" w:rsidP="00C54974">
      <w:pPr>
        <w:spacing w:line="480" w:lineRule="exact"/>
        <w:ind w:firstLineChars="200" w:firstLine="560"/>
        <w:rPr>
          <w:rFonts w:ascii="宋体" w:eastAsia="宋体" w:hAnsi="宋体" w:hint="default"/>
          <w:color w:val="auto"/>
          <w:sz w:val="28"/>
        </w:rPr>
      </w:pPr>
      <w:r w:rsidRPr="00A23778">
        <w:rPr>
          <w:rFonts w:ascii="宋体" w:eastAsia="宋体" w:hAnsi="宋体"/>
          <w:color w:val="auto"/>
          <w:sz w:val="28"/>
        </w:rPr>
        <w:t>供方应当安排技术人员免费为需方人员进行技术培训和现场指导，使购买的货物达到国家规定运行标准和使用要求。</w:t>
      </w:r>
    </w:p>
    <w:p w14:paraId="3D32A3E8" w14:textId="77777777" w:rsidR="00C54974" w:rsidRPr="00A23778" w:rsidRDefault="00C54974" w:rsidP="00C54974">
      <w:pPr>
        <w:spacing w:line="480" w:lineRule="exact"/>
        <w:ind w:firstLineChars="200" w:firstLine="560"/>
        <w:rPr>
          <w:rFonts w:ascii="宋体" w:eastAsia="宋体" w:hAnsi="宋体" w:hint="default"/>
          <w:color w:val="auto"/>
          <w:sz w:val="28"/>
        </w:rPr>
      </w:pPr>
      <w:r w:rsidRPr="00A23778">
        <w:rPr>
          <w:rFonts w:ascii="宋体" w:eastAsia="宋体" w:hAnsi="宋体"/>
          <w:color w:val="auto"/>
          <w:sz w:val="28"/>
        </w:rPr>
        <w:t>九、付款方式及期限</w:t>
      </w:r>
    </w:p>
    <w:p w14:paraId="5AC6C5C2" w14:textId="20649AFF" w:rsidR="00C54974" w:rsidRPr="00A23778" w:rsidRDefault="00C54974" w:rsidP="00C54974">
      <w:pPr>
        <w:spacing w:line="480" w:lineRule="exact"/>
        <w:ind w:firstLineChars="200" w:firstLine="560"/>
        <w:rPr>
          <w:rFonts w:ascii="宋体" w:eastAsia="宋体" w:hAnsi="宋体" w:hint="default"/>
          <w:color w:val="auto"/>
          <w:sz w:val="28"/>
        </w:rPr>
      </w:pPr>
      <w:r w:rsidRPr="00A23778">
        <w:rPr>
          <w:rFonts w:ascii="宋体" w:eastAsia="宋体" w:hAnsi="宋体"/>
          <w:color w:val="auto"/>
          <w:sz w:val="28"/>
        </w:rPr>
        <w:t>1.货物合同签订后，需方向供方支付合同额</w:t>
      </w:r>
      <w:r w:rsidRPr="00A23778">
        <w:rPr>
          <w:rFonts w:ascii="宋体" w:eastAsia="宋体" w:hAnsi="宋体"/>
          <w:b/>
          <w:bCs/>
          <w:color w:val="auto"/>
          <w:sz w:val="28"/>
        </w:rPr>
        <w:t>40%的预付款（¥</w:t>
      </w:r>
      <w:r w:rsidR="00F2237A" w:rsidRPr="00A23778">
        <w:rPr>
          <w:rFonts w:ascii="宋体" w:eastAsia="宋体" w:hAnsi="宋体" w:hint="default"/>
          <w:b/>
          <w:bCs/>
          <w:color w:val="auto"/>
          <w:sz w:val="28"/>
          <w:u w:val="single"/>
        </w:rPr>
        <w:t xml:space="preserve"> 7107120.00</w:t>
      </w:r>
      <w:r w:rsidR="00D77A9A" w:rsidRPr="00A23778">
        <w:rPr>
          <w:rFonts w:ascii="宋体" w:eastAsia="宋体" w:hAnsi="宋体" w:cs="宋体"/>
          <w:b/>
          <w:bCs/>
          <w:color w:val="auto"/>
          <w:sz w:val="28"/>
        </w:rPr>
        <w:t>元</w:t>
      </w:r>
      <w:r w:rsidRPr="00A23778">
        <w:rPr>
          <w:rFonts w:ascii="宋体" w:eastAsia="宋体" w:hAnsi="宋体"/>
          <w:b/>
          <w:bCs/>
          <w:color w:val="auto"/>
          <w:sz w:val="28"/>
        </w:rPr>
        <w:t>）</w:t>
      </w:r>
      <w:r w:rsidRPr="00A23778">
        <w:rPr>
          <w:rFonts w:ascii="宋体" w:eastAsia="宋体" w:hAnsi="宋体"/>
          <w:color w:val="auto"/>
          <w:sz w:val="28"/>
        </w:rPr>
        <w:t>，货物到达合同约定的交货地点并开箱验收合格后，需方向供方支付合同额</w:t>
      </w:r>
      <w:r w:rsidRPr="00A23778">
        <w:rPr>
          <w:rFonts w:ascii="宋体" w:eastAsia="宋体" w:hAnsi="宋体"/>
          <w:b/>
          <w:bCs/>
          <w:color w:val="auto"/>
          <w:sz w:val="28"/>
        </w:rPr>
        <w:t xml:space="preserve"> 30%的货款（¥</w:t>
      </w:r>
      <w:r w:rsidR="00D77A9A" w:rsidRPr="00A23778">
        <w:rPr>
          <w:rFonts w:ascii="宋体" w:eastAsia="宋体" w:hAnsi="宋体" w:hint="default"/>
          <w:b/>
          <w:bCs/>
          <w:color w:val="auto"/>
          <w:sz w:val="28"/>
          <w:u w:val="single"/>
        </w:rPr>
        <w:t xml:space="preserve"> </w:t>
      </w:r>
      <w:r w:rsidR="00F2237A" w:rsidRPr="00A23778">
        <w:rPr>
          <w:rFonts w:ascii="宋体" w:eastAsia="宋体" w:hAnsi="宋体" w:hint="default"/>
          <w:b/>
          <w:bCs/>
          <w:color w:val="auto"/>
          <w:sz w:val="28"/>
          <w:u w:val="single"/>
        </w:rPr>
        <w:t>5330340.00</w:t>
      </w:r>
      <w:r w:rsidR="00D77A9A" w:rsidRPr="00A23778">
        <w:rPr>
          <w:rFonts w:ascii="宋体" w:eastAsia="宋体" w:hAnsi="宋体" w:cs="宋体"/>
          <w:b/>
          <w:bCs/>
          <w:color w:val="auto"/>
          <w:sz w:val="28"/>
        </w:rPr>
        <w:t>元</w:t>
      </w:r>
      <w:r w:rsidRPr="00A23778">
        <w:rPr>
          <w:rFonts w:ascii="宋体" w:eastAsia="宋体" w:hAnsi="宋体"/>
          <w:b/>
          <w:bCs/>
          <w:color w:val="auto"/>
          <w:sz w:val="28"/>
        </w:rPr>
        <w:t>）</w:t>
      </w:r>
      <w:r w:rsidRPr="00A23778">
        <w:rPr>
          <w:rFonts w:ascii="宋体" w:eastAsia="宋体" w:hAnsi="宋体"/>
          <w:color w:val="auto"/>
          <w:sz w:val="28"/>
        </w:rPr>
        <w:t>，货物经调试运行后并经供、需双方正式验收合格后，需方向供方支付</w:t>
      </w:r>
      <w:r w:rsidRPr="00A23778">
        <w:rPr>
          <w:rFonts w:ascii="宋体" w:eastAsia="宋体" w:hAnsi="宋体"/>
          <w:b/>
          <w:bCs/>
          <w:color w:val="auto"/>
          <w:sz w:val="28"/>
        </w:rPr>
        <w:t>剩余货款（¥</w:t>
      </w:r>
      <w:r w:rsidR="00D77A9A" w:rsidRPr="00A23778">
        <w:rPr>
          <w:rFonts w:ascii="宋体" w:eastAsia="宋体" w:hAnsi="宋体" w:hint="default"/>
          <w:b/>
          <w:bCs/>
          <w:color w:val="auto"/>
          <w:sz w:val="28"/>
          <w:u w:val="single"/>
        </w:rPr>
        <w:t xml:space="preserve"> </w:t>
      </w:r>
      <w:r w:rsidR="00F2237A" w:rsidRPr="00A23778">
        <w:rPr>
          <w:rFonts w:ascii="宋体" w:eastAsia="宋体" w:hAnsi="宋体" w:hint="default"/>
          <w:b/>
          <w:bCs/>
          <w:color w:val="auto"/>
          <w:sz w:val="28"/>
          <w:u w:val="single"/>
        </w:rPr>
        <w:t>5330340.00</w:t>
      </w:r>
      <w:r w:rsidR="00D77A9A" w:rsidRPr="00A23778">
        <w:rPr>
          <w:rFonts w:ascii="宋体" w:eastAsia="宋体" w:hAnsi="宋体" w:cs="宋体"/>
          <w:b/>
          <w:bCs/>
          <w:color w:val="auto"/>
          <w:sz w:val="28"/>
        </w:rPr>
        <w:t>元</w:t>
      </w:r>
      <w:r w:rsidRPr="00A23778">
        <w:rPr>
          <w:rFonts w:ascii="宋体" w:eastAsia="宋体" w:hAnsi="宋体"/>
          <w:b/>
          <w:bCs/>
          <w:color w:val="auto"/>
          <w:sz w:val="28"/>
        </w:rPr>
        <w:t>）</w:t>
      </w:r>
      <w:r w:rsidRPr="00A23778">
        <w:rPr>
          <w:rFonts w:ascii="宋体" w:eastAsia="宋体" w:hAnsi="宋体"/>
          <w:color w:val="auto"/>
          <w:sz w:val="28"/>
        </w:rPr>
        <w:t>。</w:t>
      </w:r>
    </w:p>
    <w:p w14:paraId="169D9273" w14:textId="77777777" w:rsidR="00C54974" w:rsidRPr="00A23778" w:rsidRDefault="00C54974" w:rsidP="00C54974">
      <w:pPr>
        <w:spacing w:line="480" w:lineRule="exact"/>
        <w:ind w:firstLineChars="200" w:firstLine="560"/>
        <w:rPr>
          <w:rFonts w:ascii="宋体" w:eastAsia="宋体" w:hAnsi="宋体" w:hint="default"/>
          <w:color w:val="auto"/>
          <w:sz w:val="28"/>
        </w:rPr>
      </w:pPr>
      <w:r w:rsidRPr="00A23778">
        <w:rPr>
          <w:rFonts w:ascii="宋体" w:eastAsia="宋体" w:hAnsi="宋体"/>
          <w:color w:val="auto"/>
          <w:sz w:val="28"/>
        </w:rPr>
        <w:t>2.在支付预付款前，供方需按合同总金额开具增值税专用发票。</w:t>
      </w:r>
    </w:p>
    <w:p w14:paraId="3607F9A1" w14:textId="77777777" w:rsidR="00C54974" w:rsidRPr="00A23778" w:rsidRDefault="00C54974" w:rsidP="00C54974">
      <w:pPr>
        <w:spacing w:line="480" w:lineRule="exact"/>
        <w:ind w:firstLineChars="200" w:firstLine="560"/>
        <w:rPr>
          <w:rFonts w:ascii="宋体" w:eastAsia="宋体" w:hAnsi="宋体" w:hint="default"/>
          <w:color w:val="auto"/>
          <w:sz w:val="28"/>
        </w:rPr>
      </w:pPr>
      <w:r w:rsidRPr="00A23778">
        <w:rPr>
          <w:rFonts w:ascii="宋体" w:eastAsia="宋体" w:hAnsi="宋体"/>
          <w:color w:val="auto"/>
          <w:sz w:val="28"/>
        </w:rPr>
        <w:t xml:space="preserve">十、免税 </w:t>
      </w:r>
    </w:p>
    <w:p w14:paraId="6B0063A3" w14:textId="77777777" w:rsidR="00C54974" w:rsidRPr="00A23778" w:rsidRDefault="00C54974" w:rsidP="00C54974">
      <w:pPr>
        <w:spacing w:line="480" w:lineRule="exact"/>
        <w:ind w:firstLineChars="200" w:firstLine="560"/>
        <w:rPr>
          <w:rFonts w:ascii="宋体" w:eastAsia="宋体" w:hAnsi="宋体" w:hint="default"/>
          <w:color w:val="auto"/>
          <w:sz w:val="28"/>
        </w:rPr>
      </w:pPr>
      <w:r w:rsidRPr="00A23778">
        <w:rPr>
          <w:rFonts w:ascii="宋体" w:eastAsia="宋体" w:hAnsi="宋体"/>
          <w:color w:val="auto"/>
          <w:sz w:val="28"/>
        </w:rPr>
        <w:t xml:space="preserve">免税产品应由供需双方依据海关的要求签订委托进口代理协议，确认供需双方的责任与义务。委托进口代理协议作为本合同的不可分割部分。 </w:t>
      </w:r>
    </w:p>
    <w:p w14:paraId="08FB4F5E" w14:textId="77777777" w:rsidR="00C54974" w:rsidRPr="00A23778" w:rsidRDefault="00C54974" w:rsidP="00C54974">
      <w:pPr>
        <w:spacing w:line="480" w:lineRule="exact"/>
        <w:ind w:firstLineChars="200" w:firstLine="560"/>
        <w:rPr>
          <w:rFonts w:ascii="宋体" w:eastAsia="宋体" w:hAnsi="宋体" w:hint="default"/>
          <w:color w:val="auto"/>
          <w:sz w:val="28"/>
        </w:rPr>
      </w:pPr>
      <w:r w:rsidRPr="00A23778">
        <w:rPr>
          <w:rFonts w:ascii="宋体" w:eastAsia="宋体" w:hAnsi="宋体"/>
          <w:color w:val="auto"/>
          <w:sz w:val="28"/>
        </w:rPr>
        <w:t xml:space="preserve">十一、知识产权 </w:t>
      </w:r>
    </w:p>
    <w:p w14:paraId="2C207309" w14:textId="77777777" w:rsidR="00C54974" w:rsidRPr="00A23778" w:rsidRDefault="00C54974" w:rsidP="00C54974">
      <w:pPr>
        <w:spacing w:line="480" w:lineRule="exact"/>
        <w:ind w:firstLineChars="200" w:firstLine="560"/>
        <w:rPr>
          <w:rFonts w:ascii="宋体" w:eastAsia="宋体" w:hAnsi="宋体" w:hint="default"/>
          <w:color w:val="auto"/>
          <w:sz w:val="28"/>
        </w:rPr>
      </w:pPr>
      <w:r w:rsidRPr="00A23778">
        <w:rPr>
          <w:rFonts w:ascii="宋体" w:eastAsia="宋体" w:hAnsi="宋体"/>
          <w:color w:val="auto"/>
          <w:sz w:val="28"/>
        </w:rPr>
        <w:t xml:space="preserve">供方应保证需方在使用其所提供的产品时免受第三方提出侵犯其专利权、商标权或保护期等的起诉。 </w:t>
      </w:r>
    </w:p>
    <w:p w14:paraId="73E9E859" w14:textId="77777777" w:rsidR="00C54974" w:rsidRPr="00A23778" w:rsidRDefault="00C54974" w:rsidP="00C54974">
      <w:pPr>
        <w:spacing w:line="480" w:lineRule="exact"/>
        <w:ind w:firstLineChars="200" w:firstLine="560"/>
        <w:rPr>
          <w:rFonts w:ascii="宋体" w:eastAsia="宋体" w:hAnsi="宋体" w:hint="default"/>
          <w:color w:val="auto"/>
          <w:sz w:val="28"/>
        </w:rPr>
      </w:pPr>
      <w:r w:rsidRPr="00A23778">
        <w:rPr>
          <w:rFonts w:ascii="宋体" w:eastAsia="宋体" w:hAnsi="宋体"/>
          <w:color w:val="auto"/>
          <w:sz w:val="28"/>
        </w:rPr>
        <w:t>十二、本合同的组成文件</w:t>
      </w:r>
    </w:p>
    <w:p w14:paraId="6F83947E" w14:textId="77777777" w:rsidR="00C54974" w:rsidRPr="00A23778" w:rsidRDefault="00C54974" w:rsidP="00C54974">
      <w:pPr>
        <w:spacing w:line="480" w:lineRule="exact"/>
        <w:ind w:firstLineChars="200" w:firstLine="560"/>
        <w:rPr>
          <w:rFonts w:ascii="宋体" w:eastAsia="宋体" w:hAnsi="宋体" w:hint="default"/>
          <w:color w:val="auto"/>
          <w:sz w:val="28"/>
        </w:rPr>
      </w:pPr>
      <w:r w:rsidRPr="00A23778">
        <w:rPr>
          <w:rFonts w:ascii="宋体" w:eastAsia="宋体" w:hAnsi="宋体"/>
          <w:color w:val="auto"/>
          <w:sz w:val="28"/>
        </w:rPr>
        <w:lastRenderedPageBreak/>
        <w:t xml:space="preserve">本合同及附件、投标（响应）文件及其附件、招标（采购）文件及补充通知、评审中的磋商（谈判）记录、中标（成交）通知书、国家、行业或企业（以最高的为准）标准、规范及有关技术文件等。 </w:t>
      </w:r>
    </w:p>
    <w:p w14:paraId="25E490D9" w14:textId="77777777" w:rsidR="00C54974" w:rsidRPr="00A23778" w:rsidRDefault="00C54974" w:rsidP="00C54974">
      <w:pPr>
        <w:spacing w:line="480" w:lineRule="exact"/>
        <w:ind w:firstLineChars="200" w:firstLine="560"/>
        <w:rPr>
          <w:rFonts w:ascii="宋体" w:eastAsia="宋体" w:hAnsi="宋体" w:hint="default"/>
          <w:color w:val="auto"/>
          <w:sz w:val="28"/>
        </w:rPr>
      </w:pPr>
      <w:r w:rsidRPr="00A23778">
        <w:rPr>
          <w:rFonts w:ascii="宋体" w:eastAsia="宋体" w:hAnsi="宋体"/>
          <w:color w:val="auto"/>
          <w:sz w:val="28"/>
        </w:rPr>
        <w:t>十三、违约与索赔</w:t>
      </w:r>
    </w:p>
    <w:p w14:paraId="4C959E09" w14:textId="77777777" w:rsidR="00C54974" w:rsidRPr="00A23778" w:rsidRDefault="00C54974" w:rsidP="00C54974">
      <w:pPr>
        <w:spacing w:line="480" w:lineRule="exact"/>
        <w:ind w:firstLineChars="200" w:firstLine="560"/>
        <w:rPr>
          <w:rFonts w:ascii="宋体" w:eastAsia="宋体" w:hAnsi="宋体" w:hint="default"/>
          <w:color w:val="auto"/>
          <w:sz w:val="28"/>
        </w:rPr>
      </w:pPr>
      <w:r w:rsidRPr="00A23778">
        <w:rPr>
          <w:rFonts w:ascii="宋体" w:eastAsia="宋体" w:hAnsi="宋体"/>
          <w:color w:val="auto"/>
          <w:sz w:val="28"/>
        </w:rPr>
        <w:t>供方未按期交付货物的，应向需方偿付违约金，违约金按每周合同总价款的1%计收。该违约金的最高限额为合同总价款的10%。一周按7天计算，不足7天按一周计算。如果达到最高限额，需方有权解除合同，要求供方返还已支付的预付款同时保留向供方追诉的权利。</w:t>
      </w:r>
    </w:p>
    <w:p w14:paraId="22DCAADE" w14:textId="77777777" w:rsidR="00C54974" w:rsidRPr="00A23778" w:rsidRDefault="00C54974" w:rsidP="00C54974">
      <w:pPr>
        <w:spacing w:line="480" w:lineRule="exact"/>
        <w:ind w:firstLineChars="200" w:firstLine="560"/>
        <w:rPr>
          <w:rFonts w:ascii="宋体" w:eastAsia="宋体" w:hAnsi="宋体" w:hint="default"/>
          <w:color w:val="auto"/>
          <w:sz w:val="28"/>
        </w:rPr>
      </w:pPr>
      <w:r w:rsidRPr="00A23778">
        <w:rPr>
          <w:rFonts w:ascii="宋体" w:eastAsia="宋体" w:hAnsi="宋体"/>
          <w:color w:val="auto"/>
          <w:sz w:val="28"/>
        </w:rPr>
        <w:t>供方不能交付货物的，应返回需方已支付的预付款，且向需方偿付合同总价款10%的违约金，同时需方有权解除合同。</w:t>
      </w:r>
    </w:p>
    <w:p w14:paraId="0693DA33" w14:textId="77777777" w:rsidR="00C54974" w:rsidRPr="00A23778" w:rsidRDefault="00C54974" w:rsidP="00C54974">
      <w:pPr>
        <w:spacing w:line="480" w:lineRule="exact"/>
        <w:ind w:firstLineChars="200" w:firstLine="560"/>
        <w:rPr>
          <w:rFonts w:ascii="宋体" w:eastAsia="宋体" w:hAnsi="宋体" w:hint="default"/>
          <w:color w:val="auto"/>
          <w:sz w:val="28"/>
        </w:rPr>
      </w:pPr>
      <w:r w:rsidRPr="00A23778">
        <w:rPr>
          <w:rFonts w:ascii="宋体" w:eastAsia="宋体" w:hAnsi="宋体"/>
          <w:color w:val="auto"/>
          <w:sz w:val="28"/>
        </w:rPr>
        <w:t>如果供方对货物的偏差负有责任，而需方在规定的检验、安装、调试、验收和质量保证期内提出了索赔，供方应按照需方同意的下列一种或几种方式解决索赔事宜：</w:t>
      </w:r>
    </w:p>
    <w:p w14:paraId="712677F1" w14:textId="77777777" w:rsidR="00C54974" w:rsidRPr="00A23778" w:rsidRDefault="00C54974" w:rsidP="00C54974">
      <w:pPr>
        <w:pStyle w:val="a7"/>
        <w:tabs>
          <w:tab w:val="left" w:pos="1260"/>
        </w:tabs>
        <w:spacing w:line="480" w:lineRule="exact"/>
        <w:ind w:firstLineChars="200" w:firstLine="560"/>
        <w:rPr>
          <w:rFonts w:hAnsi="宋体"/>
          <w:sz w:val="28"/>
          <w:szCs w:val="24"/>
        </w:rPr>
      </w:pPr>
      <w:r w:rsidRPr="00A23778">
        <w:rPr>
          <w:rFonts w:hAnsi="宋体"/>
          <w:sz w:val="28"/>
          <w:szCs w:val="24"/>
        </w:rPr>
        <w:t>1.供方同意退货并用合同规定的货币将货款退还给需方，并承担由此发生的一切损失和费用，包括利息、银行手续费、运费、保险费、检验费、仓储费、装卸费以及为看管和保护退回货物所需的其它必要费用。</w:t>
      </w:r>
    </w:p>
    <w:p w14:paraId="6BD45933" w14:textId="77777777" w:rsidR="00C54974" w:rsidRPr="00A23778" w:rsidRDefault="00C54974" w:rsidP="00C54974">
      <w:pPr>
        <w:pStyle w:val="a7"/>
        <w:tabs>
          <w:tab w:val="left" w:pos="1260"/>
        </w:tabs>
        <w:spacing w:line="480" w:lineRule="exact"/>
        <w:ind w:firstLineChars="200" w:firstLine="560"/>
        <w:rPr>
          <w:rFonts w:hAnsi="宋体"/>
          <w:sz w:val="28"/>
          <w:szCs w:val="24"/>
        </w:rPr>
      </w:pPr>
      <w:r w:rsidRPr="00A23778">
        <w:rPr>
          <w:rFonts w:hAnsi="宋体"/>
          <w:sz w:val="28"/>
          <w:szCs w:val="24"/>
        </w:rPr>
        <w:t>2.根据货物的偏差情况、损坏程度以及需方所遭受损失的金额，经需供双方商定降低货物的价格。</w:t>
      </w:r>
    </w:p>
    <w:p w14:paraId="4C6EF515" w14:textId="77777777" w:rsidR="00C54974" w:rsidRPr="00A23778" w:rsidRDefault="00C54974" w:rsidP="00C54974">
      <w:pPr>
        <w:pStyle w:val="a7"/>
        <w:tabs>
          <w:tab w:val="left" w:pos="1260"/>
        </w:tabs>
        <w:spacing w:line="480" w:lineRule="exact"/>
        <w:ind w:firstLineChars="200" w:firstLine="560"/>
        <w:rPr>
          <w:rFonts w:hAnsi="宋体"/>
          <w:sz w:val="28"/>
          <w:szCs w:val="24"/>
        </w:rPr>
      </w:pPr>
      <w:r w:rsidRPr="00A23778">
        <w:rPr>
          <w:rFonts w:hAnsi="宋体"/>
          <w:sz w:val="28"/>
          <w:szCs w:val="24"/>
        </w:rPr>
        <w:t>3.用符合合同规定的规格、质量和性能要求的新零件、部件和（或）货物来更换有缺陷的部分和（或）修补缺陷部分，供方应承担一切费用和风险并负担需方蒙受的全部直接损失费用。同时，供方应延长所更换货物的质量保证期。</w:t>
      </w:r>
    </w:p>
    <w:p w14:paraId="57BD14B3" w14:textId="77777777" w:rsidR="00C54974" w:rsidRPr="00A23778" w:rsidRDefault="00C54974" w:rsidP="00C54974">
      <w:pPr>
        <w:pStyle w:val="a7"/>
        <w:spacing w:line="480" w:lineRule="exact"/>
        <w:ind w:firstLineChars="200" w:firstLine="560"/>
        <w:rPr>
          <w:rFonts w:hAnsi="宋体"/>
          <w:sz w:val="28"/>
          <w:szCs w:val="24"/>
        </w:rPr>
      </w:pPr>
      <w:r w:rsidRPr="00A23778">
        <w:rPr>
          <w:rFonts w:hAnsi="宋体"/>
          <w:sz w:val="28"/>
          <w:szCs w:val="24"/>
        </w:rPr>
        <w:t>如果在需方发出索赔通知后三十（30）天内，供方未作答复，需方所选择的上述索赔方式之一应视为已被供方接受。如供方未能在需方发出索赔通知后三十（30）天内或需方同意的延长期限内，按照需方同意的上述规定的任何一种方法解决索赔事宜，需方将从履约保证金和合同货款中扣回索赔金额。</w:t>
      </w:r>
    </w:p>
    <w:p w14:paraId="0BCFEA5A" w14:textId="1E8F9A22" w:rsidR="00C54974" w:rsidRPr="00A23778" w:rsidRDefault="00940973" w:rsidP="00940973">
      <w:pPr>
        <w:spacing w:line="360" w:lineRule="auto"/>
        <w:ind w:firstLineChars="200" w:firstLine="560"/>
        <w:rPr>
          <w:rFonts w:ascii="宋体" w:eastAsia="宋体" w:hAnsi="宋体" w:hint="default"/>
          <w:color w:val="auto"/>
          <w:sz w:val="28"/>
        </w:rPr>
      </w:pPr>
      <w:r>
        <w:rPr>
          <w:rFonts w:ascii="宋体" w:eastAsia="宋体" w:hAnsi="宋体"/>
          <w:noProof/>
          <w:color w:val="auto"/>
          <w:sz w:val="28"/>
        </w:rPr>
        <w:lastRenderedPageBreak/>
        <w:drawing>
          <wp:inline distT="0" distB="0" distL="0" distR="0" wp14:anchorId="2F5F39A9" wp14:editId="7BCA08DE">
            <wp:extent cx="5274310" cy="7148830"/>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6">
                      <a:extLst>
                        <a:ext uri="{28A0092B-C50C-407E-A947-70E740481C1C}">
                          <a14:useLocalDpi xmlns:a14="http://schemas.microsoft.com/office/drawing/2010/main" val="0"/>
                        </a:ext>
                      </a:extLst>
                    </a:blip>
                    <a:stretch>
                      <a:fillRect/>
                    </a:stretch>
                  </pic:blipFill>
                  <pic:spPr>
                    <a:xfrm>
                      <a:off x="0" y="0"/>
                      <a:ext cx="5274310" cy="7148830"/>
                    </a:xfrm>
                    <a:prstGeom prst="rect">
                      <a:avLst/>
                    </a:prstGeom>
                  </pic:spPr>
                </pic:pic>
              </a:graphicData>
            </a:graphic>
          </wp:inline>
        </w:drawing>
      </w:r>
    </w:p>
    <w:tbl>
      <w:tblPr>
        <w:tblpPr w:leftFromText="180" w:rightFromText="180" w:vertAnchor="text" w:horzAnchor="margin" w:tblpXSpec="center" w:tblpY="167"/>
        <w:tblW w:w="9073" w:type="dxa"/>
        <w:tblLook w:val="04A0" w:firstRow="1" w:lastRow="0" w:firstColumn="1" w:lastColumn="0" w:noHBand="0" w:noVBand="1"/>
      </w:tblPr>
      <w:tblGrid>
        <w:gridCol w:w="4820"/>
        <w:gridCol w:w="4253"/>
      </w:tblGrid>
      <w:tr w:rsidR="00581EB3" w:rsidRPr="005876E5" w14:paraId="61110B10" w14:textId="77777777" w:rsidTr="000726EE">
        <w:tc>
          <w:tcPr>
            <w:tcW w:w="4820" w:type="dxa"/>
          </w:tcPr>
          <w:p w14:paraId="2C79A37A" w14:textId="77777777" w:rsidR="00940973" w:rsidRDefault="00940973" w:rsidP="000726EE">
            <w:pPr>
              <w:spacing w:line="480" w:lineRule="exact"/>
              <w:ind w:rightChars="-584" w:right="-1226"/>
              <w:rPr>
                <w:rFonts w:ascii="宋体" w:eastAsia="PMingLiU" w:hAnsi="宋体" w:hint="default"/>
                <w:b/>
                <w:bCs/>
                <w:sz w:val="28"/>
                <w:szCs w:val="28"/>
              </w:rPr>
            </w:pPr>
          </w:p>
          <w:p w14:paraId="00706616" w14:textId="77777777" w:rsidR="00940973" w:rsidRDefault="00940973" w:rsidP="000726EE">
            <w:pPr>
              <w:spacing w:line="480" w:lineRule="exact"/>
              <w:ind w:rightChars="-584" w:right="-1226"/>
              <w:rPr>
                <w:rFonts w:ascii="宋体" w:eastAsia="PMingLiU" w:hAnsi="宋体" w:hint="default"/>
                <w:b/>
                <w:bCs/>
                <w:sz w:val="28"/>
                <w:szCs w:val="28"/>
              </w:rPr>
            </w:pPr>
          </w:p>
          <w:p w14:paraId="3BB898E4" w14:textId="77777777" w:rsidR="00940973" w:rsidRDefault="00940973" w:rsidP="000726EE">
            <w:pPr>
              <w:spacing w:line="480" w:lineRule="exact"/>
              <w:ind w:rightChars="-584" w:right="-1226"/>
              <w:rPr>
                <w:rFonts w:ascii="宋体" w:eastAsia="PMingLiU" w:hAnsi="宋体" w:hint="default"/>
                <w:b/>
                <w:bCs/>
                <w:sz w:val="28"/>
                <w:szCs w:val="28"/>
              </w:rPr>
            </w:pPr>
          </w:p>
          <w:p w14:paraId="0895CDD5" w14:textId="77777777" w:rsidR="00940973" w:rsidRDefault="00940973" w:rsidP="000726EE">
            <w:pPr>
              <w:spacing w:line="480" w:lineRule="exact"/>
              <w:ind w:rightChars="-584" w:right="-1226"/>
              <w:rPr>
                <w:rFonts w:ascii="宋体" w:eastAsia="PMingLiU" w:hAnsi="宋体" w:hint="default"/>
                <w:b/>
                <w:bCs/>
                <w:sz w:val="28"/>
                <w:szCs w:val="28"/>
              </w:rPr>
            </w:pPr>
          </w:p>
          <w:p w14:paraId="244EF4DD" w14:textId="33CE3361" w:rsidR="00581EB3" w:rsidRPr="005876E5" w:rsidRDefault="00581EB3" w:rsidP="000726EE">
            <w:pPr>
              <w:spacing w:line="480" w:lineRule="exact"/>
              <w:ind w:rightChars="-584" w:right="-1226"/>
              <w:rPr>
                <w:rFonts w:ascii="宋体" w:eastAsia="宋体" w:hAnsi="宋体" w:hint="default"/>
                <w:b/>
                <w:bCs/>
                <w:sz w:val="28"/>
                <w:szCs w:val="28"/>
              </w:rPr>
            </w:pPr>
            <w:r w:rsidRPr="005876E5">
              <w:rPr>
                <w:rFonts w:ascii="宋体" w:eastAsia="宋体" w:hAnsi="宋体"/>
                <w:b/>
                <w:bCs/>
                <w:sz w:val="28"/>
                <w:szCs w:val="28"/>
              </w:rPr>
              <w:lastRenderedPageBreak/>
              <w:t>附件</w:t>
            </w:r>
          </w:p>
          <w:p w14:paraId="04148068" w14:textId="77777777" w:rsidR="00581EB3" w:rsidRPr="005876E5" w:rsidRDefault="00581EB3" w:rsidP="000726EE">
            <w:pPr>
              <w:spacing w:line="480" w:lineRule="exact"/>
              <w:rPr>
                <w:rFonts w:ascii="宋体" w:eastAsia="宋体" w:hAnsi="宋体" w:hint="default"/>
                <w:b/>
                <w:bCs/>
                <w:sz w:val="28"/>
                <w:szCs w:val="28"/>
              </w:rPr>
            </w:pPr>
            <w:r w:rsidRPr="005876E5">
              <w:rPr>
                <w:rFonts w:ascii="宋体" w:eastAsia="宋体" w:hAnsi="宋体"/>
                <w:b/>
                <w:bCs/>
                <w:sz w:val="28"/>
                <w:szCs w:val="28"/>
              </w:rPr>
              <w:t>一、货物规格价格一览表</w:t>
            </w:r>
          </w:p>
          <w:p w14:paraId="218EB926" w14:textId="77777777" w:rsidR="00581EB3" w:rsidRPr="005876E5" w:rsidRDefault="00581EB3" w:rsidP="000726EE">
            <w:pPr>
              <w:spacing w:line="480" w:lineRule="exact"/>
              <w:rPr>
                <w:rFonts w:ascii="宋体" w:eastAsia="宋体" w:hAnsi="宋体" w:hint="default"/>
                <w:b/>
                <w:bCs/>
                <w:sz w:val="28"/>
                <w:szCs w:val="28"/>
              </w:rPr>
            </w:pPr>
            <w:r w:rsidRPr="005876E5">
              <w:rPr>
                <w:rFonts w:ascii="宋体" w:eastAsia="宋体" w:hAnsi="宋体"/>
                <w:b/>
                <w:bCs/>
                <w:sz w:val="28"/>
                <w:szCs w:val="28"/>
              </w:rPr>
              <w:t>二、货物主要技术参数</w:t>
            </w:r>
          </w:p>
          <w:p w14:paraId="7B61B673" w14:textId="77777777" w:rsidR="00581EB3" w:rsidRPr="005876E5" w:rsidRDefault="00581EB3" w:rsidP="000726EE">
            <w:pPr>
              <w:spacing w:line="480" w:lineRule="exact"/>
              <w:rPr>
                <w:rFonts w:ascii="宋体" w:eastAsia="宋体" w:hAnsi="宋体" w:hint="default"/>
                <w:b/>
                <w:bCs/>
                <w:sz w:val="28"/>
                <w:szCs w:val="28"/>
              </w:rPr>
            </w:pPr>
            <w:r w:rsidRPr="005876E5">
              <w:rPr>
                <w:rFonts w:ascii="宋体" w:eastAsia="宋体" w:hAnsi="宋体"/>
                <w:b/>
                <w:bCs/>
                <w:sz w:val="28"/>
                <w:szCs w:val="28"/>
              </w:rPr>
              <w:t>三、售后服务计划书</w:t>
            </w:r>
          </w:p>
          <w:p w14:paraId="4C3FEC49" w14:textId="77777777" w:rsidR="00581EB3" w:rsidRDefault="00581EB3" w:rsidP="000726EE">
            <w:pPr>
              <w:spacing w:line="480" w:lineRule="exact"/>
              <w:rPr>
                <w:rFonts w:ascii="宋体" w:eastAsia="PMingLiU" w:hAnsi="宋体" w:hint="default"/>
                <w:b/>
                <w:bCs/>
                <w:sz w:val="28"/>
                <w:szCs w:val="28"/>
              </w:rPr>
            </w:pPr>
            <w:r w:rsidRPr="005876E5">
              <w:rPr>
                <w:rFonts w:ascii="宋体" w:eastAsia="宋体" w:hAnsi="宋体"/>
                <w:b/>
                <w:bCs/>
                <w:sz w:val="28"/>
                <w:szCs w:val="28"/>
              </w:rPr>
              <w:t>四、到货开箱验收报告</w:t>
            </w:r>
          </w:p>
          <w:p w14:paraId="1EC561FC" w14:textId="77777777" w:rsidR="00605B1E" w:rsidRDefault="00605B1E" w:rsidP="000726EE">
            <w:pPr>
              <w:spacing w:line="480" w:lineRule="exact"/>
              <w:rPr>
                <w:rFonts w:ascii="宋体" w:eastAsia="PMingLiU" w:hAnsi="宋体" w:hint="default"/>
                <w:b/>
                <w:bCs/>
                <w:sz w:val="28"/>
                <w:szCs w:val="28"/>
              </w:rPr>
            </w:pPr>
          </w:p>
          <w:p w14:paraId="3B18F68D" w14:textId="77777777" w:rsidR="00605B1E" w:rsidRDefault="00605B1E" w:rsidP="000726EE">
            <w:pPr>
              <w:spacing w:line="480" w:lineRule="exact"/>
              <w:rPr>
                <w:rFonts w:ascii="宋体" w:eastAsia="PMingLiU" w:hAnsi="宋体" w:hint="default"/>
                <w:b/>
                <w:bCs/>
                <w:sz w:val="28"/>
                <w:szCs w:val="28"/>
              </w:rPr>
            </w:pPr>
          </w:p>
          <w:p w14:paraId="5D7C4807" w14:textId="77777777" w:rsidR="00605B1E" w:rsidRDefault="00605B1E" w:rsidP="000726EE">
            <w:pPr>
              <w:spacing w:line="480" w:lineRule="exact"/>
              <w:rPr>
                <w:rFonts w:ascii="宋体" w:eastAsia="PMingLiU" w:hAnsi="宋体" w:hint="default"/>
                <w:b/>
                <w:bCs/>
                <w:sz w:val="28"/>
                <w:szCs w:val="28"/>
              </w:rPr>
            </w:pPr>
          </w:p>
          <w:p w14:paraId="6407BDB9" w14:textId="77777777" w:rsidR="00605B1E" w:rsidRDefault="00605B1E" w:rsidP="000726EE">
            <w:pPr>
              <w:spacing w:line="480" w:lineRule="exact"/>
              <w:rPr>
                <w:rFonts w:ascii="宋体" w:eastAsia="PMingLiU" w:hAnsi="宋体" w:hint="default"/>
                <w:b/>
                <w:bCs/>
                <w:sz w:val="28"/>
                <w:szCs w:val="28"/>
              </w:rPr>
            </w:pPr>
          </w:p>
          <w:p w14:paraId="434B7DBF" w14:textId="77777777" w:rsidR="00605B1E" w:rsidRDefault="00605B1E" w:rsidP="000726EE">
            <w:pPr>
              <w:spacing w:line="480" w:lineRule="exact"/>
              <w:rPr>
                <w:rFonts w:ascii="宋体" w:eastAsia="PMingLiU" w:hAnsi="宋体" w:hint="default"/>
                <w:b/>
                <w:bCs/>
                <w:sz w:val="28"/>
                <w:szCs w:val="28"/>
              </w:rPr>
            </w:pPr>
          </w:p>
          <w:p w14:paraId="746B8B18" w14:textId="77777777" w:rsidR="00605B1E" w:rsidRDefault="00605B1E" w:rsidP="000726EE">
            <w:pPr>
              <w:spacing w:line="480" w:lineRule="exact"/>
              <w:rPr>
                <w:rFonts w:ascii="宋体" w:eastAsia="PMingLiU" w:hAnsi="宋体" w:hint="default"/>
                <w:b/>
                <w:bCs/>
                <w:sz w:val="28"/>
                <w:szCs w:val="28"/>
              </w:rPr>
            </w:pPr>
          </w:p>
          <w:p w14:paraId="69553060" w14:textId="77777777" w:rsidR="00605B1E" w:rsidRDefault="00605B1E" w:rsidP="000726EE">
            <w:pPr>
              <w:spacing w:line="480" w:lineRule="exact"/>
              <w:rPr>
                <w:rFonts w:ascii="宋体" w:eastAsia="PMingLiU" w:hAnsi="宋体" w:hint="default"/>
                <w:b/>
                <w:bCs/>
                <w:sz w:val="28"/>
                <w:szCs w:val="28"/>
              </w:rPr>
            </w:pPr>
          </w:p>
          <w:p w14:paraId="6858CDDD" w14:textId="77777777" w:rsidR="00605B1E" w:rsidRDefault="00605B1E" w:rsidP="000726EE">
            <w:pPr>
              <w:spacing w:line="480" w:lineRule="exact"/>
              <w:rPr>
                <w:rFonts w:ascii="宋体" w:eastAsia="PMingLiU" w:hAnsi="宋体" w:hint="default"/>
                <w:b/>
                <w:bCs/>
                <w:sz w:val="28"/>
                <w:szCs w:val="28"/>
              </w:rPr>
            </w:pPr>
          </w:p>
          <w:p w14:paraId="42275670" w14:textId="77777777" w:rsidR="00605B1E" w:rsidRDefault="00605B1E" w:rsidP="000726EE">
            <w:pPr>
              <w:spacing w:line="480" w:lineRule="exact"/>
              <w:rPr>
                <w:rFonts w:ascii="宋体" w:eastAsia="PMingLiU" w:hAnsi="宋体" w:hint="default"/>
                <w:b/>
                <w:bCs/>
                <w:sz w:val="28"/>
                <w:szCs w:val="28"/>
              </w:rPr>
            </w:pPr>
          </w:p>
          <w:p w14:paraId="7FD01288" w14:textId="77777777" w:rsidR="00605B1E" w:rsidRDefault="00605B1E" w:rsidP="000726EE">
            <w:pPr>
              <w:spacing w:line="480" w:lineRule="exact"/>
              <w:rPr>
                <w:rFonts w:ascii="宋体" w:eastAsia="PMingLiU" w:hAnsi="宋体" w:hint="default"/>
                <w:b/>
                <w:bCs/>
                <w:sz w:val="28"/>
                <w:szCs w:val="28"/>
              </w:rPr>
            </w:pPr>
          </w:p>
          <w:p w14:paraId="4F4FDD0F" w14:textId="77777777" w:rsidR="00605B1E" w:rsidRDefault="00605B1E" w:rsidP="000726EE">
            <w:pPr>
              <w:spacing w:line="480" w:lineRule="exact"/>
              <w:rPr>
                <w:rFonts w:ascii="宋体" w:eastAsia="PMingLiU" w:hAnsi="宋体" w:hint="default"/>
                <w:b/>
                <w:bCs/>
                <w:sz w:val="28"/>
                <w:szCs w:val="28"/>
              </w:rPr>
            </w:pPr>
          </w:p>
          <w:p w14:paraId="4B3BCD29" w14:textId="77777777" w:rsidR="00605B1E" w:rsidRDefault="00605B1E" w:rsidP="000726EE">
            <w:pPr>
              <w:spacing w:line="480" w:lineRule="exact"/>
              <w:rPr>
                <w:rFonts w:ascii="宋体" w:eastAsia="PMingLiU" w:hAnsi="宋体" w:hint="default"/>
                <w:b/>
                <w:bCs/>
                <w:sz w:val="28"/>
                <w:szCs w:val="28"/>
              </w:rPr>
            </w:pPr>
          </w:p>
          <w:p w14:paraId="6CE5466B" w14:textId="77777777" w:rsidR="00605B1E" w:rsidRDefault="00605B1E" w:rsidP="000726EE">
            <w:pPr>
              <w:spacing w:line="480" w:lineRule="exact"/>
              <w:rPr>
                <w:rFonts w:ascii="宋体" w:eastAsia="PMingLiU" w:hAnsi="宋体" w:hint="default"/>
                <w:b/>
                <w:bCs/>
                <w:sz w:val="28"/>
                <w:szCs w:val="28"/>
              </w:rPr>
            </w:pPr>
          </w:p>
          <w:p w14:paraId="3DCFDD42" w14:textId="77777777" w:rsidR="00605B1E" w:rsidRDefault="00605B1E" w:rsidP="000726EE">
            <w:pPr>
              <w:spacing w:line="480" w:lineRule="exact"/>
              <w:rPr>
                <w:rFonts w:ascii="宋体" w:eastAsia="PMingLiU" w:hAnsi="宋体" w:hint="default"/>
                <w:b/>
                <w:bCs/>
                <w:sz w:val="28"/>
                <w:szCs w:val="28"/>
              </w:rPr>
            </w:pPr>
          </w:p>
          <w:p w14:paraId="35EE19AC" w14:textId="77777777" w:rsidR="00605B1E" w:rsidRDefault="00605B1E" w:rsidP="000726EE">
            <w:pPr>
              <w:spacing w:line="480" w:lineRule="exact"/>
              <w:rPr>
                <w:rFonts w:ascii="宋体" w:eastAsia="PMingLiU" w:hAnsi="宋体" w:hint="default"/>
                <w:b/>
                <w:bCs/>
                <w:sz w:val="28"/>
                <w:szCs w:val="28"/>
              </w:rPr>
            </w:pPr>
          </w:p>
          <w:p w14:paraId="7BF19B31" w14:textId="77777777" w:rsidR="00605B1E" w:rsidRDefault="00605B1E" w:rsidP="000726EE">
            <w:pPr>
              <w:spacing w:line="480" w:lineRule="exact"/>
              <w:rPr>
                <w:rFonts w:ascii="宋体" w:eastAsia="PMingLiU" w:hAnsi="宋体" w:hint="default"/>
                <w:b/>
                <w:bCs/>
                <w:sz w:val="28"/>
                <w:szCs w:val="28"/>
              </w:rPr>
            </w:pPr>
          </w:p>
          <w:p w14:paraId="49A01A2F" w14:textId="77777777" w:rsidR="00605B1E" w:rsidRDefault="00605B1E" w:rsidP="000726EE">
            <w:pPr>
              <w:spacing w:line="480" w:lineRule="exact"/>
              <w:rPr>
                <w:rFonts w:ascii="宋体" w:eastAsia="PMingLiU" w:hAnsi="宋体" w:hint="default"/>
                <w:b/>
                <w:bCs/>
                <w:sz w:val="28"/>
                <w:szCs w:val="28"/>
              </w:rPr>
            </w:pPr>
          </w:p>
          <w:p w14:paraId="4E6A1232" w14:textId="77777777" w:rsidR="00605B1E" w:rsidRDefault="00605B1E" w:rsidP="000726EE">
            <w:pPr>
              <w:spacing w:line="480" w:lineRule="exact"/>
              <w:rPr>
                <w:rFonts w:ascii="宋体" w:eastAsia="PMingLiU" w:hAnsi="宋体" w:hint="default"/>
                <w:b/>
                <w:bCs/>
                <w:sz w:val="28"/>
                <w:szCs w:val="28"/>
              </w:rPr>
            </w:pPr>
          </w:p>
          <w:p w14:paraId="44D3D4E1" w14:textId="77777777" w:rsidR="00605B1E" w:rsidRDefault="00605B1E" w:rsidP="000726EE">
            <w:pPr>
              <w:spacing w:line="480" w:lineRule="exact"/>
              <w:rPr>
                <w:rFonts w:ascii="宋体" w:eastAsia="PMingLiU" w:hAnsi="宋体" w:hint="default"/>
                <w:b/>
                <w:bCs/>
                <w:sz w:val="28"/>
                <w:szCs w:val="28"/>
              </w:rPr>
            </w:pPr>
          </w:p>
          <w:p w14:paraId="006E892A" w14:textId="77777777" w:rsidR="00605B1E" w:rsidRDefault="00605B1E" w:rsidP="000726EE">
            <w:pPr>
              <w:spacing w:line="480" w:lineRule="exact"/>
              <w:rPr>
                <w:rFonts w:ascii="宋体" w:eastAsia="PMingLiU" w:hAnsi="宋体" w:hint="default"/>
                <w:b/>
                <w:bCs/>
                <w:sz w:val="28"/>
                <w:szCs w:val="28"/>
              </w:rPr>
            </w:pPr>
          </w:p>
          <w:p w14:paraId="69B22BFD" w14:textId="77777777" w:rsidR="00605B1E" w:rsidRDefault="00605B1E" w:rsidP="000726EE">
            <w:pPr>
              <w:spacing w:line="480" w:lineRule="exact"/>
              <w:rPr>
                <w:rFonts w:ascii="宋体" w:eastAsia="PMingLiU" w:hAnsi="宋体" w:hint="default"/>
                <w:b/>
                <w:bCs/>
                <w:sz w:val="28"/>
                <w:szCs w:val="28"/>
              </w:rPr>
            </w:pPr>
          </w:p>
          <w:p w14:paraId="2389665E" w14:textId="77777777" w:rsidR="00605B1E" w:rsidRDefault="00605B1E" w:rsidP="000726EE">
            <w:pPr>
              <w:spacing w:line="480" w:lineRule="exact"/>
              <w:rPr>
                <w:rFonts w:ascii="宋体" w:eastAsia="PMingLiU" w:hAnsi="宋体" w:hint="default"/>
                <w:b/>
                <w:bCs/>
                <w:sz w:val="28"/>
                <w:szCs w:val="28"/>
              </w:rPr>
            </w:pPr>
          </w:p>
          <w:p w14:paraId="6EA15D33" w14:textId="734E7272" w:rsidR="00605B1E" w:rsidRPr="00605B1E" w:rsidRDefault="00605B1E" w:rsidP="000726EE">
            <w:pPr>
              <w:spacing w:line="480" w:lineRule="exact"/>
              <w:rPr>
                <w:rFonts w:ascii="宋体" w:eastAsia="PMingLiU" w:hAnsi="宋体" w:hint="default"/>
                <w:b/>
                <w:bCs/>
                <w:sz w:val="30"/>
                <w:szCs w:val="30"/>
              </w:rPr>
            </w:pPr>
          </w:p>
        </w:tc>
        <w:tc>
          <w:tcPr>
            <w:tcW w:w="4253" w:type="dxa"/>
          </w:tcPr>
          <w:p w14:paraId="3F815E72" w14:textId="77777777" w:rsidR="00581EB3" w:rsidRPr="005876E5" w:rsidRDefault="00581EB3" w:rsidP="000726EE">
            <w:pPr>
              <w:spacing w:line="480" w:lineRule="exact"/>
              <w:ind w:rightChars="-584" w:right="-1226"/>
              <w:rPr>
                <w:rFonts w:ascii="宋体" w:eastAsia="宋体" w:hAnsi="宋体" w:hint="default"/>
                <w:b/>
                <w:bCs/>
                <w:sz w:val="24"/>
              </w:rPr>
            </w:pPr>
          </w:p>
        </w:tc>
      </w:tr>
    </w:tbl>
    <w:p w14:paraId="64EB8EF3" w14:textId="77777777" w:rsidR="00581EB3" w:rsidRDefault="00581EB3" w:rsidP="00581EB3">
      <w:pPr>
        <w:spacing w:before="98" w:line="219" w:lineRule="auto"/>
        <w:rPr>
          <w:rFonts w:ascii="宋体" w:eastAsia="宋体" w:hAnsi="宋体" w:cs="宋体" w:hint="default"/>
          <w:sz w:val="30"/>
          <w:szCs w:val="30"/>
        </w:rPr>
      </w:pPr>
      <w:r>
        <w:rPr>
          <w:rFonts w:ascii="宋体" w:eastAsia="宋体" w:hAnsi="宋体" w:cs="宋体"/>
          <w:b/>
          <w:bCs/>
          <w:spacing w:val="-9"/>
          <w:sz w:val="30"/>
          <w:szCs w:val="30"/>
        </w:rPr>
        <w:lastRenderedPageBreak/>
        <w:t>附件一</w:t>
      </w:r>
    </w:p>
    <w:p w14:paraId="3BD7E1AF" w14:textId="77777777" w:rsidR="00581EB3" w:rsidRDefault="00581EB3" w:rsidP="00581EB3">
      <w:pPr>
        <w:spacing w:before="162" w:line="218" w:lineRule="auto"/>
        <w:jc w:val="center"/>
        <w:rPr>
          <w:rFonts w:ascii="宋体" w:eastAsia="宋体" w:hAnsi="宋体" w:cs="宋体" w:hint="default"/>
          <w:sz w:val="30"/>
          <w:szCs w:val="30"/>
        </w:rPr>
      </w:pPr>
      <w:r>
        <w:rPr>
          <w:rFonts w:ascii="宋体" w:eastAsia="宋体" w:hAnsi="宋体" w:cs="宋体"/>
          <w:b/>
          <w:bCs/>
          <w:spacing w:val="-5"/>
          <w:sz w:val="30"/>
          <w:szCs w:val="30"/>
        </w:rPr>
        <w:t>货物规格价格一览表</w:t>
      </w:r>
    </w:p>
    <w:p w14:paraId="63F9D582" w14:textId="77777777" w:rsidR="00581EB3" w:rsidRDefault="00581EB3" w:rsidP="00581EB3">
      <w:pPr>
        <w:spacing w:line="108" w:lineRule="exact"/>
        <w:rPr>
          <w:rFonts w:hint="default"/>
        </w:rPr>
      </w:pPr>
    </w:p>
    <w:tbl>
      <w:tblPr>
        <w:tblStyle w:val="TableNormal"/>
        <w:tblW w:w="9699"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67"/>
        <w:gridCol w:w="2141"/>
        <w:gridCol w:w="3995"/>
        <w:gridCol w:w="855"/>
        <w:gridCol w:w="1000"/>
        <w:gridCol w:w="1141"/>
      </w:tblGrid>
      <w:tr w:rsidR="00581EB3" w14:paraId="09EA950B" w14:textId="77777777" w:rsidTr="00CB1177">
        <w:trPr>
          <w:trHeight w:val="708"/>
          <w:jc w:val="center"/>
        </w:trPr>
        <w:tc>
          <w:tcPr>
            <w:tcW w:w="567" w:type="dxa"/>
          </w:tcPr>
          <w:p w14:paraId="0280BB64" w14:textId="77777777" w:rsidR="00581EB3" w:rsidRDefault="00581EB3" w:rsidP="000726EE">
            <w:pPr>
              <w:pStyle w:val="TableText"/>
              <w:spacing w:before="289" w:line="221" w:lineRule="auto"/>
              <w:ind w:left="152"/>
            </w:pPr>
            <w:r>
              <w:rPr>
                <w:b/>
                <w:bCs/>
                <w:spacing w:val="-7"/>
              </w:rPr>
              <w:t>序号</w:t>
            </w:r>
          </w:p>
        </w:tc>
        <w:tc>
          <w:tcPr>
            <w:tcW w:w="2141" w:type="dxa"/>
          </w:tcPr>
          <w:p w14:paraId="1FA192AB" w14:textId="77777777" w:rsidR="00581EB3" w:rsidRDefault="00581EB3" w:rsidP="000726EE">
            <w:pPr>
              <w:pStyle w:val="TableText"/>
              <w:spacing w:before="288" w:line="219" w:lineRule="auto"/>
              <w:ind w:left="693"/>
            </w:pPr>
            <w:r>
              <w:rPr>
                <w:b/>
                <w:bCs/>
                <w:spacing w:val="-6"/>
              </w:rPr>
              <w:t>货物名称</w:t>
            </w:r>
          </w:p>
        </w:tc>
        <w:tc>
          <w:tcPr>
            <w:tcW w:w="3995" w:type="dxa"/>
          </w:tcPr>
          <w:p w14:paraId="14846B77" w14:textId="77777777" w:rsidR="00581EB3" w:rsidRDefault="00581EB3" w:rsidP="000726EE">
            <w:pPr>
              <w:pStyle w:val="TableText"/>
              <w:spacing w:before="289" w:line="219" w:lineRule="auto"/>
              <w:ind w:left="738"/>
            </w:pPr>
            <w:r>
              <w:rPr>
                <w:b/>
                <w:bCs/>
                <w:spacing w:val="-6"/>
              </w:rPr>
              <w:t>品牌型号及制造商</w:t>
            </w:r>
          </w:p>
        </w:tc>
        <w:tc>
          <w:tcPr>
            <w:tcW w:w="855" w:type="dxa"/>
          </w:tcPr>
          <w:p w14:paraId="371B6755" w14:textId="77777777" w:rsidR="00581EB3" w:rsidRDefault="00581EB3" w:rsidP="000726EE">
            <w:pPr>
              <w:pStyle w:val="TableText"/>
              <w:spacing w:before="289" w:line="219" w:lineRule="auto"/>
              <w:ind w:left="269"/>
            </w:pPr>
            <w:r>
              <w:rPr>
                <w:b/>
                <w:bCs/>
                <w:spacing w:val="-9"/>
              </w:rPr>
              <w:t>数量</w:t>
            </w:r>
          </w:p>
        </w:tc>
        <w:tc>
          <w:tcPr>
            <w:tcW w:w="1000" w:type="dxa"/>
          </w:tcPr>
          <w:p w14:paraId="3157FD13" w14:textId="77777777" w:rsidR="00581EB3" w:rsidRDefault="00581EB3" w:rsidP="000726EE">
            <w:pPr>
              <w:pStyle w:val="TableText"/>
              <w:spacing w:before="109" w:line="218" w:lineRule="auto"/>
              <w:ind w:left="239"/>
            </w:pPr>
            <w:r>
              <w:rPr>
                <w:b/>
                <w:bCs/>
                <w:spacing w:val="-9"/>
              </w:rPr>
              <w:t>单价</w:t>
            </w:r>
          </w:p>
          <w:p w14:paraId="17948989" w14:textId="77777777" w:rsidR="00581EB3" w:rsidRDefault="00581EB3" w:rsidP="000726EE">
            <w:pPr>
              <w:pStyle w:val="TableText"/>
              <w:spacing w:before="76" w:line="220" w:lineRule="auto"/>
              <w:ind w:left="129"/>
            </w:pPr>
            <w:r>
              <w:rPr>
                <w:b/>
                <w:bCs/>
                <w:spacing w:val="-10"/>
              </w:rPr>
              <w:t>（元）</w:t>
            </w:r>
          </w:p>
        </w:tc>
        <w:tc>
          <w:tcPr>
            <w:tcW w:w="1141" w:type="dxa"/>
          </w:tcPr>
          <w:p w14:paraId="386D191F" w14:textId="77777777" w:rsidR="00581EB3" w:rsidRDefault="00581EB3" w:rsidP="000726EE">
            <w:pPr>
              <w:pStyle w:val="TableText"/>
              <w:spacing w:before="109" w:line="221" w:lineRule="auto"/>
              <w:ind w:left="271"/>
            </w:pPr>
            <w:r>
              <w:rPr>
                <w:b/>
                <w:bCs/>
                <w:spacing w:val="-8"/>
              </w:rPr>
              <w:t>合计</w:t>
            </w:r>
          </w:p>
          <w:p w14:paraId="4C69979F" w14:textId="77777777" w:rsidR="00581EB3" w:rsidRDefault="00581EB3" w:rsidP="000726EE">
            <w:pPr>
              <w:pStyle w:val="TableText"/>
              <w:spacing w:before="73" w:line="220" w:lineRule="auto"/>
              <w:ind w:left="162"/>
            </w:pPr>
            <w:r>
              <w:rPr>
                <w:b/>
                <w:bCs/>
                <w:spacing w:val="-10"/>
              </w:rPr>
              <w:t>（元）</w:t>
            </w:r>
          </w:p>
        </w:tc>
      </w:tr>
      <w:tr w:rsidR="00581EB3" w14:paraId="27C8E217" w14:textId="77777777" w:rsidTr="00CB1177">
        <w:trPr>
          <w:trHeight w:val="578"/>
          <w:jc w:val="center"/>
        </w:trPr>
        <w:tc>
          <w:tcPr>
            <w:tcW w:w="567" w:type="dxa"/>
            <w:vAlign w:val="center"/>
          </w:tcPr>
          <w:p w14:paraId="7D939FB6" w14:textId="055DC6C4" w:rsidR="00581EB3" w:rsidRPr="00884F50" w:rsidRDefault="005159A1" w:rsidP="00884F50">
            <w:pPr>
              <w:spacing w:line="360" w:lineRule="exact"/>
              <w:jc w:val="center"/>
              <w:rPr>
                <w:rFonts w:ascii="宋体" w:eastAsia="宋体" w:hAnsi="宋体" w:hint="default"/>
                <w:sz w:val="24"/>
                <w:szCs w:val="24"/>
                <w:lang w:eastAsia="zh-CN"/>
              </w:rPr>
            </w:pPr>
            <w:r w:rsidRPr="00884F50">
              <w:rPr>
                <w:rFonts w:ascii="宋体" w:eastAsia="宋体" w:hAnsi="宋体"/>
                <w:sz w:val="24"/>
                <w:szCs w:val="24"/>
                <w:lang w:eastAsia="zh-CN"/>
              </w:rPr>
              <w:t>1</w:t>
            </w:r>
          </w:p>
        </w:tc>
        <w:tc>
          <w:tcPr>
            <w:tcW w:w="2141" w:type="dxa"/>
            <w:vAlign w:val="center"/>
          </w:tcPr>
          <w:p w14:paraId="23630ECB" w14:textId="5556ABE7" w:rsidR="00581EB3" w:rsidRPr="00884F50" w:rsidRDefault="005159A1" w:rsidP="00884F50">
            <w:pPr>
              <w:spacing w:line="360" w:lineRule="exact"/>
              <w:jc w:val="center"/>
              <w:rPr>
                <w:rFonts w:ascii="宋体" w:eastAsia="宋体" w:hAnsi="宋体" w:hint="default"/>
                <w:sz w:val="24"/>
                <w:szCs w:val="24"/>
              </w:rPr>
            </w:pPr>
            <w:r w:rsidRPr="00884F50">
              <w:rPr>
                <w:rFonts w:ascii="宋体" w:eastAsia="宋体" w:hAnsi="宋体" w:cs="宋体"/>
                <w:color w:val="auto"/>
                <w:sz w:val="24"/>
                <w:szCs w:val="24"/>
                <w:lang w:val="en-US" w:eastAsia="zh-CN"/>
              </w:rPr>
              <w:t>智算服务器</w:t>
            </w:r>
          </w:p>
        </w:tc>
        <w:tc>
          <w:tcPr>
            <w:tcW w:w="3995" w:type="dxa"/>
            <w:vAlign w:val="center"/>
          </w:tcPr>
          <w:p w14:paraId="4DF86C5B" w14:textId="65B2B722" w:rsidR="005159A1" w:rsidRPr="00884F50" w:rsidRDefault="005159A1" w:rsidP="00884F50">
            <w:pPr>
              <w:spacing w:line="360" w:lineRule="exact"/>
              <w:jc w:val="left"/>
              <w:rPr>
                <w:rFonts w:ascii="宋体" w:eastAsia="宋体" w:hAnsi="宋体" w:cs="宋体" w:hint="default"/>
                <w:sz w:val="24"/>
                <w:szCs w:val="24"/>
                <w:lang w:val="en-US" w:eastAsia="zh-CN" w:bidi="ar"/>
              </w:rPr>
            </w:pPr>
            <w:r w:rsidRPr="00884F50">
              <w:rPr>
                <w:rFonts w:ascii="宋体" w:eastAsia="宋体" w:hAnsi="宋体" w:cs="宋体"/>
                <w:color w:val="auto"/>
                <w:sz w:val="24"/>
                <w:szCs w:val="24"/>
                <w:lang w:val="en-US" w:eastAsia="zh-CN"/>
              </w:rPr>
              <w:t>软通华方</w:t>
            </w:r>
          </w:p>
          <w:p w14:paraId="1777B04A" w14:textId="142892A8" w:rsidR="005159A1" w:rsidRPr="00884F50" w:rsidRDefault="005159A1" w:rsidP="00884F50">
            <w:pPr>
              <w:spacing w:line="360" w:lineRule="exact"/>
              <w:jc w:val="left"/>
              <w:rPr>
                <w:rFonts w:ascii="宋体" w:eastAsia="宋体" w:hAnsi="宋体" w:cs="宋体" w:hint="default"/>
                <w:sz w:val="24"/>
                <w:szCs w:val="24"/>
                <w:lang w:val="en-US" w:eastAsia="zh-CN" w:bidi="ar"/>
              </w:rPr>
            </w:pPr>
            <w:r w:rsidRPr="00884F50">
              <w:rPr>
                <w:rFonts w:ascii="宋体" w:eastAsia="宋体" w:hAnsi="宋体" w:cs="宋体"/>
                <w:sz w:val="24"/>
                <w:szCs w:val="24"/>
                <w:lang w:val="en-US" w:eastAsia="zh-CN" w:bidi="ar"/>
              </w:rPr>
              <w:t>超强 A800I A3</w:t>
            </w:r>
          </w:p>
          <w:p w14:paraId="2A3B3706" w14:textId="4E61C2B6" w:rsidR="00581EB3" w:rsidRPr="00884F50" w:rsidRDefault="005159A1" w:rsidP="00884F50">
            <w:pPr>
              <w:spacing w:line="360" w:lineRule="exact"/>
              <w:jc w:val="left"/>
              <w:rPr>
                <w:rFonts w:ascii="宋体" w:eastAsia="宋体" w:hAnsi="宋体" w:hint="default"/>
                <w:sz w:val="24"/>
                <w:szCs w:val="24"/>
              </w:rPr>
            </w:pPr>
            <w:r w:rsidRPr="00884F50">
              <w:rPr>
                <w:rFonts w:ascii="宋体" w:eastAsia="宋体" w:hAnsi="宋体" w:cs="宋体"/>
                <w:color w:val="auto"/>
                <w:sz w:val="24"/>
                <w:szCs w:val="24"/>
                <w:lang w:val="en-US" w:eastAsia="zh-CN"/>
              </w:rPr>
              <w:t>软通计算机有限公司</w:t>
            </w:r>
          </w:p>
        </w:tc>
        <w:tc>
          <w:tcPr>
            <w:tcW w:w="855" w:type="dxa"/>
            <w:vAlign w:val="center"/>
          </w:tcPr>
          <w:p w14:paraId="3CBA9A47" w14:textId="738F01CF" w:rsidR="00581EB3" w:rsidRPr="00884F50" w:rsidRDefault="005159A1" w:rsidP="00884F50">
            <w:pPr>
              <w:spacing w:line="360" w:lineRule="exact"/>
              <w:jc w:val="center"/>
              <w:rPr>
                <w:rFonts w:ascii="宋体" w:eastAsia="宋体" w:hAnsi="宋体" w:hint="default"/>
                <w:sz w:val="24"/>
                <w:szCs w:val="24"/>
                <w:lang w:eastAsia="zh-CN"/>
              </w:rPr>
            </w:pPr>
            <w:r w:rsidRPr="00884F50">
              <w:rPr>
                <w:rFonts w:ascii="宋体" w:eastAsia="宋体" w:hAnsi="宋体"/>
                <w:sz w:val="24"/>
                <w:szCs w:val="24"/>
                <w:lang w:eastAsia="zh-CN"/>
              </w:rPr>
              <w:t>6</w:t>
            </w:r>
          </w:p>
        </w:tc>
        <w:tc>
          <w:tcPr>
            <w:tcW w:w="1000" w:type="dxa"/>
            <w:vAlign w:val="center"/>
          </w:tcPr>
          <w:p w14:paraId="5DBD5901" w14:textId="5C34772C" w:rsidR="00581EB3" w:rsidRPr="00884F50" w:rsidRDefault="005159A1" w:rsidP="00884F50">
            <w:pPr>
              <w:spacing w:line="360" w:lineRule="exact"/>
              <w:jc w:val="center"/>
              <w:rPr>
                <w:rFonts w:ascii="宋体" w:eastAsia="宋体" w:hAnsi="宋体" w:hint="default"/>
                <w:sz w:val="24"/>
                <w:szCs w:val="24"/>
              </w:rPr>
            </w:pPr>
            <w:r w:rsidRPr="00884F50">
              <w:rPr>
                <w:rFonts w:ascii="宋体" w:eastAsia="宋体" w:hAnsi="宋体" w:cs="宋体"/>
                <w:sz w:val="24"/>
                <w:szCs w:val="24"/>
                <w:lang w:val="en-US" w:eastAsia="zh-CN" w:bidi="ar"/>
              </w:rPr>
              <w:t>2611800</w:t>
            </w:r>
          </w:p>
        </w:tc>
        <w:tc>
          <w:tcPr>
            <w:tcW w:w="1141" w:type="dxa"/>
            <w:vAlign w:val="center"/>
          </w:tcPr>
          <w:p w14:paraId="440C5294" w14:textId="4D216F4A" w:rsidR="00581EB3" w:rsidRPr="00884F50" w:rsidRDefault="005159A1" w:rsidP="00884F50">
            <w:pPr>
              <w:spacing w:line="360" w:lineRule="exact"/>
              <w:jc w:val="center"/>
              <w:rPr>
                <w:rFonts w:ascii="宋体" w:eastAsia="宋体" w:hAnsi="宋体" w:hint="default"/>
                <w:sz w:val="24"/>
                <w:szCs w:val="24"/>
              </w:rPr>
            </w:pPr>
            <w:r w:rsidRPr="00884F50">
              <w:rPr>
                <w:rFonts w:ascii="宋体" w:eastAsia="宋体" w:hAnsi="宋体" w:cs="宋体"/>
                <w:sz w:val="24"/>
                <w:szCs w:val="24"/>
                <w:lang w:val="en-US" w:eastAsia="zh-CN" w:bidi="ar"/>
              </w:rPr>
              <w:t>15670800</w:t>
            </w:r>
          </w:p>
        </w:tc>
      </w:tr>
      <w:tr w:rsidR="005159A1" w14:paraId="5FBD89D6" w14:textId="77777777" w:rsidTr="00CB1177">
        <w:trPr>
          <w:trHeight w:val="578"/>
          <w:jc w:val="center"/>
        </w:trPr>
        <w:tc>
          <w:tcPr>
            <w:tcW w:w="567" w:type="dxa"/>
            <w:vAlign w:val="center"/>
          </w:tcPr>
          <w:p w14:paraId="4A2A831A" w14:textId="799EEF84" w:rsidR="005159A1" w:rsidRPr="00884F50" w:rsidRDefault="005159A1" w:rsidP="00884F50">
            <w:pPr>
              <w:spacing w:line="360" w:lineRule="exact"/>
              <w:jc w:val="center"/>
              <w:rPr>
                <w:rFonts w:ascii="宋体" w:eastAsia="宋体" w:hAnsi="宋体" w:hint="default"/>
                <w:sz w:val="24"/>
                <w:szCs w:val="24"/>
                <w:lang w:eastAsia="zh-CN"/>
              </w:rPr>
            </w:pPr>
            <w:r w:rsidRPr="00884F50">
              <w:rPr>
                <w:rFonts w:ascii="宋体" w:eastAsia="宋体" w:hAnsi="宋体"/>
                <w:sz w:val="24"/>
                <w:szCs w:val="24"/>
                <w:lang w:eastAsia="zh-CN"/>
              </w:rPr>
              <w:t>2</w:t>
            </w:r>
          </w:p>
        </w:tc>
        <w:tc>
          <w:tcPr>
            <w:tcW w:w="2141" w:type="dxa"/>
            <w:vAlign w:val="center"/>
          </w:tcPr>
          <w:p w14:paraId="5BF456E2" w14:textId="4D75843C" w:rsidR="005159A1" w:rsidRPr="00884F50" w:rsidRDefault="005159A1" w:rsidP="00884F50">
            <w:pPr>
              <w:spacing w:line="360" w:lineRule="exact"/>
              <w:jc w:val="center"/>
              <w:rPr>
                <w:rFonts w:ascii="宋体" w:eastAsia="宋体" w:hAnsi="宋体" w:hint="default"/>
                <w:sz w:val="24"/>
                <w:szCs w:val="24"/>
              </w:rPr>
            </w:pPr>
            <w:r w:rsidRPr="00884F50">
              <w:rPr>
                <w:rFonts w:ascii="宋体" w:eastAsia="宋体" w:hAnsi="宋体" w:cs="宋体"/>
                <w:color w:val="auto"/>
                <w:sz w:val="24"/>
                <w:szCs w:val="24"/>
                <w:lang w:val="en-US" w:eastAsia="zh-CN"/>
              </w:rPr>
              <w:t>管理服务器</w:t>
            </w:r>
          </w:p>
        </w:tc>
        <w:tc>
          <w:tcPr>
            <w:tcW w:w="3995" w:type="dxa"/>
            <w:vAlign w:val="center"/>
          </w:tcPr>
          <w:p w14:paraId="265E6897" w14:textId="77777777" w:rsidR="005159A1" w:rsidRPr="00884F50" w:rsidRDefault="005159A1" w:rsidP="00884F50">
            <w:pPr>
              <w:spacing w:line="360" w:lineRule="exact"/>
              <w:jc w:val="left"/>
              <w:textAlignment w:val="center"/>
              <w:rPr>
                <w:rFonts w:ascii="宋体" w:eastAsia="宋体" w:hAnsi="宋体" w:cs="宋体" w:hint="default"/>
                <w:color w:val="auto"/>
                <w:sz w:val="24"/>
                <w:szCs w:val="24"/>
                <w:lang w:val="en-US" w:eastAsia="zh-CN"/>
              </w:rPr>
            </w:pPr>
            <w:r w:rsidRPr="00884F50">
              <w:rPr>
                <w:rFonts w:ascii="宋体" w:eastAsia="宋体" w:hAnsi="宋体" w:cs="宋体"/>
                <w:color w:val="auto"/>
                <w:sz w:val="24"/>
                <w:szCs w:val="24"/>
                <w:lang w:val="en-US" w:eastAsia="zh-CN"/>
              </w:rPr>
              <w:t>软通华方</w:t>
            </w:r>
          </w:p>
          <w:p w14:paraId="13E451F3" w14:textId="0EDF2553" w:rsidR="005159A1" w:rsidRPr="00884F50" w:rsidRDefault="005159A1" w:rsidP="00884F50">
            <w:pPr>
              <w:spacing w:line="360" w:lineRule="exact"/>
              <w:jc w:val="left"/>
              <w:textAlignment w:val="center"/>
              <w:rPr>
                <w:rFonts w:ascii="宋体" w:eastAsia="宋体" w:hAnsi="宋体" w:cs="宋体" w:hint="default"/>
                <w:sz w:val="24"/>
                <w:szCs w:val="24"/>
                <w:lang w:val="en-US" w:eastAsia="zh-CN" w:bidi="ar"/>
              </w:rPr>
            </w:pPr>
            <w:r w:rsidRPr="00884F50">
              <w:rPr>
                <w:rFonts w:ascii="宋体" w:eastAsia="宋体" w:hAnsi="宋体" w:cs="宋体"/>
                <w:sz w:val="24"/>
                <w:szCs w:val="24"/>
                <w:lang w:val="en-US" w:eastAsia="zh-CN" w:bidi="ar"/>
              </w:rPr>
              <w:t>超强 K521</w:t>
            </w:r>
          </w:p>
          <w:p w14:paraId="47B5FF28" w14:textId="39288AD4" w:rsidR="005159A1" w:rsidRPr="00884F50" w:rsidRDefault="005159A1" w:rsidP="00884F50">
            <w:pPr>
              <w:spacing w:line="360" w:lineRule="exact"/>
              <w:jc w:val="left"/>
              <w:rPr>
                <w:rFonts w:ascii="宋体" w:eastAsia="宋体" w:hAnsi="宋体" w:hint="default"/>
                <w:sz w:val="24"/>
                <w:szCs w:val="24"/>
              </w:rPr>
            </w:pPr>
            <w:r w:rsidRPr="00884F50">
              <w:rPr>
                <w:rFonts w:ascii="宋体" w:eastAsia="宋体" w:hAnsi="宋体" w:cs="宋体"/>
                <w:color w:val="auto"/>
                <w:sz w:val="24"/>
                <w:szCs w:val="24"/>
                <w:lang w:val="en-US" w:eastAsia="zh-CN"/>
              </w:rPr>
              <w:t>软通计算机有限公司</w:t>
            </w:r>
          </w:p>
        </w:tc>
        <w:tc>
          <w:tcPr>
            <w:tcW w:w="855" w:type="dxa"/>
            <w:vAlign w:val="center"/>
          </w:tcPr>
          <w:p w14:paraId="2C0A8051" w14:textId="504546AD" w:rsidR="005159A1" w:rsidRPr="00884F50" w:rsidRDefault="005159A1" w:rsidP="00884F50">
            <w:pPr>
              <w:spacing w:line="360" w:lineRule="exact"/>
              <w:jc w:val="center"/>
              <w:rPr>
                <w:rFonts w:ascii="宋体" w:eastAsia="宋体" w:hAnsi="宋体" w:hint="default"/>
                <w:sz w:val="24"/>
                <w:szCs w:val="24"/>
                <w:lang w:eastAsia="zh-CN"/>
              </w:rPr>
            </w:pPr>
            <w:r w:rsidRPr="00884F50">
              <w:rPr>
                <w:rFonts w:ascii="宋体" w:eastAsia="宋体" w:hAnsi="宋体"/>
                <w:sz w:val="24"/>
                <w:szCs w:val="24"/>
                <w:lang w:eastAsia="zh-CN"/>
              </w:rPr>
              <w:t>1</w:t>
            </w:r>
          </w:p>
        </w:tc>
        <w:tc>
          <w:tcPr>
            <w:tcW w:w="1000" w:type="dxa"/>
            <w:vAlign w:val="center"/>
          </w:tcPr>
          <w:p w14:paraId="29E974A6" w14:textId="4FBF13E7" w:rsidR="005159A1" w:rsidRPr="00884F50" w:rsidRDefault="005159A1" w:rsidP="00884F50">
            <w:pPr>
              <w:spacing w:line="360" w:lineRule="exact"/>
              <w:jc w:val="center"/>
              <w:rPr>
                <w:rFonts w:ascii="宋体" w:eastAsia="宋体" w:hAnsi="宋体" w:hint="default"/>
                <w:sz w:val="24"/>
                <w:szCs w:val="24"/>
              </w:rPr>
            </w:pPr>
            <w:r w:rsidRPr="00884F50">
              <w:rPr>
                <w:rFonts w:ascii="宋体" w:eastAsia="宋体" w:hAnsi="宋体" w:cs="宋体"/>
                <w:sz w:val="24"/>
                <w:szCs w:val="24"/>
                <w:lang w:val="en-US" w:eastAsia="zh-CN" w:bidi="ar"/>
              </w:rPr>
              <w:t>81000</w:t>
            </w:r>
          </w:p>
        </w:tc>
        <w:tc>
          <w:tcPr>
            <w:tcW w:w="1141" w:type="dxa"/>
            <w:vAlign w:val="center"/>
          </w:tcPr>
          <w:p w14:paraId="7C2CDA3E" w14:textId="3C6E0378" w:rsidR="005159A1" w:rsidRPr="00884F50" w:rsidRDefault="005159A1" w:rsidP="00884F50">
            <w:pPr>
              <w:spacing w:line="360" w:lineRule="exact"/>
              <w:jc w:val="center"/>
              <w:rPr>
                <w:rFonts w:ascii="宋体" w:eastAsia="宋体" w:hAnsi="宋体" w:hint="default"/>
                <w:sz w:val="24"/>
                <w:szCs w:val="24"/>
              </w:rPr>
            </w:pPr>
            <w:r w:rsidRPr="00884F50">
              <w:rPr>
                <w:rFonts w:ascii="宋体" w:eastAsia="宋体" w:hAnsi="宋体" w:cs="宋体"/>
                <w:sz w:val="24"/>
                <w:szCs w:val="24"/>
                <w:lang w:val="en-US" w:eastAsia="zh-CN" w:bidi="ar"/>
              </w:rPr>
              <w:t>81000</w:t>
            </w:r>
          </w:p>
        </w:tc>
      </w:tr>
      <w:tr w:rsidR="005159A1" w14:paraId="0B9B4835" w14:textId="77777777" w:rsidTr="00CB1177">
        <w:trPr>
          <w:trHeight w:val="578"/>
          <w:jc w:val="center"/>
        </w:trPr>
        <w:tc>
          <w:tcPr>
            <w:tcW w:w="567" w:type="dxa"/>
            <w:vAlign w:val="center"/>
          </w:tcPr>
          <w:p w14:paraId="1AC7D055" w14:textId="6157A27F" w:rsidR="005159A1" w:rsidRPr="00884F50" w:rsidRDefault="005159A1" w:rsidP="00884F50">
            <w:pPr>
              <w:spacing w:line="360" w:lineRule="exact"/>
              <w:jc w:val="center"/>
              <w:rPr>
                <w:rFonts w:ascii="宋体" w:eastAsia="宋体" w:hAnsi="宋体" w:hint="default"/>
                <w:sz w:val="24"/>
                <w:szCs w:val="24"/>
                <w:lang w:eastAsia="zh-CN"/>
              </w:rPr>
            </w:pPr>
            <w:r w:rsidRPr="00884F50">
              <w:rPr>
                <w:rFonts w:ascii="宋体" w:eastAsia="宋体" w:hAnsi="宋体"/>
                <w:sz w:val="24"/>
                <w:szCs w:val="24"/>
                <w:lang w:eastAsia="zh-CN"/>
              </w:rPr>
              <w:t>3</w:t>
            </w:r>
          </w:p>
        </w:tc>
        <w:tc>
          <w:tcPr>
            <w:tcW w:w="2141" w:type="dxa"/>
            <w:vAlign w:val="center"/>
          </w:tcPr>
          <w:p w14:paraId="7E901568" w14:textId="5005617C" w:rsidR="005159A1" w:rsidRPr="00884F50" w:rsidRDefault="0012283C" w:rsidP="00884F50">
            <w:pPr>
              <w:spacing w:line="360" w:lineRule="exact"/>
              <w:jc w:val="center"/>
              <w:rPr>
                <w:rFonts w:ascii="宋体" w:eastAsia="宋体" w:hAnsi="宋体" w:hint="default"/>
                <w:sz w:val="24"/>
                <w:szCs w:val="24"/>
              </w:rPr>
            </w:pPr>
            <w:r w:rsidRPr="00884F50">
              <w:rPr>
                <w:rFonts w:ascii="宋体" w:eastAsia="宋体" w:hAnsi="宋体" w:cs="宋体"/>
                <w:color w:val="auto"/>
                <w:sz w:val="24"/>
                <w:szCs w:val="24"/>
                <w:lang w:val="en-US" w:eastAsia="zh-CN"/>
              </w:rPr>
              <w:t>分布式存储</w:t>
            </w:r>
          </w:p>
        </w:tc>
        <w:tc>
          <w:tcPr>
            <w:tcW w:w="3995" w:type="dxa"/>
            <w:vAlign w:val="center"/>
          </w:tcPr>
          <w:p w14:paraId="6A1A16AD" w14:textId="0FF2E89D" w:rsidR="0012283C" w:rsidRPr="00884F50" w:rsidRDefault="0012283C" w:rsidP="00884F50">
            <w:pPr>
              <w:spacing w:line="360" w:lineRule="exact"/>
              <w:jc w:val="left"/>
              <w:rPr>
                <w:rFonts w:ascii="宋体" w:eastAsia="宋体" w:hAnsi="宋体" w:cs="宋体" w:hint="default"/>
                <w:color w:val="auto"/>
                <w:sz w:val="24"/>
                <w:szCs w:val="24"/>
                <w:lang w:val="en-US" w:eastAsia="zh-CN"/>
              </w:rPr>
            </w:pPr>
            <w:r w:rsidRPr="00884F50">
              <w:rPr>
                <w:rFonts w:ascii="宋体" w:eastAsia="宋体" w:hAnsi="宋体" w:cs="宋体"/>
                <w:color w:val="auto"/>
                <w:sz w:val="24"/>
                <w:szCs w:val="24"/>
                <w:lang w:val="en-US" w:eastAsia="zh-CN"/>
              </w:rPr>
              <w:t>华为</w:t>
            </w:r>
          </w:p>
          <w:p w14:paraId="39F1E535" w14:textId="74D29803" w:rsidR="0012283C" w:rsidRPr="00884F50" w:rsidRDefault="0012283C" w:rsidP="00884F50">
            <w:pPr>
              <w:spacing w:line="360" w:lineRule="exact"/>
              <w:jc w:val="left"/>
              <w:rPr>
                <w:rFonts w:ascii="宋体" w:eastAsia="宋体" w:hAnsi="宋体" w:cs="宋体" w:hint="default"/>
                <w:sz w:val="24"/>
                <w:szCs w:val="24"/>
                <w:lang w:val="en-US" w:eastAsia="zh-CN" w:bidi="ar"/>
              </w:rPr>
            </w:pPr>
            <w:r w:rsidRPr="00884F50">
              <w:rPr>
                <w:rFonts w:ascii="宋体" w:eastAsia="宋体" w:hAnsi="宋体" w:cs="宋体"/>
                <w:sz w:val="24"/>
                <w:szCs w:val="24"/>
                <w:lang w:val="en-US" w:eastAsia="zh-CN" w:bidi="ar"/>
              </w:rPr>
              <w:t>OceanStor Pacific 9546</w:t>
            </w:r>
          </w:p>
          <w:p w14:paraId="78923063" w14:textId="05E4EA01" w:rsidR="005159A1" w:rsidRPr="00884F50" w:rsidRDefault="0012283C" w:rsidP="00884F50">
            <w:pPr>
              <w:spacing w:line="360" w:lineRule="exact"/>
              <w:jc w:val="left"/>
              <w:rPr>
                <w:rFonts w:ascii="宋体" w:eastAsia="宋体" w:hAnsi="宋体" w:hint="default"/>
                <w:sz w:val="24"/>
                <w:szCs w:val="24"/>
              </w:rPr>
            </w:pPr>
            <w:r w:rsidRPr="00884F50">
              <w:rPr>
                <w:rFonts w:ascii="宋体" w:eastAsia="宋体" w:hAnsi="宋体" w:cs="宋体"/>
                <w:color w:val="auto"/>
                <w:sz w:val="24"/>
                <w:szCs w:val="24"/>
                <w:lang w:val="en-US" w:eastAsia="zh-CN"/>
              </w:rPr>
              <w:t>华为技术有限公司</w:t>
            </w:r>
          </w:p>
        </w:tc>
        <w:tc>
          <w:tcPr>
            <w:tcW w:w="855" w:type="dxa"/>
            <w:vAlign w:val="center"/>
          </w:tcPr>
          <w:p w14:paraId="1B573EAD" w14:textId="0CB54B05" w:rsidR="005159A1" w:rsidRPr="00884F50" w:rsidRDefault="005159A1" w:rsidP="00884F50">
            <w:pPr>
              <w:spacing w:line="360" w:lineRule="exact"/>
              <w:jc w:val="center"/>
              <w:rPr>
                <w:rFonts w:ascii="宋体" w:eastAsia="宋体" w:hAnsi="宋体" w:hint="default"/>
                <w:sz w:val="24"/>
                <w:szCs w:val="24"/>
                <w:lang w:eastAsia="zh-CN"/>
              </w:rPr>
            </w:pPr>
            <w:r w:rsidRPr="00884F50">
              <w:rPr>
                <w:rFonts w:ascii="宋体" w:eastAsia="宋体" w:hAnsi="宋体"/>
                <w:sz w:val="24"/>
                <w:szCs w:val="24"/>
                <w:lang w:eastAsia="zh-CN"/>
              </w:rPr>
              <w:t>1</w:t>
            </w:r>
          </w:p>
        </w:tc>
        <w:tc>
          <w:tcPr>
            <w:tcW w:w="1000" w:type="dxa"/>
            <w:vAlign w:val="center"/>
          </w:tcPr>
          <w:p w14:paraId="7D0C3E4C" w14:textId="3AB9C16B" w:rsidR="005159A1" w:rsidRPr="00884F50" w:rsidRDefault="005159A1" w:rsidP="00884F50">
            <w:pPr>
              <w:spacing w:line="360" w:lineRule="exact"/>
              <w:jc w:val="center"/>
              <w:rPr>
                <w:rFonts w:ascii="宋体" w:eastAsia="宋体" w:hAnsi="宋体" w:hint="default"/>
                <w:sz w:val="24"/>
                <w:szCs w:val="24"/>
              </w:rPr>
            </w:pPr>
            <w:r w:rsidRPr="00884F50">
              <w:rPr>
                <w:rFonts w:ascii="宋体" w:eastAsia="宋体" w:hAnsi="宋体" w:cs="宋体"/>
                <w:sz w:val="24"/>
                <w:szCs w:val="24"/>
                <w:lang w:val="en-US" w:eastAsia="zh-CN" w:bidi="ar"/>
              </w:rPr>
              <w:t>750000</w:t>
            </w:r>
          </w:p>
        </w:tc>
        <w:tc>
          <w:tcPr>
            <w:tcW w:w="1141" w:type="dxa"/>
            <w:vAlign w:val="center"/>
          </w:tcPr>
          <w:p w14:paraId="59BEE670" w14:textId="78610494" w:rsidR="005159A1" w:rsidRPr="00884F50" w:rsidRDefault="005159A1" w:rsidP="00884F50">
            <w:pPr>
              <w:spacing w:line="360" w:lineRule="exact"/>
              <w:jc w:val="center"/>
              <w:rPr>
                <w:rFonts w:ascii="宋体" w:eastAsia="宋体" w:hAnsi="宋体" w:hint="default"/>
                <w:sz w:val="24"/>
                <w:szCs w:val="24"/>
              </w:rPr>
            </w:pPr>
            <w:r w:rsidRPr="00884F50">
              <w:rPr>
                <w:rFonts w:ascii="宋体" w:eastAsia="宋体" w:hAnsi="宋体" w:cs="宋体"/>
                <w:sz w:val="24"/>
                <w:szCs w:val="24"/>
                <w:lang w:val="en-US" w:eastAsia="zh-CN" w:bidi="ar"/>
              </w:rPr>
              <w:t>750000</w:t>
            </w:r>
          </w:p>
        </w:tc>
      </w:tr>
      <w:tr w:rsidR="005159A1" w14:paraId="5B20C698" w14:textId="77777777" w:rsidTr="00CB1177">
        <w:trPr>
          <w:trHeight w:val="578"/>
          <w:jc w:val="center"/>
        </w:trPr>
        <w:tc>
          <w:tcPr>
            <w:tcW w:w="567" w:type="dxa"/>
            <w:vAlign w:val="center"/>
          </w:tcPr>
          <w:p w14:paraId="3B7E452E" w14:textId="7A01D29A" w:rsidR="005159A1" w:rsidRPr="00884F50" w:rsidRDefault="005159A1" w:rsidP="00884F50">
            <w:pPr>
              <w:spacing w:line="360" w:lineRule="exact"/>
              <w:jc w:val="center"/>
              <w:rPr>
                <w:rFonts w:ascii="宋体" w:eastAsia="宋体" w:hAnsi="宋体" w:hint="default"/>
                <w:sz w:val="24"/>
                <w:szCs w:val="24"/>
                <w:lang w:eastAsia="zh-CN"/>
              </w:rPr>
            </w:pPr>
            <w:r w:rsidRPr="00884F50">
              <w:rPr>
                <w:rFonts w:ascii="宋体" w:eastAsia="宋体" w:hAnsi="宋体"/>
                <w:sz w:val="24"/>
                <w:szCs w:val="24"/>
                <w:lang w:eastAsia="zh-CN"/>
              </w:rPr>
              <w:t>4</w:t>
            </w:r>
          </w:p>
        </w:tc>
        <w:tc>
          <w:tcPr>
            <w:tcW w:w="2141" w:type="dxa"/>
            <w:vAlign w:val="center"/>
          </w:tcPr>
          <w:p w14:paraId="7630D970" w14:textId="787F8AB7" w:rsidR="005159A1" w:rsidRPr="00884F50" w:rsidRDefault="0012283C" w:rsidP="00884F50">
            <w:pPr>
              <w:spacing w:line="360" w:lineRule="exact"/>
              <w:jc w:val="center"/>
              <w:rPr>
                <w:rFonts w:ascii="宋体" w:eastAsia="宋体" w:hAnsi="宋体" w:hint="default"/>
                <w:sz w:val="24"/>
                <w:szCs w:val="24"/>
              </w:rPr>
            </w:pPr>
            <w:r w:rsidRPr="00884F50">
              <w:rPr>
                <w:rFonts w:ascii="宋体" w:eastAsia="宋体" w:hAnsi="宋体" w:cs="宋体"/>
                <w:color w:val="auto"/>
                <w:sz w:val="24"/>
                <w:szCs w:val="24"/>
                <w:lang w:val="en-US" w:eastAsia="zh-CN"/>
              </w:rPr>
              <w:t>防火墙</w:t>
            </w:r>
          </w:p>
        </w:tc>
        <w:tc>
          <w:tcPr>
            <w:tcW w:w="3995" w:type="dxa"/>
            <w:vAlign w:val="center"/>
          </w:tcPr>
          <w:p w14:paraId="0925736E" w14:textId="7CC9EA38" w:rsidR="0012283C" w:rsidRPr="00884F50" w:rsidRDefault="0012283C" w:rsidP="00884F50">
            <w:pPr>
              <w:spacing w:line="360" w:lineRule="exact"/>
              <w:jc w:val="left"/>
              <w:textAlignment w:val="center"/>
              <w:rPr>
                <w:rFonts w:ascii="宋体" w:eastAsia="宋体" w:hAnsi="宋体" w:cs="宋体" w:hint="default"/>
                <w:color w:val="auto"/>
                <w:sz w:val="24"/>
                <w:szCs w:val="24"/>
                <w:lang w:val="en-US" w:eastAsia="zh-CN"/>
              </w:rPr>
            </w:pPr>
            <w:r w:rsidRPr="00884F50">
              <w:rPr>
                <w:rFonts w:ascii="宋体" w:eastAsia="宋体" w:hAnsi="宋体" w:cs="宋体"/>
                <w:color w:val="auto"/>
                <w:sz w:val="24"/>
                <w:szCs w:val="24"/>
                <w:lang w:val="en-US" w:eastAsia="zh-CN"/>
              </w:rPr>
              <w:t>华为</w:t>
            </w:r>
          </w:p>
          <w:p w14:paraId="05055E6D" w14:textId="692B6D70" w:rsidR="0012283C" w:rsidRPr="00884F50" w:rsidRDefault="0012283C" w:rsidP="00884F50">
            <w:pPr>
              <w:spacing w:line="360" w:lineRule="exact"/>
              <w:jc w:val="left"/>
              <w:textAlignment w:val="center"/>
              <w:rPr>
                <w:rFonts w:ascii="宋体" w:eastAsia="宋体" w:hAnsi="宋体" w:cs="宋体" w:hint="default"/>
                <w:sz w:val="24"/>
                <w:szCs w:val="24"/>
                <w:lang w:val="en-US" w:eastAsia="zh-CN" w:bidi="ar"/>
              </w:rPr>
            </w:pPr>
            <w:r w:rsidRPr="00884F50">
              <w:rPr>
                <w:rFonts w:ascii="宋体" w:eastAsia="宋体" w:hAnsi="宋体" w:cs="宋体"/>
                <w:sz w:val="24"/>
                <w:szCs w:val="24"/>
                <w:lang w:val="en-US" w:eastAsia="zh-CN" w:bidi="ar"/>
              </w:rPr>
              <w:t>USG12004-F</w:t>
            </w:r>
          </w:p>
          <w:p w14:paraId="4B1294D3" w14:textId="3A0422C9" w:rsidR="005159A1" w:rsidRPr="00884F50" w:rsidRDefault="0012283C" w:rsidP="00884F50">
            <w:pPr>
              <w:spacing w:line="360" w:lineRule="exact"/>
              <w:jc w:val="left"/>
              <w:rPr>
                <w:rFonts w:ascii="宋体" w:eastAsia="宋体" w:hAnsi="宋体" w:hint="default"/>
                <w:sz w:val="24"/>
                <w:szCs w:val="24"/>
              </w:rPr>
            </w:pPr>
            <w:r w:rsidRPr="00884F50">
              <w:rPr>
                <w:rFonts w:ascii="宋体" w:eastAsia="宋体" w:hAnsi="宋体" w:cs="宋体"/>
                <w:color w:val="auto"/>
                <w:sz w:val="24"/>
                <w:szCs w:val="24"/>
                <w:lang w:val="en-US" w:eastAsia="zh-CN"/>
              </w:rPr>
              <w:t>华为技术有限公司</w:t>
            </w:r>
          </w:p>
        </w:tc>
        <w:tc>
          <w:tcPr>
            <w:tcW w:w="855" w:type="dxa"/>
            <w:vAlign w:val="center"/>
          </w:tcPr>
          <w:p w14:paraId="22E4354D" w14:textId="220BAF13" w:rsidR="005159A1" w:rsidRPr="00884F50" w:rsidRDefault="005159A1" w:rsidP="00884F50">
            <w:pPr>
              <w:spacing w:line="360" w:lineRule="exact"/>
              <w:jc w:val="center"/>
              <w:rPr>
                <w:rFonts w:ascii="宋体" w:eastAsia="宋体" w:hAnsi="宋体" w:hint="default"/>
                <w:sz w:val="24"/>
                <w:szCs w:val="24"/>
                <w:lang w:eastAsia="zh-CN"/>
              </w:rPr>
            </w:pPr>
            <w:r w:rsidRPr="00884F50">
              <w:rPr>
                <w:rFonts w:ascii="宋体" w:eastAsia="宋体" w:hAnsi="宋体"/>
                <w:sz w:val="24"/>
                <w:szCs w:val="24"/>
                <w:lang w:eastAsia="zh-CN"/>
              </w:rPr>
              <w:t>1</w:t>
            </w:r>
          </w:p>
        </w:tc>
        <w:tc>
          <w:tcPr>
            <w:tcW w:w="1000" w:type="dxa"/>
            <w:vAlign w:val="center"/>
          </w:tcPr>
          <w:p w14:paraId="27DD8BDD" w14:textId="68BA5425" w:rsidR="005159A1" w:rsidRPr="00884F50" w:rsidRDefault="005159A1" w:rsidP="00884F50">
            <w:pPr>
              <w:spacing w:line="360" w:lineRule="exact"/>
              <w:jc w:val="center"/>
              <w:rPr>
                <w:rFonts w:ascii="宋体" w:eastAsia="宋体" w:hAnsi="宋体" w:hint="default"/>
                <w:sz w:val="24"/>
                <w:szCs w:val="24"/>
              </w:rPr>
            </w:pPr>
            <w:r w:rsidRPr="00884F50">
              <w:rPr>
                <w:rFonts w:ascii="宋体" w:eastAsia="宋体" w:hAnsi="宋体" w:cs="宋体"/>
                <w:sz w:val="24"/>
                <w:szCs w:val="24"/>
                <w:lang w:val="en-US" w:eastAsia="zh-CN" w:bidi="ar"/>
              </w:rPr>
              <w:t>249000</w:t>
            </w:r>
          </w:p>
        </w:tc>
        <w:tc>
          <w:tcPr>
            <w:tcW w:w="1141" w:type="dxa"/>
            <w:vAlign w:val="center"/>
          </w:tcPr>
          <w:p w14:paraId="794B5C4C" w14:textId="6B2AF9A0" w:rsidR="005159A1" w:rsidRPr="00884F50" w:rsidRDefault="005159A1" w:rsidP="00884F50">
            <w:pPr>
              <w:spacing w:line="360" w:lineRule="exact"/>
              <w:jc w:val="center"/>
              <w:rPr>
                <w:rFonts w:ascii="宋体" w:eastAsia="宋体" w:hAnsi="宋体" w:hint="default"/>
                <w:sz w:val="24"/>
                <w:szCs w:val="24"/>
              </w:rPr>
            </w:pPr>
            <w:r w:rsidRPr="00884F50">
              <w:rPr>
                <w:rFonts w:ascii="宋体" w:eastAsia="宋体" w:hAnsi="宋体" w:cs="宋体"/>
                <w:sz w:val="24"/>
                <w:szCs w:val="24"/>
                <w:lang w:val="en-US" w:eastAsia="zh-CN" w:bidi="ar"/>
              </w:rPr>
              <w:t>249000</w:t>
            </w:r>
          </w:p>
        </w:tc>
      </w:tr>
      <w:tr w:rsidR="005159A1" w14:paraId="20FB70EB" w14:textId="77777777" w:rsidTr="00CB1177">
        <w:trPr>
          <w:trHeight w:val="578"/>
          <w:jc w:val="center"/>
        </w:trPr>
        <w:tc>
          <w:tcPr>
            <w:tcW w:w="567" w:type="dxa"/>
            <w:vAlign w:val="center"/>
          </w:tcPr>
          <w:p w14:paraId="1B3D33CD" w14:textId="32F95070" w:rsidR="005159A1" w:rsidRPr="00884F50" w:rsidRDefault="005159A1" w:rsidP="00884F50">
            <w:pPr>
              <w:spacing w:line="360" w:lineRule="exact"/>
              <w:jc w:val="center"/>
              <w:rPr>
                <w:rFonts w:ascii="宋体" w:eastAsia="宋体" w:hAnsi="宋体" w:hint="default"/>
                <w:sz w:val="24"/>
                <w:szCs w:val="24"/>
                <w:lang w:eastAsia="zh-CN"/>
              </w:rPr>
            </w:pPr>
            <w:r w:rsidRPr="00884F50">
              <w:rPr>
                <w:rFonts w:ascii="宋体" w:eastAsia="宋体" w:hAnsi="宋体"/>
                <w:sz w:val="24"/>
                <w:szCs w:val="24"/>
                <w:lang w:eastAsia="zh-CN"/>
              </w:rPr>
              <w:t>5</w:t>
            </w:r>
          </w:p>
        </w:tc>
        <w:tc>
          <w:tcPr>
            <w:tcW w:w="2141" w:type="dxa"/>
            <w:vAlign w:val="center"/>
          </w:tcPr>
          <w:p w14:paraId="15F8F6FF" w14:textId="56B4A2D6" w:rsidR="005159A1" w:rsidRPr="00884F50" w:rsidRDefault="0012283C" w:rsidP="00884F50">
            <w:pPr>
              <w:spacing w:line="360" w:lineRule="exact"/>
              <w:jc w:val="center"/>
              <w:rPr>
                <w:rFonts w:ascii="宋体" w:eastAsia="宋体" w:hAnsi="宋体" w:hint="default"/>
                <w:sz w:val="24"/>
                <w:szCs w:val="24"/>
              </w:rPr>
            </w:pPr>
            <w:r w:rsidRPr="00884F50">
              <w:rPr>
                <w:rFonts w:ascii="宋体" w:eastAsia="宋体" w:hAnsi="宋体" w:cs="宋体"/>
                <w:color w:val="auto"/>
                <w:sz w:val="24"/>
                <w:szCs w:val="24"/>
                <w:lang w:val="en-US" w:eastAsia="zh-CN"/>
              </w:rPr>
              <w:t>存储面交换机</w:t>
            </w:r>
          </w:p>
        </w:tc>
        <w:tc>
          <w:tcPr>
            <w:tcW w:w="3995" w:type="dxa"/>
            <w:vAlign w:val="center"/>
          </w:tcPr>
          <w:p w14:paraId="53625A9B" w14:textId="7F3AD8E0" w:rsidR="0012283C" w:rsidRPr="00884F50" w:rsidRDefault="0012283C" w:rsidP="00884F50">
            <w:pPr>
              <w:spacing w:line="360" w:lineRule="exact"/>
              <w:jc w:val="left"/>
              <w:textAlignment w:val="center"/>
              <w:rPr>
                <w:rFonts w:ascii="宋体" w:eastAsia="宋体" w:hAnsi="宋体" w:cs="宋体" w:hint="default"/>
                <w:color w:val="auto"/>
                <w:sz w:val="24"/>
                <w:szCs w:val="24"/>
                <w:lang w:val="en-US" w:eastAsia="zh-CN"/>
              </w:rPr>
            </w:pPr>
            <w:r w:rsidRPr="00884F50">
              <w:rPr>
                <w:rFonts w:ascii="宋体" w:eastAsia="宋体" w:hAnsi="宋体" w:cs="宋体"/>
                <w:color w:val="auto"/>
                <w:sz w:val="24"/>
                <w:szCs w:val="24"/>
                <w:lang w:val="en-US" w:eastAsia="zh-CN"/>
              </w:rPr>
              <w:t>华为</w:t>
            </w:r>
          </w:p>
          <w:p w14:paraId="22192FB8" w14:textId="0F9F1126" w:rsidR="0012283C" w:rsidRPr="00884F50" w:rsidRDefault="0012283C" w:rsidP="00884F50">
            <w:pPr>
              <w:spacing w:line="360" w:lineRule="exact"/>
              <w:jc w:val="left"/>
              <w:textAlignment w:val="center"/>
              <w:rPr>
                <w:rFonts w:ascii="宋体" w:eastAsia="宋体" w:hAnsi="宋体" w:cs="宋体" w:hint="default"/>
                <w:sz w:val="24"/>
                <w:szCs w:val="24"/>
                <w:lang w:val="en-US" w:eastAsia="zh-CN" w:bidi="ar"/>
              </w:rPr>
            </w:pPr>
            <w:r w:rsidRPr="00884F50">
              <w:rPr>
                <w:rFonts w:ascii="宋体" w:eastAsia="宋体" w:hAnsi="宋体" w:cs="宋体"/>
                <w:sz w:val="24"/>
                <w:szCs w:val="24"/>
                <w:lang w:val="en-US" w:eastAsia="zh-CN" w:bidi="ar"/>
              </w:rPr>
              <w:t>CE8865-4C</w:t>
            </w:r>
          </w:p>
          <w:p w14:paraId="0B285EF8" w14:textId="3B4866BB" w:rsidR="005159A1" w:rsidRPr="00884F50" w:rsidRDefault="0012283C" w:rsidP="00884F50">
            <w:pPr>
              <w:spacing w:line="360" w:lineRule="exact"/>
              <w:jc w:val="left"/>
              <w:rPr>
                <w:rFonts w:ascii="宋体" w:eastAsia="宋体" w:hAnsi="宋体" w:hint="default"/>
                <w:sz w:val="24"/>
                <w:szCs w:val="24"/>
              </w:rPr>
            </w:pPr>
            <w:r w:rsidRPr="00884F50">
              <w:rPr>
                <w:rFonts w:ascii="宋体" w:eastAsia="宋体" w:hAnsi="宋体" w:cs="宋体"/>
                <w:color w:val="auto"/>
                <w:sz w:val="24"/>
                <w:szCs w:val="24"/>
                <w:lang w:val="en-US" w:eastAsia="zh-CN"/>
              </w:rPr>
              <w:t>华为技术有限公司</w:t>
            </w:r>
          </w:p>
        </w:tc>
        <w:tc>
          <w:tcPr>
            <w:tcW w:w="855" w:type="dxa"/>
            <w:vAlign w:val="center"/>
          </w:tcPr>
          <w:p w14:paraId="26D00AC4" w14:textId="35481E7B" w:rsidR="005159A1" w:rsidRPr="00884F50" w:rsidRDefault="005159A1" w:rsidP="00884F50">
            <w:pPr>
              <w:spacing w:line="360" w:lineRule="exact"/>
              <w:jc w:val="center"/>
              <w:rPr>
                <w:rFonts w:ascii="宋体" w:eastAsia="宋体" w:hAnsi="宋体" w:hint="default"/>
                <w:sz w:val="24"/>
                <w:szCs w:val="24"/>
                <w:lang w:eastAsia="zh-CN"/>
              </w:rPr>
            </w:pPr>
            <w:r w:rsidRPr="00884F50">
              <w:rPr>
                <w:rFonts w:ascii="宋体" w:eastAsia="宋体" w:hAnsi="宋体"/>
                <w:sz w:val="24"/>
                <w:szCs w:val="24"/>
                <w:lang w:eastAsia="zh-CN"/>
              </w:rPr>
              <w:t>1</w:t>
            </w:r>
          </w:p>
        </w:tc>
        <w:tc>
          <w:tcPr>
            <w:tcW w:w="1000" w:type="dxa"/>
            <w:vAlign w:val="center"/>
          </w:tcPr>
          <w:p w14:paraId="1639BD4C" w14:textId="4F382104" w:rsidR="005159A1" w:rsidRPr="00884F50" w:rsidRDefault="005159A1" w:rsidP="00884F50">
            <w:pPr>
              <w:spacing w:line="360" w:lineRule="exact"/>
              <w:jc w:val="center"/>
              <w:rPr>
                <w:rFonts w:ascii="宋体" w:eastAsia="宋体" w:hAnsi="宋体" w:hint="default"/>
                <w:sz w:val="24"/>
                <w:szCs w:val="24"/>
              </w:rPr>
            </w:pPr>
            <w:r w:rsidRPr="00884F50">
              <w:rPr>
                <w:rFonts w:ascii="宋体" w:eastAsia="宋体" w:hAnsi="宋体" w:cs="宋体"/>
                <w:sz w:val="24"/>
                <w:szCs w:val="24"/>
                <w:lang w:val="en-US" w:eastAsia="zh-CN" w:bidi="ar"/>
              </w:rPr>
              <w:t>79000</w:t>
            </w:r>
          </w:p>
        </w:tc>
        <w:tc>
          <w:tcPr>
            <w:tcW w:w="1141" w:type="dxa"/>
            <w:vAlign w:val="center"/>
          </w:tcPr>
          <w:p w14:paraId="401FDA03" w14:textId="22A3A4DE" w:rsidR="005159A1" w:rsidRPr="00884F50" w:rsidRDefault="005159A1" w:rsidP="00884F50">
            <w:pPr>
              <w:spacing w:line="360" w:lineRule="exact"/>
              <w:jc w:val="center"/>
              <w:rPr>
                <w:rFonts w:ascii="宋体" w:eastAsia="宋体" w:hAnsi="宋体" w:hint="default"/>
                <w:sz w:val="24"/>
                <w:szCs w:val="24"/>
              </w:rPr>
            </w:pPr>
            <w:r w:rsidRPr="00884F50">
              <w:rPr>
                <w:rFonts w:ascii="宋体" w:eastAsia="宋体" w:hAnsi="宋体" w:cs="宋体"/>
                <w:sz w:val="24"/>
                <w:szCs w:val="24"/>
                <w:lang w:val="en-US" w:eastAsia="zh-CN" w:bidi="ar"/>
              </w:rPr>
              <w:t>79000</w:t>
            </w:r>
          </w:p>
        </w:tc>
      </w:tr>
      <w:tr w:rsidR="005159A1" w14:paraId="1D5C91D5" w14:textId="77777777" w:rsidTr="00CB1177">
        <w:trPr>
          <w:trHeight w:val="578"/>
          <w:jc w:val="center"/>
        </w:trPr>
        <w:tc>
          <w:tcPr>
            <w:tcW w:w="567" w:type="dxa"/>
            <w:vAlign w:val="center"/>
          </w:tcPr>
          <w:p w14:paraId="6B49B84E" w14:textId="218FA125" w:rsidR="005159A1" w:rsidRPr="00884F50" w:rsidRDefault="005159A1" w:rsidP="00884F50">
            <w:pPr>
              <w:spacing w:line="360" w:lineRule="exact"/>
              <w:jc w:val="center"/>
              <w:rPr>
                <w:rFonts w:ascii="宋体" w:eastAsia="宋体" w:hAnsi="宋体" w:hint="default"/>
                <w:sz w:val="24"/>
                <w:szCs w:val="24"/>
                <w:lang w:eastAsia="zh-CN"/>
              </w:rPr>
            </w:pPr>
            <w:r w:rsidRPr="00884F50">
              <w:rPr>
                <w:rFonts w:ascii="宋体" w:eastAsia="宋体" w:hAnsi="宋体"/>
                <w:sz w:val="24"/>
                <w:szCs w:val="24"/>
                <w:lang w:eastAsia="zh-CN"/>
              </w:rPr>
              <w:t>6</w:t>
            </w:r>
          </w:p>
        </w:tc>
        <w:tc>
          <w:tcPr>
            <w:tcW w:w="2141" w:type="dxa"/>
            <w:vAlign w:val="center"/>
          </w:tcPr>
          <w:p w14:paraId="06308BFD" w14:textId="0E80CC2B" w:rsidR="005159A1" w:rsidRPr="00884F50" w:rsidRDefault="0012283C" w:rsidP="00884F50">
            <w:pPr>
              <w:spacing w:line="360" w:lineRule="exact"/>
              <w:jc w:val="center"/>
              <w:rPr>
                <w:rFonts w:ascii="宋体" w:eastAsia="宋体" w:hAnsi="宋体" w:hint="default"/>
                <w:sz w:val="24"/>
                <w:szCs w:val="24"/>
              </w:rPr>
            </w:pPr>
            <w:r w:rsidRPr="00884F50">
              <w:rPr>
                <w:rFonts w:ascii="宋体" w:eastAsia="宋体" w:hAnsi="宋体" w:cs="宋体"/>
                <w:color w:val="auto"/>
                <w:sz w:val="24"/>
                <w:szCs w:val="24"/>
                <w:lang w:val="en-US" w:eastAsia="zh-CN"/>
              </w:rPr>
              <w:t>业务面交换机</w:t>
            </w:r>
          </w:p>
        </w:tc>
        <w:tc>
          <w:tcPr>
            <w:tcW w:w="3995" w:type="dxa"/>
            <w:vAlign w:val="center"/>
          </w:tcPr>
          <w:p w14:paraId="0EF91D0A" w14:textId="06042FA5" w:rsidR="0012283C" w:rsidRPr="00884F50" w:rsidRDefault="0012283C" w:rsidP="00884F50">
            <w:pPr>
              <w:tabs>
                <w:tab w:val="left" w:pos="15"/>
              </w:tabs>
              <w:spacing w:line="360" w:lineRule="exact"/>
              <w:jc w:val="left"/>
              <w:rPr>
                <w:rFonts w:ascii="宋体" w:eastAsia="宋体" w:hAnsi="宋体" w:cs="宋体" w:hint="default"/>
                <w:color w:val="auto"/>
                <w:sz w:val="24"/>
                <w:szCs w:val="24"/>
                <w:lang w:val="en-US" w:eastAsia="zh-CN"/>
              </w:rPr>
            </w:pPr>
            <w:r w:rsidRPr="00884F50">
              <w:rPr>
                <w:rFonts w:ascii="宋体" w:eastAsia="宋体" w:hAnsi="宋体" w:cs="宋体"/>
                <w:color w:val="auto"/>
                <w:sz w:val="24"/>
                <w:szCs w:val="24"/>
                <w:lang w:val="en-US" w:eastAsia="zh-CN"/>
              </w:rPr>
              <w:t>华为</w:t>
            </w:r>
          </w:p>
          <w:p w14:paraId="57FAA4CB" w14:textId="6337074C" w:rsidR="0012283C" w:rsidRPr="00884F50" w:rsidRDefault="0012283C" w:rsidP="00884F50">
            <w:pPr>
              <w:tabs>
                <w:tab w:val="left" w:pos="15"/>
              </w:tabs>
              <w:spacing w:line="360" w:lineRule="exact"/>
              <w:jc w:val="left"/>
              <w:rPr>
                <w:rFonts w:ascii="宋体" w:eastAsia="宋体" w:hAnsi="宋体" w:cs="宋体" w:hint="default"/>
                <w:sz w:val="24"/>
                <w:szCs w:val="24"/>
                <w:lang w:val="en-US" w:eastAsia="zh-CN" w:bidi="ar"/>
              </w:rPr>
            </w:pPr>
            <w:r w:rsidRPr="00884F50">
              <w:rPr>
                <w:rFonts w:ascii="宋体" w:eastAsia="宋体" w:hAnsi="宋体" w:cs="宋体"/>
                <w:sz w:val="24"/>
                <w:szCs w:val="24"/>
                <w:lang w:val="en-US" w:eastAsia="zh-CN" w:bidi="ar"/>
              </w:rPr>
              <w:t>CE6885-48YS8CQ</w:t>
            </w:r>
          </w:p>
          <w:p w14:paraId="0F7721EF" w14:textId="05DBAFF9" w:rsidR="005159A1" w:rsidRPr="00884F50" w:rsidRDefault="0012283C" w:rsidP="00884F50">
            <w:pPr>
              <w:tabs>
                <w:tab w:val="left" w:pos="15"/>
              </w:tabs>
              <w:spacing w:line="360" w:lineRule="exact"/>
              <w:jc w:val="left"/>
              <w:rPr>
                <w:rFonts w:ascii="宋体" w:eastAsia="宋体" w:hAnsi="宋体" w:hint="default"/>
                <w:sz w:val="24"/>
                <w:szCs w:val="24"/>
              </w:rPr>
            </w:pPr>
            <w:r w:rsidRPr="00884F50">
              <w:rPr>
                <w:rFonts w:ascii="宋体" w:eastAsia="宋体" w:hAnsi="宋体" w:cs="宋体"/>
                <w:color w:val="auto"/>
                <w:sz w:val="24"/>
                <w:szCs w:val="24"/>
                <w:lang w:val="en-US" w:eastAsia="zh-CN"/>
              </w:rPr>
              <w:t>华为技术有限公司</w:t>
            </w:r>
          </w:p>
        </w:tc>
        <w:tc>
          <w:tcPr>
            <w:tcW w:w="855" w:type="dxa"/>
            <w:vAlign w:val="center"/>
          </w:tcPr>
          <w:p w14:paraId="685D8A10" w14:textId="2AC61F77" w:rsidR="005159A1" w:rsidRPr="00884F50" w:rsidRDefault="005159A1" w:rsidP="00884F50">
            <w:pPr>
              <w:spacing w:line="360" w:lineRule="exact"/>
              <w:jc w:val="center"/>
              <w:rPr>
                <w:rFonts w:ascii="宋体" w:eastAsia="宋体" w:hAnsi="宋体" w:hint="default"/>
                <w:sz w:val="24"/>
                <w:szCs w:val="24"/>
                <w:lang w:eastAsia="zh-CN"/>
              </w:rPr>
            </w:pPr>
            <w:r w:rsidRPr="00884F50">
              <w:rPr>
                <w:rFonts w:ascii="宋体" w:eastAsia="宋体" w:hAnsi="宋体"/>
                <w:sz w:val="24"/>
                <w:szCs w:val="24"/>
                <w:lang w:eastAsia="zh-CN"/>
              </w:rPr>
              <w:t>1</w:t>
            </w:r>
          </w:p>
        </w:tc>
        <w:tc>
          <w:tcPr>
            <w:tcW w:w="1000" w:type="dxa"/>
            <w:vAlign w:val="center"/>
          </w:tcPr>
          <w:p w14:paraId="67868983" w14:textId="482761AA" w:rsidR="005159A1" w:rsidRPr="00884F50" w:rsidRDefault="005159A1" w:rsidP="00884F50">
            <w:pPr>
              <w:spacing w:line="360" w:lineRule="exact"/>
              <w:jc w:val="center"/>
              <w:rPr>
                <w:rFonts w:ascii="宋体" w:eastAsia="宋体" w:hAnsi="宋体" w:hint="default"/>
                <w:sz w:val="24"/>
                <w:szCs w:val="24"/>
              </w:rPr>
            </w:pPr>
            <w:r w:rsidRPr="00884F50">
              <w:rPr>
                <w:rFonts w:ascii="宋体" w:eastAsia="宋体" w:hAnsi="宋体" w:cs="宋体"/>
                <w:sz w:val="24"/>
                <w:szCs w:val="24"/>
                <w:lang w:val="en-US" w:eastAsia="zh-CN" w:bidi="ar"/>
              </w:rPr>
              <w:t>58000</w:t>
            </w:r>
          </w:p>
        </w:tc>
        <w:tc>
          <w:tcPr>
            <w:tcW w:w="1141" w:type="dxa"/>
            <w:vAlign w:val="center"/>
          </w:tcPr>
          <w:p w14:paraId="2F56508A" w14:textId="5708E4CF" w:rsidR="005159A1" w:rsidRPr="00884F50" w:rsidRDefault="005159A1" w:rsidP="00884F50">
            <w:pPr>
              <w:spacing w:line="360" w:lineRule="exact"/>
              <w:jc w:val="center"/>
              <w:rPr>
                <w:rFonts w:ascii="宋体" w:eastAsia="宋体" w:hAnsi="宋体" w:hint="default"/>
                <w:sz w:val="24"/>
                <w:szCs w:val="24"/>
              </w:rPr>
            </w:pPr>
            <w:r w:rsidRPr="00884F50">
              <w:rPr>
                <w:rFonts w:ascii="宋体" w:eastAsia="宋体" w:hAnsi="宋体" w:cs="宋体"/>
                <w:sz w:val="24"/>
                <w:szCs w:val="24"/>
                <w:lang w:val="en-US" w:eastAsia="zh-CN" w:bidi="ar"/>
              </w:rPr>
              <w:t>58000</w:t>
            </w:r>
          </w:p>
        </w:tc>
      </w:tr>
      <w:tr w:rsidR="005159A1" w14:paraId="457AF1E2" w14:textId="77777777" w:rsidTr="00CB1177">
        <w:trPr>
          <w:trHeight w:val="578"/>
          <w:jc w:val="center"/>
        </w:trPr>
        <w:tc>
          <w:tcPr>
            <w:tcW w:w="567" w:type="dxa"/>
            <w:vAlign w:val="center"/>
          </w:tcPr>
          <w:p w14:paraId="1C6D4664" w14:textId="3D918132" w:rsidR="005159A1" w:rsidRPr="00884F50" w:rsidRDefault="005159A1" w:rsidP="00884F50">
            <w:pPr>
              <w:spacing w:line="360" w:lineRule="exact"/>
              <w:jc w:val="center"/>
              <w:rPr>
                <w:rFonts w:ascii="宋体" w:eastAsia="宋体" w:hAnsi="宋体" w:hint="default"/>
                <w:sz w:val="24"/>
                <w:szCs w:val="24"/>
              </w:rPr>
            </w:pPr>
            <w:r w:rsidRPr="00884F50">
              <w:rPr>
                <w:rFonts w:ascii="宋体" w:eastAsia="宋体" w:hAnsi="宋体"/>
                <w:sz w:val="24"/>
                <w:szCs w:val="24"/>
                <w:lang w:eastAsia="zh-CN"/>
              </w:rPr>
              <w:t>7</w:t>
            </w:r>
          </w:p>
        </w:tc>
        <w:tc>
          <w:tcPr>
            <w:tcW w:w="2141" w:type="dxa"/>
            <w:vAlign w:val="center"/>
          </w:tcPr>
          <w:p w14:paraId="27321AF5" w14:textId="7AECB533" w:rsidR="005159A1" w:rsidRPr="00884F50" w:rsidRDefault="0012283C" w:rsidP="00884F50">
            <w:pPr>
              <w:spacing w:line="360" w:lineRule="exact"/>
              <w:jc w:val="center"/>
              <w:rPr>
                <w:rFonts w:ascii="宋体" w:eastAsia="宋体" w:hAnsi="宋体" w:hint="default"/>
                <w:sz w:val="24"/>
                <w:szCs w:val="24"/>
              </w:rPr>
            </w:pPr>
            <w:r w:rsidRPr="00884F50">
              <w:rPr>
                <w:rFonts w:ascii="宋体" w:eastAsia="宋体" w:hAnsi="宋体" w:cs="宋体"/>
                <w:color w:val="auto"/>
                <w:sz w:val="24"/>
                <w:szCs w:val="24"/>
                <w:lang w:val="en-US" w:eastAsia="zh-CN"/>
              </w:rPr>
              <w:t>核心交换机</w:t>
            </w:r>
          </w:p>
        </w:tc>
        <w:tc>
          <w:tcPr>
            <w:tcW w:w="3995" w:type="dxa"/>
            <w:vAlign w:val="center"/>
          </w:tcPr>
          <w:p w14:paraId="4E3F5415" w14:textId="6E898DF5" w:rsidR="0012283C" w:rsidRPr="00884F50" w:rsidRDefault="0012283C" w:rsidP="00884F50">
            <w:pPr>
              <w:spacing w:line="360" w:lineRule="exact"/>
              <w:jc w:val="left"/>
              <w:textAlignment w:val="center"/>
              <w:rPr>
                <w:rFonts w:ascii="宋体" w:eastAsia="宋体" w:hAnsi="宋体" w:cs="宋体" w:hint="default"/>
                <w:color w:val="auto"/>
                <w:sz w:val="24"/>
                <w:szCs w:val="24"/>
                <w:lang w:val="en-US" w:eastAsia="zh-CN"/>
              </w:rPr>
            </w:pPr>
            <w:r w:rsidRPr="00884F50">
              <w:rPr>
                <w:rFonts w:ascii="宋体" w:eastAsia="宋体" w:hAnsi="宋体" w:cs="宋体"/>
                <w:color w:val="auto"/>
                <w:sz w:val="24"/>
                <w:szCs w:val="24"/>
                <w:lang w:val="en-US" w:eastAsia="zh-CN"/>
              </w:rPr>
              <w:t>华为</w:t>
            </w:r>
          </w:p>
          <w:p w14:paraId="30E78338" w14:textId="2E17D229" w:rsidR="0012283C" w:rsidRPr="00884F50" w:rsidRDefault="0012283C" w:rsidP="00884F50">
            <w:pPr>
              <w:spacing w:line="360" w:lineRule="exact"/>
              <w:jc w:val="left"/>
              <w:textAlignment w:val="center"/>
              <w:rPr>
                <w:rFonts w:ascii="宋体" w:eastAsia="宋体" w:hAnsi="宋体" w:cs="宋体" w:hint="default"/>
                <w:sz w:val="24"/>
                <w:szCs w:val="24"/>
                <w:lang w:val="en-US" w:eastAsia="zh-CN" w:bidi="ar"/>
              </w:rPr>
            </w:pPr>
            <w:r w:rsidRPr="00884F50">
              <w:rPr>
                <w:rFonts w:ascii="宋体" w:eastAsia="宋体" w:hAnsi="宋体" w:cs="宋体"/>
                <w:sz w:val="24"/>
                <w:szCs w:val="24"/>
                <w:lang w:val="en-US" w:eastAsia="zh-CN" w:bidi="ar"/>
              </w:rPr>
              <w:t>CE8865-4C</w:t>
            </w:r>
          </w:p>
          <w:p w14:paraId="4840FE6C" w14:textId="3CA1BB09" w:rsidR="005159A1" w:rsidRPr="00884F50" w:rsidRDefault="0012283C" w:rsidP="00884F50">
            <w:pPr>
              <w:spacing w:line="360" w:lineRule="exact"/>
              <w:jc w:val="left"/>
              <w:rPr>
                <w:rFonts w:ascii="宋体" w:eastAsia="宋体" w:hAnsi="宋体" w:hint="default"/>
                <w:sz w:val="24"/>
                <w:szCs w:val="24"/>
              </w:rPr>
            </w:pPr>
            <w:r w:rsidRPr="00884F50">
              <w:rPr>
                <w:rFonts w:ascii="宋体" w:eastAsia="宋体" w:hAnsi="宋体" w:cs="宋体"/>
                <w:color w:val="auto"/>
                <w:sz w:val="24"/>
                <w:szCs w:val="24"/>
                <w:lang w:val="en-US" w:eastAsia="zh-CN"/>
              </w:rPr>
              <w:t>华为技术有限公司</w:t>
            </w:r>
          </w:p>
        </w:tc>
        <w:tc>
          <w:tcPr>
            <w:tcW w:w="855" w:type="dxa"/>
            <w:vAlign w:val="center"/>
          </w:tcPr>
          <w:p w14:paraId="006D51C6" w14:textId="0DB1D659" w:rsidR="005159A1" w:rsidRPr="00884F50" w:rsidRDefault="005159A1" w:rsidP="00884F50">
            <w:pPr>
              <w:spacing w:line="360" w:lineRule="exact"/>
              <w:jc w:val="center"/>
              <w:rPr>
                <w:rFonts w:ascii="宋体" w:eastAsia="宋体" w:hAnsi="宋体" w:hint="default"/>
                <w:sz w:val="24"/>
                <w:szCs w:val="24"/>
                <w:lang w:eastAsia="zh-CN"/>
              </w:rPr>
            </w:pPr>
            <w:r w:rsidRPr="00884F50">
              <w:rPr>
                <w:rFonts w:ascii="宋体" w:eastAsia="宋体" w:hAnsi="宋体"/>
                <w:sz w:val="24"/>
                <w:szCs w:val="24"/>
                <w:lang w:eastAsia="zh-CN"/>
              </w:rPr>
              <w:t>1</w:t>
            </w:r>
          </w:p>
        </w:tc>
        <w:tc>
          <w:tcPr>
            <w:tcW w:w="1000" w:type="dxa"/>
            <w:vAlign w:val="center"/>
          </w:tcPr>
          <w:p w14:paraId="7CE6D8EA" w14:textId="0892CC0B" w:rsidR="005159A1" w:rsidRPr="00884F50" w:rsidRDefault="005159A1" w:rsidP="00884F50">
            <w:pPr>
              <w:spacing w:line="360" w:lineRule="exact"/>
              <w:jc w:val="center"/>
              <w:rPr>
                <w:rFonts w:ascii="宋体" w:eastAsia="宋体" w:hAnsi="宋体" w:hint="default"/>
                <w:sz w:val="24"/>
                <w:szCs w:val="24"/>
              </w:rPr>
            </w:pPr>
            <w:r w:rsidRPr="00884F50">
              <w:rPr>
                <w:rFonts w:ascii="宋体" w:eastAsia="宋体" w:hAnsi="宋体" w:cs="宋体"/>
                <w:sz w:val="24"/>
                <w:szCs w:val="24"/>
                <w:lang w:val="en-US" w:eastAsia="zh-CN" w:bidi="ar"/>
              </w:rPr>
              <w:t>75000</w:t>
            </w:r>
          </w:p>
        </w:tc>
        <w:tc>
          <w:tcPr>
            <w:tcW w:w="1141" w:type="dxa"/>
            <w:vAlign w:val="center"/>
          </w:tcPr>
          <w:p w14:paraId="3F1C8DDB" w14:textId="760E305A" w:rsidR="005159A1" w:rsidRPr="00884F50" w:rsidRDefault="005159A1" w:rsidP="00884F50">
            <w:pPr>
              <w:spacing w:line="360" w:lineRule="exact"/>
              <w:jc w:val="center"/>
              <w:rPr>
                <w:rFonts w:ascii="宋体" w:eastAsia="宋体" w:hAnsi="宋体" w:hint="default"/>
                <w:sz w:val="24"/>
                <w:szCs w:val="24"/>
              </w:rPr>
            </w:pPr>
            <w:r w:rsidRPr="00884F50">
              <w:rPr>
                <w:rFonts w:ascii="宋体" w:eastAsia="宋体" w:hAnsi="宋体" w:cs="宋体"/>
                <w:sz w:val="24"/>
                <w:szCs w:val="24"/>
                <w:lang w:val="en-US" w:eastAsia="zh-CN" w:bidi="ar"/>
              </w:rPr>
              <w:t>75000</w:t>
            </w:r>
          </w:p>
        </w:tc>
      </w:tr>
      <w:tr w:rsidR="005159A1" w14:paraId="48E8E9DE" w14:textId="77777777" w:rsidTr="00CB1177">
        <w:trPr>
          <w:trHeight w:val="578"/>
          <w:jc w:val="center"/>
        </w:trPr>
        <w:tc>
          <w:tcPr>
            <w:tcW w:w="567" w:type="dxa"/>
            <w:vAlign w:val="center"/>
          </w:tcPr>
          <w:p w14:paraId="4985FA02" w14:textId="1216324F" w:rsidR="005159A1" w:rsidRPr="00884F50" w:rsidRDefault="005159A1" w:rsidP="00884F50">
            <w:pPr>
              <w:spacing w:line="360" w:lineRule="exact"/>
              <w:jc w:val="center"/>
              <w:rPr>
                <w:rFonts w:ascii="宋体" w:eastAsia="宋体" w:hAnsi="宋体" w:hint="default"/>
                <w:sz w:val="24"/>
                <w:szCs w:val="24"/>
                <w:lang w:eastAsia="zh-CN"/>
              </w:rPr>
            </w:pPr>
            <w:r w:rsidRPr="00884F50">
              <w:rPr>
                <w:rFonts w:ascii="宋体" w:eastAsia="宋体" w:hAnsi="宋体"/>
                <w:sz w:val="24"/>
                <w:szCs w:val="24"/>
                <w:lang w:eastAsia="zh-CN"/>
              </w:rPr>
              <w:t>8</w:t>
            </w:r>
          </w:p>
        </w:tc>
        <w:tc>
          <w:tcPr>
            <w:tcW w:w="2141" w:type="dxa"/>
            <w:vAlign w:val="center"/>
          </w:tcPr>
          <w:p w14:paraId="6651FCE1" w14:textId="588AC94A" w:rsidR="005159A1" w:rsidRPr="00884F50" w:rsidRDefault="0012283C" w:rsidP="00884F50">
            <w:pPr>
              <w:spacing w:line="360" w:lineRule="exact"/>
              <w:jc w:val="center"/>
              <w:rPr>
                <w:rFonts w:ascii="宋体" w:eastAsia="宋体" w:hAnsi="宋体" w:hint="default"/>
                <w:sz w:val="24"/>
                <w:szCs w:val="24"/>
              </w:rPr>
            </w:pPr>
            <w:r w:rsidRPr="00884F50">
              <w:rPr>
                <w:rFonts w:ascii="宋体" w:eastAsia="宋体" w:hAnsi="宋体" w:cs="宋体"/>
                <w:color w:val="auto"/>
                <w:sz w:val="24"/>
                <w:szCs w:val="24"/>
                <w:lang w:val="en-US" w:eastAsia="zh-CN"/>
              </w:rPr>
              <w:t>集群管理软件</w:t>
            </w:r>
          </w:p>
          <w:p w14:paraId="33D4EC0E" w14:textId="406463B5" w:rsidR="0012283C" w:rsidRPr="00884F50" w:rsidRDefault="0012283C" w:rsidP="00884F50">
            <w:pPr>
              <w:spacing w:line="360" w:lineRule="exact"/>
              <w:ind w:firstLineChars="200" w:firstLine="480"/>
              <w:jc w:val="center"/>
              <w:rPr>
                <w:rFonts w:ascii="宋体" w:eastAsia="宋体" w:hAnsi="宋体" w:hint="default"/>
                <w:sz w:val="24"/>
                <w:szCs w:val="24"/>
              </w:rPr>
            </w:pPr>
          </w:p>
        </w:tc>
        <w:tc>
          <w:tcPr>
            <w:tcW w:w="3995" w:type="dxa"/>
            <w:vAlign w:val="center"/>
          </w:tcPr>
          <w:p w14:paraId="373C2913" w14:textId="6C29154B" w:rsidR="0012283C" w:rsidRPr="00884F50" w:rsidRDefault="0012283C" w:rsidP="00884F50">
            <w:pPr>
              <w:spacing w:line="360" w:lineRule="exact"/>
              <w:jc w:val="left"/>
              <w:rPr>
                <w:rFonts w:ascii="宋体" w:eastAsia="宋体" w:hAnsi="宋体" w:cs="宋体" w:hint="default"/>
                <w:sz w:val="24"/>
                <w:szCs w:val="24"/>
                <w:lang w:val="en-US" w:eastAsia="zh-CN" w:bidi="ar"/>
              </w:rPr>
            </w:pPr>
            <w:r w:rsidRPr="00884F50">
              <w:rPr>
                <w:rFonts w:ascii="宋体" w:eastAsia="宋体" w:hAnsi="宋体" w:cs="宋体"/>
                <w:sz w:val="24"/>
                <w:szCs w:val="24"/>
                <w:lang w:val="en-US" w:eastAsia="zh-CN" w:bidi="ar"/>
              </w:rPr>
              <w:t>联旌智能</w:t>
            </w:r>
          </w:p>
          <w:p w14:paraId="7C052353" w14:textId="77777777" w:rsidR="0012283C" w:rsidRPr="00884F50" w:rsidRDefault="0012283C" w:rsidP="00884F50">
            <w:pPr>
              <w:spacing w:line="360" w:lineRule="exact"/>
              <w:jc w:val="left"/>
              <w:rPr>
                <w:rFonts w:ascii="宋体" w:eastAsia="宋体" w:hAnsi="宋体" w:cs="宋体" w:hint="default"/>
                <w:sz w:val="24"/>
                <w:szCs w:val="24"/>
                <w:lang w:val="en-US" w:eastAsia="zh-CN" w:bidi="ar"/>
              </w:rPr>
            </w:pPr>
            <w:r w:rsidRPr="00884F50">
              <w:rPr>
                <w:rFonts w:ascii="宋体" w:eastAsia="宋体" w:hAnsi="宋体" w:cs="宋体"/>
                <w:sz w:val="24"/>
                <w:szCs w:val="24"/>
                <w:lang w:val="en-US" w:eastAsia="zh-CN" w:bidi="ar"/>
              </w:rPr>
              <w:t>EaaS高性能计算云平台V3.0</w:t>
            </w:r>
          </w:p>
          <w:p w14:paraId="0A7099F3" w14:textId="214C0268" w:rsidR="005159A1" w:rsidRPr="00884F50" w:rsidRDefault="0012283C" w:rsidP="00884F50">
            <w:pPr>
              <w:spacing w:line="360" w:lineRule="exact"/>
              <w:jc w:val="left"/>
              <w:rPr>
                <w:rFonts w:ascii="宋体" w:eastAsia="宋体" w:hAnsi="宋体" w:hint="default"/>
                <w:sz w:val="24"/>
                <w:szCs w:val="24"/>
              </w:rPr>
            </w:pPr>
            <w:r w:rsidRPr="00884F50">
              <w:rPr>
                <w:rFonts w:ascii="宋体" w:eastAsia="宋体" w:hAnsi="宋体" w:cs="宋体"/>
                <w:color w:val="auto"/>
                <w:sz w:val="24"/>
                <w:szCs w:val="24"/>
                <w:lang w:val="en-US" w:eastAsia="zh-CN"/>
              </w:rPr>
              <w:t>联旌智能科技（上海）有限公司</w:t>
            </w:r>
          </w:p>
        </w:tc>
        <w:tc>
          <w:tcPr>
            <w:tcW w:w="855" w:type="dxa"/>
            <w:vAlign w:val="center"/>
          </w:tcPr>
          <w:p w14:paraId="1CCEAFFC" w14:textId="7A78DE0F" w:rsidR="005159A1" w:rsidRPr="00884F50" w:rsidRDefault="005159A1" w:rsidP="00884F50">
            <w:pPr>
              <w:spacing w:line="360" w:lineRule="exact"/>
              <w:jc w:val="center"/>
              <w:rPr>
                <w:rFonts w:ascii="宋体" w:eastAsia="宋体" w:hAnsi="宋体" w:hint="default"/>
                <w:sz w:val="24"/>
                <w:szCs w:val="24"/>
                <w:lang w:eastAsia="zh-CN"/>
              </w:rPr>
            </w:pPr>
            <w:r w:rsidRPr="00884F50">
              <w:rPr>
                <w:rFonts w:ascii="宋体" w:eastAsia="宋体" w:hAnsi="宋体"/>
                <w:sz w:val="24"/>
                <w:szCs w:val="24"/>
                <w:lang w:eastAsia="zh-CN"/>
              </w:rPr>
              <w:t>1</w:t>
            </w:r>
          </w:p>
        </w:tc>
        <w:tc>
          <w:tcPr>
            <w:tcW w:w="1000" w:type="dxa"/>
            <w:vAlign w:val="center"/>
          </w:tcPr>
          <w:p w14:paraId="40420C92" w14:textId="3A6F6C9E" w:rsidR="005159A1" w:rsidRPr="00884F50" w:rsidRDefault="005159A1" w:rsidP="00884F50">
            <w:pPr>
              <w:spacing w:line="360" w:lineRule="exact"/>
              <w:jc w:val="center"/>
              <w:rPr>
                <w:rFonts w:ascii="宋体" w:eastAsia="宋体" w:hAnsi="宋体" w:hint="default"/>
                <w:sz w:val="24"/>
                <w:szCs w:val="24"/>
              </w:rPr>
            </w:pPr>
            <w:r w:rsidRPr="00884F50">
              <w:rPr>
                <w:rFonts w:ascii="宋体" w:eastAsia="宋体" w:hAnsi="宋体" w:cs="宋体"/>
                <w:sz w:val="24"/>
                <w:szCs w:val="24"/>
                <w:lang w:val="en-US" w:eastAsia="zh-CN" w:bidi="ar"/>
              </w:rPr>
              <w:t>380000</w:t>
            </w:r>
          </w:p>
        </w:tc>
        <w:tc>
          <w:tcPr>
            <w:tcW w:w="1141" w:type="dxa"/>
            <w:vAlign w:val="center"/>
          </w:tcPr>
          <w:p w14:paraId="40E91574" w14:textId="34956144" w:rsidR="005159A1" w:rsidRPr="00884F50" w:rsidRDefault="005159A1" w:rsidP="00884F50">
            <w:pPr>
              <w:spacing w:line="360" w:lineRule="exact"/>
              <w:jc w:val="center"/>
              <w:rPr>
                <w:rFonts w:ascii="宋体" w:eastAsia="宋体" w:hAnsi="宋体" w:hint="default"/>
                <w:sz w:val="24"/>
                <w:szCs w:val="24"/>
              </w:rPr>
            </w:pPr>
            <w:r w:rsidRPr="00884F50">
              <w:rPr>
                <w:rFonts w:ascii="宋体" w:eastAsia="宋体" w:hAnsi="宋体" w:cs="宋体"/>
                <w:sz w:val="24"/>
                <w:szCs w:val="24"/>
                <w:lang w:val="en-US" w:eastAsia="zh-CN" w:bidi="ar"/>
              </w:rPr>
              <w:t>380000</w:t>
            </w:r>
          </w:p>
        </w:tc>
      </w:tr>
      <w:tr w:rsidR="005159A1" w14:paraId="41146EB1" w14:textId="77777777" w:rsidTr="00CB1177">
        <w:trPr>
          <w:trHeight w:val="578"/>
          <w:jc w:val="center"/>
        </w:trPr>
        <w:tc>
          <w:tcPr>
            <w:tcW w:w="567" w:type="dxa"/>
            <w:vAlign w:val="center"/>
          </w:tcPr>
          <w:p w14:paraId="5049B196" w14:textId="7894BDB0" w:rsidR="005159A1" w:rsidRPr="00884F50" w:rsidRDefault="005159A1" w:rsidP="00884F50">
            <w:pPr>
              <w:spacing w:line="360" w:lineRule="exact"/>
              <w:jc w:val="center"/>
              <w:rPr>
                <w:rFonts w:ascii="宋体" w:eastAsia="宋体" w:hAnsi="宋体" w:hint="default"/>
                <w:sz w:val="24"/>
                <w:szCs w:val="24"/>
                <w:lang w:eastAsia="zh-CN"/>
              </w:rPr>
            </w:pPr>
            <w:r w:rsidRPr="00884F50">
              <w:rPr>
                <w:rFonts w:ascii="宋体" w:eastAsia="宋体" w:hAnsi="宋体"/>
                <w:sz w:val="24"/>
                <w:szCs w:val="24"/>
                <w:lang w:eastAsia="zh-CN"/>
              </w:rPr>
              <w:t>9</w:t>
            </w:r>
          </w:p>
        </w:tc>
        <w:tc>
          <w:tcPr>
            <w:tcW w:w="2141" w:type="dxa"/>
            <w:vAlign w:val="center"/>
          </w:tcPr>
          <w:p w14:paraId="0B2C8F69" w14:textId="77777777" w:rsidR="00884F50" w:rsidRPr="00884F50" w:rsidRDefault="0012283C" w:rsidP="00884F50">
            <w:pPr>
              <w:spacing w:line="360" w:lineRule="exact"/>
              <w:jc w:val="center"/>
              <w:rPr>
                <w:rFonts w:ascii="宋体" w:eastAsia="宋体" w:hAnsi="宋体" w:cs="宋体" w:hint="default"/>
                <w:color w:val="auto"/>
                <w:sz w:val="24"/>
                <w:szCs w:val="24"/>
                <w:lang w:val="en-US" w:eastAsia="zh-CN"/>
              </w:rPr>
            </w:pPr>
            <w:r w:rsidRPr="00884F50">
              <w:rPr>
                <w:rFonts w:ascii="宋体" w:eastAsia="宋体" w:hAnsi="宋体" w:cs="宋体"/>
                <w:color w:val="auto"/>
                <w:sz w:val="24"/>
                <w:szCs w:val="24"/>
                <w:lang w:val="en-US" w:eastAsia="zh-CN"/>
              </w:rPr>
              <w:t>大模型应用管理与</w:t>
            </w:r>
          </w:p>
          <w:p w14:paraId="362E9F29" w14:textId="1B223A8A" w:rsidR="005159A1" w:rsidRPr="00884F50" w:rsidRDefault="0012283C" w:rsidP="00884F50">
            <w:pPr>
              <w:spacing w:line="360" w:lineRule="exact"/>
              <w:jc w:val="center"/>
              <w:rPr>
                <w:rFonts w:ascii="宋体" w:eastAsia="宋体" w:hAnsi="宋体" w:hint="default"/>
                <w:sz w:val="24"/>
                <w:szCs w:val="24"/>
              </w:rPr>
            </w:pPr>
            <w:r w:rsidRPr="00884F50">
              <w:rPr>
                <w:rFonts w:ascii="宋体" w:eastAsia="宋体" w:hAnsi="宋体" w:cs="宋体"/>
                <w:color w:val="auto"/>
                <w:sz w:val="24"/>
                <w:szCs w:val="24"/>
                <w:lang w:val="en-US" w:eastAsia="zh-CN"/>
              </w:rPr>
              <w:t>部署运维平台</w:t>
            </w:r>
          </w:p>
        </w:tc>
        <w:tc>
          <w:tcPr>
            <w:tcW w:w="3995" w:type="dxa"/>
            <w:vAlign w:val="center"/>
          </w:tcPr>
          <w:p w14:paraId="518B2BA7" w14:textId="6316911D" w:rsidR="0012283C" w:rsidRPr="00884F50" w:rsidRDefault="0012283C" w:rsidP="00884F50">
            <w:pPr>
              <w:spacing w:line="360" w:lineRule="exact"/>
              <w:jc w:val="left"/>
              <w:textAlignment w:val="center"/>
              <w:rPr>
                <w:rFonts w:ascii="宋体" w:eastAsia="宋体" w:hAnsi="宋体" w:cs="宋体" w:hint="default"/>
                <w:sz w:val="24"/>
                <w:szCs w:val="24"/>
                <w:lang w:val="en-US" w:eastAsia="zh-CN" w:bidi="ar"/>
              </w:rPr>
            </w:pPr>
            <w:r w:rsidRPr="00884F50">
              <w:rPr>
                <w:rFonts w:ascii="宋体" w:eastAsia="宋体" w:hAnsi="宋体" w:cs="宋体"/>
                <w:sz w:val="24"/>
                <w:szCs w:val="24"/>
                <w:lang w:val="en-US" w:eastAsia="zh-CN" w:bidi="ar"/>
              </w:rPr>
              <w:t>未知探索</w:t>
            </w:r>
          </w:p>
          <w:p w14:paraId="0B29A32F" w14:textId="73C9F181" w:rsidR="0012283C" w:rsidRPr="00884F50" w:rsidRDefault="0012283C" w:rsidP="00884F50">
            <w:pPr>
              <w:spacing w:line="360" w:lineRule="exact"/>
              <w:jc w:val="left"/>
              <w:textAlignment w:val="center"/>
              <w:rPr>
                <w:rFonts w:ascii="宋体" w:eastAsia="宋体" w:hAnsi="宋体" w:cs="宋体" w:hint="default"/>
                <w:sz w:val="24"/>
                <w:szCs w:val="24"/>
                <w:lang w:val="en-US" w:eastAsia="zh-CN" w:bidi="ar"/>
              </w:rPr>
            </w:pPr>
            <w:r w:rsidRPr="00884F50">
              <w:rPr>
                <w:rFonts w:ascii="宋体" w:eastAsia="宋体" w:hAnsi="宋体" w:cs="宋体"/>
                <w:sz w:val="24"/>
                <w:szCs w:val="24"/>
                <w:lang w:val="en-US" w:eastAsia="zh-CN" w:bidi="ar"/>
              </w:rPr>
              <w:t>智能体应用管理与运维平台V1.0</w:t>
            </w:r>
          </w:p>
          <w:p w14:paraId="359CC64E" w14:textId="57660B5A" w:rsidR="005159A1" w:rsidRPr="00884F50" w:rsidRDefault="0012283C" w:rsidP="00884F50">
            <w:pPr>
              <w:spacing w:line="360" w:lineRule="exact"/>
              <w:jc w:val="left"/>
              <w:rPr>
                <w:rFonts w:ascii="宋体" w:eastAsia="宋体" w:hAnsi="宋体" w:hint="default"/>
                <w:sz w:val="24"/>
                <w:szCs w:val="24"/>
              </w:rPr>
            </w:pPr>
            <w:r w:rsidRPr="00884F50">
              <w:rPr>
                <w:rFonts w:ascii="宋体" w:eastAsia="宋体" w:hAnsi="宋体" w:cs="宋体"/>
                <w:color w:val="auto"/>
                <w:sz w:val="24"/>
                <w:szCs w:val="24"/>
                <w:lang w:val="en-US" w:eastAsia="zh-CN"/>
              </w:rPr>
              <w:t>郑州未知探索人工智能科技有限公司</w:t>
            </w:r>
          </w:p>
        </w:tc>
        <w:tc>
          <w:tcPr>
            <w:tcW w:w="855" w:type="dxa"/>
            <w:vAlign w:val="center"/>
          </w:tcPr>
          <w:p w14:paraId="5A707314" w14:textId="09EBDB77" w:rsidR="005159A1" w:rsidRPr="00884F50" w:rsidRDefault="005159A1" w:rsidP="00884F50">
            <w:pPr>
              <w:spacing w:line="360" w:lineRule="exact"/>
              <w:jc w:val="center"/>
              <w:rPr>
                <w:rFonts w:ascii="宋体" w:eastAsia="宋体" w:hAnsi="宋体" w:hint="default"/>
                <w:sz w:val="24"/>
                <w:szCs w:val="24"/>
                <w:lang w:eastAsia="zh-CN"/>
              </w:rPr>
            </w:pPr>
            <w:r w:rsidRPr="00884F50">
              <w:rPr>
                <w:rFonts w:ascii="宋体" w:eastAsia="宋体" w:hAnsi="宋体"/>
                <w:sz w:val="24"/>
                <w:szCs w:val="24"/>
                <w:lang w:eastAsia="zh-CN"/>
              </w:rPr>
              <w:t>1</w:t>
            </w:r>
          </w:p>
        </w:tc>
        <w:tc>
          <w:tcPr>
            <w:tcW w:w="1000" w:type="dxa"/>
            <w:vAlign w:val="center"/>
          </w:tcPr>
          <w:p w14:paraId="26FBB0D1" w14:textId="156BBE7F" w:rsidR="005159A1" w:rsidRPr="00884F50" w:rsidRDefault="005159A1" w:rsidP="00884F50">
            <w:pPr>
              <w:spacing w:line="360" w:lineRule="exact"/>
              <w:jc w:val="center"/>
              <w:rPr>
                <w:rFonts w:ascii="宋体" w:eastAsia="宋体" w:hAnsi="宋体" w:hint="default"/>
                <w:sz w:val="24"/>
                <w:szCs w:val="24"/>
              </w:rPr>
            </w:pPr>
            <w:r w:rsidRPr="00884F50">
              <w:rPr>
                <w:rFonts w:ascii="宋体" w:eastAsia="宋体" w:hAnsi="宋体" w:cs="宋体"/>
                <w:sz w:val="24"/>
                <w:szCs w:val="24"/>
                <w:lang w:val="en-US" w:eastAsia="zh-CN" w:bidi="ar"/>
              </w:rPr>
              <w:t>185000</w:t>
            </w:r>
          </w:p>
        </w:tc>
        <w:tc>
          <w:tcPr>
            <w:tcW w:w="1141" w:type="dxa"/>
            <w:vAlign w:val="center"/>
          </w:tcPr>
          <w:p w14:paraId="20BB00A5" w14:textId="29B81676" w:rsidR="005159A1" w:rsidRPr="00884F50" w:rsidRDefault="005159A1" w:rsidP="00884F50">
            <w:pPr>
              <w:spacing w:line="360" w:lineRule="exact"/>
              <w:jc w:val="center"/>
              <w:rPr>
                <w:rFonts w:ascii="宋体" w:eastAsia="宋体" w:hAnsi="宋体" w:hint="default"/>
                <w:sz w:val="24"/>
                <w:szCs w:val="24"/>
              </w:rPr>
            </w:pPr>
            <w:r w:rsidRPr="00884F50">
              <w:rPr>
                <w:rFonts w:ascii="宋体" w:eastAsia="宋体" w:hAnsi="宋体" w:cs="宋体"/>
                <w:sz w:val="24"/>
                <w:szCs w:val="24"/>
                <w:lang w:val="en-US" w:eastAsia="zh-CN" w:bidi="ar"/>
              </w:rPr>
              <w:t>185000</w:t>
            </w:r>
          </w:p>
        </w:tc>
      </w:tr>
      <w:tr w:rsidR="005159A1" w14:paraId="76A609E8" w14:textId="77777777" w:rsidTr="00CB1177">
        <w:trPr>
          <w:trHeight w:val="578"/>
          <w:jc w:val="center"/>
        </w:trPr>
        <w:tc>
          <w:tcPr>
            <w:tcW w:w="567" w:type="dxa"/>
            <w:vAlign w:val="center"/>
          </w:tcPr>
          <w:p w14:paraId="52EBA806" w14:textId="4F1CC565" w:rsidR="005159A1" w:rsidRPr="00884F50" w:rsidRDefault="005159A1" w:rsidP="00884F50">
            <w:pPr>
              <w:spacing w:line="360" w:lineRule="exact"/>
              <w:jc w:val="center"/>
              <w:rPr>
                <w:rFonts w:ascii="宋体" w:eastAsia="宋体" w:hAnsi="宋体" w:hint="default"/>
                <w:sz w:val="24"/>
                <w:szCs w:val="24"/>
              </w:rPr>
            </w:pPr>
            <w:r w:rsidRPr="00884F50">
              <w:rPr>
                <w:rFonts w:ascii="宋体" w:eastAsia="宋体" w:hAnsi="宋体"/>
                <w:sz w:val="24"/>
                <w:szCs w:val="24"/>
                <w:lang w:eastAsia="zh-CN"/>
              </w:rPr>
              <w:t>1</w:t>
            </w:r>
            <w:r w:rsidRPr="00884F50">
              <w:rPr>
                <w:rFonts w:ascii="宋体" w:eastAsia="宋体" w:hAnsi="宋体" w:hint="default"/>
                <w:sz w:val="24"/>
                <w:szCs w:val="24"/>
              </w:rPr>
              <w:t>0</w:t>
            </w:r>
          </w:p>
        </w:tc>
        <w:tc>
          <w:tcPr>
            <w:tcW w:w="2141" w:type="dxa"/>
            <w:vAlign w:val="center"/>
          </w:tcPr>
          <w:p w14:paraId="3599DF06" w14:textId="61F112A5" w:rsidR="005159A1" w:rsidRPr="00884F50" w:rsidRDefault="0012283C" w:rsidP="00884F50">
            <w:pPr>
              <w:spacing w:line="360" w:lineRule="exact"/>
              <w:jc w:val="center"/>
              <w:rPr>
                <w:rFonts w:ascii="宋体" w:eastAsia="宋体" w:hAnsi="宋体" w:hint="default"/>
                <w:sz w:val="24"/>
                <w:szCs w:val="24"/>
              </w:rPr>
            </w:pPr>
            <w:r w:rsidRPr="00884F50">
              <w:rPr>
                <w:rFonts w:ascii="宋体" w:eastAsia="宋体" w:hAnsi="宋体" w:cs="宋体"/>
                <w:color w:val="auto"/>
                <w:sz w:val="24"/>
                <w:szCs w:val="24"/>
                <w:lang w:val="en-US" w:eastAsia="zh-CN"/>
              </w:rPr>
              <w:t>技术服务</w:t>
            </w:r>
          </w:p>
        </w:tc>
        <w:tc>
          <w:tcPr>
            <w:tcW w:w="3995" w:type="dxa"/>
            <w:vAlign w:val="center"/>
          </w:tcPr>
          <w:p w14:paraId="106EE8CB" w14:textId="09E5698C" w:rsidR="0012283C" w:rsidRPr="00884F50" w:rsidRDefault="0012283C" w:rsidP="00884F50">
            <w:pPr>
              <w:spacing w:line="360" w:lineRule="exact"/>
              <w:jc w:val="left"/>
              <w:textAlignment w:val="center"/>
              <w:rPr>
                <w:rFonts w:ascii="宋体" w:eastAsia="宋体" w:hAnsi="宋体" w:cs="宋体" w:hint="default"/>
                <w:color w:val="auto"/>
                <w:sz w:val="24"/>
                <w:szCs w:val="24"/>
                <w:lang w:val="en-US" w:eastAsia="zh-CN"/>
              </w:rPr>
            </w:pPr>
            <w:r w:rsidRPr="00884F50">
              <w:rPr>
                <w:rFonts w:ascii="宋体" w:eastAsia="宋体" w:hAnsi="宋体" w:cs="宋体"/>
                <w:color w:val="auto"/>
                <w:sz w:val="24"/>
                <w:szCs w:val="24"/>
                <w:lang w:val="en-US" w:eastAsia="zh-CN"/>
              </w:rPr>
              <w:t>软通</w:t>
            </w:r>
          </w:p>
          <w:p w14:paraId="025BEE1E" w14:textId="410EE35F" w:rsidR="0012283C" w:rsidRPr="00884F50" w:rsidRDefault="0012283C" w:rsidP="00884F50">
            <w:pPr>
              <w:spacing w:line="360" w:lineRule="exact"/>
              <w:jc w:val="left"/>
              <w:textAlignment w:val="center"/>
              <w:rPr>
                <w:rFonts w:ascii="宋体" w:eastAsia="宋体" w:hAnsi="宋体" w:cs="宋体" w:hint="default"/>
                <w:sz w:val="24"/>
                <w:szCs w:val="24"/>
                <w:lang w:val="en-US" w:eastAsia="zh-CN" w:bidi="ar"/>
              </w:rPr>
            </w:pPr>
            <w:r w:rsidRPr="00884F50">
              <w:rPr>
                <w:rFonts w:ascii="宋体" w:eastAsia="宋体" w:hAnsi="宋体" w:cs="宋体"/>
                <w:sz w:val="24"/>
                <w:szCs w:val="24"/>
                <w:lang w:val="en-US" w:eastAsia="zh-CN" w:bidi="ar"/>
              </w:rPr>
              <w:t>定制</w:t>
            </w:r>
          </w:p>
          <w:p w14:paraId="6B0DB1C8" w14:textId="1BCAB1AB" w:rsidR="005159A1" w:rsidRPr="00884F50" w:rsidRDefault="0012283C" w:rsidP="00884F50">
            <w:pPr>
              <w:spacing w:line="360" w:lineRule="exact"/>
              <w:jc w:val="left"/>
              <w:rPr>
                <w:rFonts w:ascii="宋体" w:eastAsia="宋体" w:hAnsi="宋体" w:hint="default"/>
                <w:sz w:val="24"/>
                <w:szCs w:val="24"/>
              </w:rPr>
            </w:pPr>
            <w:r w:rsidRPr="00884F50">
              <w:rPr>
                <w:rFonts w:ascii="宋体" w:eastAsia="宋体" w:hAnsi="宋体" w:cs="宋体"/>
                <w:color w:val="auto"/>
                <w:sz w:val="24"/>
                <w:szCs w:val="24"/>
                <w:lang w:val="en-US" w:eastAsia="zh-CN"/>
              </w:rPr>
              <w:t>软通计算机有限公司</w:t>
            </w:r>
          </w:p>
        </w:tc>
        <w:tc>
          <w:tcPr>
            <w:tcW w:w="855" w:type="dxa"/>
            <w:vAlign w:val="center"/>
          </w:tcPr>
          <w:p w14:paraId="076A463D" w14:textId="384F1B01" w:rsidR="005159A1" w:rsidRPr="00884F50" w:rsidRDefault="005159A1" w:rsidP="00884F50">
            <w:pPr>
              <w:spacing w:line="360" w:lineRule="exact"/>
              <w:jc w:val="center"/>
              <w:rPr>
                <w:rFonts w:ascii="宋体" w:eastAsia="宋体" w:hAnsi="宋体" w:hint="default"/>
                <w:sz w:val="24"/>
                <w:szCs w:val="24"/>
                <w:lang w:eastAsia="zh-CN"/>
              </w:rPr>
            </w:pPr>
            <w:r w:rsidRPr="00884F50">
              <w:rPr>
                <w:rFonts w:ascii="宋体" w:eastAsia="宋体" w:hAnsi="宋体"/>
                <w:sz w:val="24"/>
                <w:szCs w:val="24"/>
                <w:lang w:eastAsia="zh-CN"/>
              </w:rPr>
              <w:t>1</w:t>
            </w:r>
          </w:p>
        </w:tc>
        <w:tc>
          <w:tcPr>
            <w:tcW w:w="1000" w:type="dxa"/>
            <w:vAlign w:val="center"/>
          </w:tcPr>
          <w:p w14:paraId="131539F3" w14:textId="6A4D1EF0" w:rsidR="005159A1" w:rsidRPr="00884F50" w:rsidRDefault="005159A1" w:rsidP="00884F50">
            <w:pPr>
              <w:spacing w:line="360" w:lineRule="exact"/>
              <w:jc w:val="center"/>
              <w:rPr>
                <w:rFonts w:ascii="宋体" w:eastAsia="宋体" w:hAnsi="宋体" w:hint="default"/>
                <w:sz w:val="24"/>
                <w:szCs w:val="24"/>
              </w:rPr>
            </w:pPr>
            <w:r w:rsidRPr="00884F50">
              <w:rPr>
                <w:rFonts w:ascii="宋体" w:eastAsia="宋体" w:hAnsi="宋体" w:cs="宋体"/>
                <w:sz w:val="24"/>
                <w:szCs w:val="24"/>
                <w:lang w:val="en-US" w:eastAsia="zh-CN" w:bidi="ar"/>
              </w:rPr>
              <w:t>240000</w:t>
            </w:r>
          </w:p>
        </w:tc>
        <w:tc>
          <w:tcPr>
            <w:tcW w:w="1141" w:type="dxa"/>
            <w:vAlign w:val="center"/>
          </w:tcPr>
          <w:p w14:paraId="305CE410" w14:textId="3BBBCCE5" w:rsidR="005159A1" w:rsidRPr="00884F50" w:rsidRDefault="005159A1" w:rsidP="00884F50">
            <w:pPr>
              <w:spacing w:line="360" w:lineRule="exact"/>
              <w:jc w:val="center"/>
              <w:rPr>
                <w:rFonts w:ascii="宋体" w:eastAsia="宋体" w:hAnsi="宋体" w:hint="default"/>
                <w:sz w:val="24"/>
                <w:szCs w:val="24"/>
              </w:rPr>
            </w:pPr>
            <w:r w:rsidRPr="00884F50">
              <w:rPr>
                <w:rFonts w:ascii="宋体" w:eastAsia="宋体" w:hAnsi="宋体" w:cs="宋体"/>
                <w:sz w:val="24"/>
                <w:szCs w:val="24"/>
                <w:lang w:val="en-US" w:eastAsia="zh-CN" w:bidi="ar"/>
              </w:rPr>
              <w:t>240000</w:t>
            </w:r>
          </w:p>
        </w:tc>
      </w:tr>
      <w:tr w:rsidR="00CB1177" w14:paraId="7A3E18F4" w14:textId="77777777" w:rsidTr="00D85AA9">
        <w:trPr>
          <w:trHeight w:val="578"/>
          <w:jc w:val="center"/>
        </w:trPr>
        <w:tc>
          <w:tcPr>
            <w:tcW w:w="8558" w:type="dxa"/>
            <w:gridSpan w:val="5"/>
            <w:vAlign w:val="center"/>
          </w:tcPr>
          <w:p w14:paraId="7B4635C6" w14:textId="792C3E10" w:rsidR="00CB1177" w:rsidRPr="00884F50" w:rsidRDefault="00CB1177" w:rsidP="00884F50">
            <w:pPr>
              <w:spacing w:line="360" w:lineRule="exact"/>
              <w:jc w:val="center"/>
              <w:rPr>
                <w:rFonts w:ascii="宋体" w:eastAsia="宋体" w:hAnsi="宋体" w:cs="宋体" w:hint="default"/>
                <w:sz w:val="24"/>
                <w:szCs w:val="24"/>
                <w:lang w:val="en-US" w:eastAsia="zh-CN" w:bidi="ar"/>
              </w:rPr>
            </w:pPr>
            <w:r w:rsidRPr="00884F50">
              <w:rPr>
                <w:rFonts w:ascii="宋体" w:eastAsia="宋体" w:hAnsi="宋体"/>
                <w:b/>
                <w:bCs/>
                <w:spacing w:val="-3"/>
                <w:sz w:val="24"/>
                <w:szCs w:val="24"/>
                <w:lang w:eastAsia="zh-CN"/>
              </w:rPr>
              <w:t>合计：人民币</w:t>
            </w:r>
            <w:r w:rsidRPr="00884F50">
              <w:rPr>
                <w:rFonts w:ascii="宋体" w:eastAsia="宋体" w:hAnsi="宋体"/>
                <w:b/>
                <w:color w:val="auto"/>
                <w:sz w:val="24"/>
                <w:szCs w:val="24"/>
                <w:lang w:eastAsia="zh-CN"/>
              </w:rPr>
              <w:t>壹仟柒佰柒拾陆万柒仟捌佰</w:t>
            </w:r>
            <w:r w:rsidRPr="00884F50">
              <w:rPr>
                <w:rFonts w:ascii="宋体" w:eastAsia="宋体" w:hAnsi="宋体"/>
                <w:b/>
                <w:bCs/>
                <w:spacing w:val="-3"/>
                <w:sz w:val="24"/>
                <w:szCs w:val="24"/>
                <w:lang w:eastAsia="zh-CN"/>
              </w:rPr>
              <w:t>元整</w:t>
            </w:r>
          </w:p>
        </w:tc>
        <w:tc>
          <w:tcPr>
            <w:tcW w:w="1141" w:type="dxa"/>
            <w:vAlign w:val="center"/>
          </w:tcPr>
          <w:p w14:paraId="4F89F30D" w14:textId="1AFFE31F" w:rsidR="00CB1177" w:rsidRPr="00CB1177" w:rsidRDefault="00CB1177" w:rsidP="00884F50">
            <w:pPr>
              <w:spacing w:line="360" w:lineRule="exact"/>
              <w:jc w:val="center"/>
              <w:rPr>
                <w:rFonts w:ascii="宋体" w:eastAsia="宋体" w:hAnsi="宋体" w:cs="宋体" w:hint="default"/>
                <w:b/>
                <w:bCs/>
                <w:sz w:val="24"/>
                <w:szCs w:val="24"/>
                <w:lang w:val="en-US" w:eastAsia="zh-CN" w:bidi="ar"/>
              </w:rPr>
            </w:pPr>
            <w:r w:rsidRPr="00884F50">
              <w:rPr>
                <w:rFonts w:ascii="宋体" w:eastAsia="宋体" w:hAnsi="宋体" w:cs="宋体"/>
                <w:b/>
                <w:bCs/>
                <w:color w:val="auto"/>
                <w:sz w:val="24"/>
                <w:szCs w:val="24"/>
              </w:rPr>
              <w:t>17767800</w:t>
            </w:r>
          </w:p>
        </w:tc>
      </w:tr>
    </w:tbl>
    <w:p w14:paraId="26AC2814" w14:textId="77777777" w:rsidR="00581EB3" w:rsidRDefault="00581EB3" w:rsidP="00581EB3">
      <w:pPr>
        <w:spacing w:before="97" w:line="219" w:lineRule="auto"/>
        <w:rPr>
          <w:rFonts w:ascii="宋体" w:eastAsia="宋体" w:hAnsi="宋体" w:cs="宋体" w:hint="default"/>
          <w:sz w:val="30"/>
          <w:szCs w:val="30"/>
        </w:rPr>
      </w:pPr>
      <w:r>
        <w:rPr>
          <w:rFonts w:ascii="宋体" w:eastAsia="宋体" w:hAnsi="宋体" w:cs="宋体"/>
          <w:b/>
          <w:bCs/>
          <w:spacing w:val="-15"/>
          <w:sz w:val="30"/>
          <w:szCs w:val="30"/>
        </w:rPr>
        <w:lastRenderedPageBreak/>
        <w:t>附件二</w:t>
      </w:r>
    </w:p>
    <w:p w14:paraId="358A4768" w14:textId="77777777" w:rsidR="00581EB3" w:rsidRDefault="00581EB3" w:rsidP="00581EB3">
      <w:pPr>
        <w:spacing w:before="268" w:line="219" w:lineRule="auto"/>
        <w:jc w:val="center"/>
        <w:rPr>
          <w:rFonts w:ascii="宋体" w:eastAsia="宋体" w:hAnsi="宋体" w:cs="宋体" w:hint="default"/>
          <w:sz w:val="30"/>
          <w:szCs w:val="30"/>
        </w:rPr>
      </w:pPr>
      <w:r>
        <w:rPr>
          <w:rFonts w:ascii="宋体" w:eastAsia="宋体" w:hAnsi="宋体" w:cs="宋体"/>
          <w:b/>
          <w:bCs/>
          <w:spacing w:val="-5"/>
          <w:sz w:val="30"/>
          <w:szCs w:val="30"/>
        </w:rPr>
        <w:t>货物主要技术参数</w:t>
      </w:r>
    </w:p>
    <w:p w14:paraId="14E226D8" w14:textId="77777777" w:rsidR="00581EB3" w:rsidRDefault="00581EB3" w:rsidP="00581EB3">
      <w:pPr>
        <w:spacing w:line="106" w:lineRule="exact"/>
        <w:rPr>
          <w:rFonts w:hint="default"/>
        </w:rPr>
      </w:pPr>
    </w:p>
    <w:tbl>
      <w:tblPr>
        <w:tblStyle w:val="TableNormal"/>
        <w:tblW w:w="9920"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76"/>
        <w:gridCol w:w="1339"/>
        <w:gridCol w:w="8005"/>
      </w:tblGrid>
      <w:tr w:rsidR="00581EB3" w14:paraId="6375FEE7" w14:textId="77777777" w:rsidTr="00D10FA9">
        <w:trPr>
          <w:trHeight w:val="727"/>
          <w:jc w:val="center"/>
        </w:trPr>
        <w:tc>
          <w:tcPr>
            <w:tcW w:w="576" w:type="dxa"/>
            <w:textDirection w:val="tbRlV"/>
          </w:tcPr>
          <w:p w14:paraId="42F8D993" w14:textId="77777777" w:rsidR="00581EB3" w:rsidRDefault="00581EB3" w:rsidP="000726EE">
            <w:pPr>
              <w:pStyle w:val="TableText"/>
              <w:spacing w:before="165" w:line="210" w:lineRule="auto"/>
              <w:ind w:left="88"/>
            </w:pPr>
            <w:r>
              <w:rPr>
                <w:b/>
                <w:bCs/>
                <w:spacing w:val="-2"/>
              </w:rPr>
              <w:t>序</w:t>
            </w:r>
            <w:r>
              <w:rPr>
                <w:spacing w:val="-2"/>
              </w:rPr>
              <w:t xml:space="preserve"> </w:t>
            </w:r>
            <w:r>
              <w:rPr>
                <w:b/>
                <w:bCs/>
                <w:spacing w:val="-2"/>
              </w:rPr>
              <w:t>号</w:t>
            </w:r>
          </w:p>
        </w:tc>
        <w:tc>
          <w:tcPr>
            <w:tcW w:w="1339" w:type="dxa"/>
          </w:tcPr>
          <w:p w14:paraId="5FBFC394" w14:textId="77777777" w:rsidR="00581EB3" w:rsidRDefault="00581EB3" w:rsidP="000726EE">
            <w:pPr>
              <w:pStyle w:val="TableText"/>
              <w:spacing w:before="88" w:line="219" w:lineRule="auto"/>
              <w:ind w:left="439"/>
            </w:pPr>
            <w:r>
              <w:rPr>
                <w:b/>
                <w:bCs/>
                <w:spacing w:val="-11"/>
              </w:rPr>
              <w:t>货物</w:t>
            </w:r>
          </w:p>
          <w:p w14:paraId="5ABEE32D" w14:textId="77777777" w:rsidR="00581EB3" w:rsidRDefault="00581EB3" w:rsidP="000726EE">
            <w:pPr>
              <w:pStyle w:val="TableText"/>
              <w:spacing w:before="76" w:line="206" w:lineRule="auto"/>
              <w:ind w:left="436"/>
            </w:pPr>
            <w:r>
              <w:rPr>
                <w:b/>
                <w:bCs/>
                <w:spacing w:val="-9"/>
              </w:rPr>
              <w:t>名称</w:t>
            </w:r>
          </w:p>
        </w:tc>
        <w:tc>
          <w:tcPr>
            <w:tcW w:w="8005" w:type="dxa"/>
          </w:tcPr>
          <w:p w14:paraId="681E0A17" w14:textId="77777777" w:rsidR="00581EB3" w:rsidRDefault="00581EB3" w:rsidP="000726EE">
            <w:pPr>
              <w:pStyle w:val="TableText"/>
              <w:spacing w:before="269" w:line="219" w:lineRule="auto"/>
              <w:ind w:left="3269"/>
            </w:pPr>
            <w:r>
              <w:rPr>
                <w:b/>
                <w:bCs/>
                <w:spacing w:val="-5"/>
              </w:rPr>
              <w:t>技术参数</w:t>
            </w:r>
          </w:p>
        </w:tc>
      </w:tr>
      <w:tr w:rsidR="00EC297C" w14:paraId="1BCD7ECF" w14:textId="77777777" w:rsidTr="00D10FA9">
        <w:trPr>
          <w:trHeight w:val="364"/>
          <w:jc w:val="center"/>
        </w:trPr>
        <w:tc>
          <w:tcPr>
            <w:tcW w:w="576" w:type="dxa"/>
            <w:vAlign w:val="center"/>
          </w:tcPr>
          <w:p w14:paraId="40C0C8FF" w14:textId="6081A605" w:rsidR="00EC297C" w:rsidRPr="004725D8" w:rsidRDefault="00EC297C" w:rsidP="004725D8">
            <w:pPr>
              <w:spacing w:line="420" w:lineRule="exact"/>
              <w:jc w:val="center"/>
              <w:rPr>
                <w:rFonts w:eastAsiaTheme="minorEastAsia" w:hint="default"/>
                <w:sz w:val="24"/>
                <w:szCs w:val="24"/>
                <w:lang w:eastAsia="zh-CN"/>
              </w:rPr>
            </w:pPr>
            <w:r w:rsidRPr="004725D8">
              <w:rPr>
                <w:rFonts w:eastAsiaTheme="minorEastAsia"/>
                <w:sz w:val="24"/>
                <w:szCs w:val="24"/>
                <w:lang w:eastAsia="zh-CN"/>
              </w:rPr>
              <w:t>1</w:t>
            </w:r>
          </w:p>
        </w:tc>
        <w:tc>
          <w:tcPr>
            <w:tcW w:w="1339" w:type="dxa"/>
            <w:vAlign w:val="center"/>
          </w:tcPr>
          <w:p w14:paraId="3EEBB9C0" w14:textId="1B82B461" w:rsidR="00EC297C" w:rsidRPr="004725D8" w:rsidRDefault="00EC297C" w:rsidP="00CB1177">
            <w:pPr>
              <w:spacing w:line="420" w:lineRule="exact"/>
              <w:jc w:val="center"/>
              <w:rPr>
                <w:rFonts w:hint="default"/>
                <w:sz w:val="24"/>
                <w:szCs w:val="24"/>
              </w:rPr>
            </w:pPr>
            <w:r w:rsidRPr="004725D8">
              <w:rPr>
                <w:rFonts w:ascii="宋体" w:eastAsia="宋体" w:hAnsi="宋体" w:cs="宋体"/>
                <w:color w:val="auto"/>
                <w:sz w:val="24"/>
                <w:szCs w:val="24"/>
                <w:lang w:val="en-US" w:eastAsia="zh-CN"/>
              </w:rPr>
              <w:t>智算服务器</w:t>
            </w:r>
          </w:p>
        </w:tc>
        <w:tc>
          <w:tcPr>
            <w:tcW w:w="8005" w:type="dxa"/>
          </w:tcPr>
          <w:p w14:paraId="50DFAB74" w14:textId="77777777" w:rsidR="00D10FA9" w:rsidRDefault="00D10FA9" w:rsidP="00D10FA9">
            <w:pPr>
              <w:spacing w:line="420" w:lineRule="exact"/>
              <w:ind w:firstLineChars="200" w:firstLine="480"/>
              <w:rPr>
                <w:rFonts w:ascii="宋体" w:eastAsia="宋体" w:hAnsi="宋体" w:cs="宋体" w:hint="default"/>
                <w:bCs/>
                <w:color w:val="auto"/>
                <w:sz w:val="24"/>
              </w:rPr>
            </w:pPr>
            <w:r>
              <w:rPr>
                <w:rFonts w:ascii="宋体" w:eastAsia="宋体" w:hAnsi="宋体" w:cs="宋体"/>
                <w:bCs/>
                <w:color w:val="auto"/>
                <w:sz w:val="24"/>
              </w:rPr>
              <w:t>1、规格：此次投标提供软通计算机超强A800I A3，10U机架式服务器。</w:t>
            </w:r>
          </w:p>
          <w:p w14:paraId="2FC1530A" w14:textId="77777777" w:rsidR="00D10FA9" w:rsidRDefault="00D10FA9" w:rsidP="00D10FA9">
            <w:pPr>
              <w:spacing w:line="420" w:lineRule="exact"/>
              <w:ind w:firstLineChars="200" w:firstLine="480"/>
              <w:rPr>
                <w:rFonts w:ascii="宋体" w:eastAsia="宋体" w:hAnsi="宋体" w:cs="宋体" w:hint="default"/>
                <w:bCs/>
                <w:color w:val="auto"/>
                <w:sz w:val="24"/>
              </w:rPr>
            </w:pPr>
            <w:r>
              <w:rPr>
                <w:rFonts w:ascii="宋体" w:eastAsia="宋体" w:hAnsi="宋体" w:cs="宋体"/>
                <w:bCs/>
                <w:color w:val="auto"/>
                <w:sz w:val="24"/>
              </w:rPr>
              <w:t>★2、处理器（CPU）：</w:t>
            </w:r>
          </w:p>
          <w:p w14:paraId="269B6E91" w14:textId="77777777" w:rsidR="00D10FA9" w:rsidRDefault="00D10FA9" w:rsidP="00D10FA9">
            <w:pPr>
              <w:spacing w:line="420" w:lineRule="exact"/>
              <w:ind w:firstLineChars="200" w:firstLine="480"/>
              <w:rPr>
                <w:rFonts w:ascii="宋体" w:eastAsia="宋体" w:hAnsi="宋体" w:cs="宋体" w:hint="default"/>
                <w:bCs/>
                <w:color w:val="auto"/>
                <w:sz w:val="24"/>
                <w:lang w:eastAsia="zh-CN"/>
              </w:rPr>
            </w:pPr>
            <w:r>
              <w:rPr>
                <w:rFonts w:ascii="宋体" w:eastAsia="宋体" w:hAnsi="宋体" w:cs="宋体"/>
                <w:bCs/>
                <w:color w:val="auto"/>
                <w:sz w:val="24"/>
                <w:lang w:eastAsia="zh-CN"/>
              </w:rPr>
              <w:t>配置4颗国产化芯片，单颗核心数80核，基础主频2.9GHz，已在投标文件中提供产品彩页作为证明材料；</w:t>
            </w:r>
          </w:p>
          <w:p w14:paraId="33ED728A" w14:textId="77777777" w:rsidR="00D10FA9" w:rsidRDefault="00D10FA9" w:rsidP="00D10FA9">
            <w:pPr>
              <w:spacing w:line="420" w:lineRule="exact"/>
              <w:ind w:firstLineChars="200" w:firstLine="480"/>
              <w:rPr>
                <w:rFonts w:ascii="宋体" w:eastAsia="宋体" w:hAnsi="宋体" w:cs="宋体" w:hint="default"/>
                <w:bCs/>
                <w:color w:val="auto"/>
                <w:sz w:val="24"/>
                <w:lang w:eastAsia="zh-CN"/>
              </w:rPr>
            </w:pPr>
            <w:r>
              <w:rPr>
                <w:rFonts w:ascii="宋体" w:eastAsia="宋体" w:hAnsi="宋体" w:cs="宋体"/>
                <w:bCs/>
                <w:color w:val="auto"/>
                <w:sz w:val="24"/>
                <w:lang w:eastAsia="zh-CN"/>
              </w:rPr>
              <w:t>我公司所投智算服务器的处理器（CPU）通过了中国信息安全测评中心安全可靠测评，安全可靠等级达到 I 级及以上；我公司已在投标文件提供了中国信息安全测评中心官网对应查询页面完整截图作为证明材料。</w:t>
            </w:r>
          </w:p>
          <w:p w14:paraId="374FE503" w14:textId="77777777" w:rsidR="00D10FA9" w:rsidRDefault="00D10FA9" w:rsidP="00D10FA9">
            <w:pPr>
              <w:spacing w:line="420" w:lineRule="exact"/>
              <w:ind w:firstLineChars="200" w:firstLine="480"/>
              <w:rPr>
                <w:rFonts w:ascii="宋体" w:eastAsia="宋体" w:hAnsi="宋体" w:cs="宋体" w:hint="default"/>
                <w:bCs/>
                <w:color w:val="auto"/>
                <w:sz w:val="24"/>
                <w:lang w:eastAsia="zh-CN"/>
              </w:rPr>
            </w:pPr>
            <w:r>
              <w:rPr>
                <w:rFonts w:ascii="宋体" w:eastAsia="宋体" w:hAnsi="宋体" w:cs="宋体"/>
                <w:bCs/>
                <w:color w:val="auto"/>
                <w:sz w:val="24"/>
                <w:lang w:eastAsia="zh-CN"/>
              </w:rPr>
              <w:t>★3、操作系统：</w:t>
            </w:r>
          </w:p>
          <w:p w14:paraId="0F116581" w14:textId="77777777" w:rsidR="00D10FA9" w:rsidRDefault="00D10FA9" w:rsidP="00D10FA9">
            <w:pPr>
              <w:spacing w:line="420" w:lineRule="exact"/>
              <w:ind w:firstLineChars="200" w:firstLine="480"/>
              <w:rPr>
                <w:rFonts w:ascii="宋体" w:eastAsia="宋体" w:hAnsi="宋体" w:cs="宋体" w:hint="default"/>
                <w:bCs/>
                <w:color w:val="auto"/>
                <w:sz w:val="24"/>
                <w:lang w:eastAsia="zh-CN"/>
              </w:rPr>
            </w:pPr>
            <w:r>
              <w:rPr>
                <w:rFonts w:ascii="宋体" w:eastAsia="宋体" w:hAnsi="宋体" w:cs="宋体"/>
                <w:bCs/>
                <w:color w:val="auto"/>
                <w:sz w:val="24"/>
                <w:lang w:eastAsia="zh-CN"/>
              </w:rPr>
              <w:t>我公司本次所投智算服务器安装的操作系统符合国家信息安全可靠等级I级标准，已在投标文件中提供中国信息安全测评中心官网截图证明材料。</w:t>
            </w:r>
          </w:p>
          <w:p w14:paraId="296FCF4B" w14:textId="77777777" w:rsidR="00D10FA9" w:rsidRDefault="00D10FA9" w:rsidP="00D10FA9">
            <w:pPr>
              <w:spacing w:line="420" w:lineRule="exact"/>
              <w:ind w:firstLineChars="200" w:firstLine="480"/>
              <w:rPr>
                <w:rFonts w:ascii="宋体" w:eastAsia="宋体" w:hAnsi="宋体" w:cs="宋体" w:hint="default"/>
                <w:bCs/>
                <w:color w:val="auto"/>
                <w:sz w:val="24"/>
                <w:lang w:eastAsia="zh-CN"/>
              </w:rPr>
            </w:pPr>
            <w:r>
              <w:rPr>
                <w:rFonts w:ascii="宋体" w:eastAsia="宋体" w:hAnsi="宋体" w:cs="宋体"/>
                <w:bCs/>
                <w:color w:val="auto"/>
                <w:sz w:val="24"/>
                <w:lang w:eastAsia="zh-CN"/>
              </w:rPr>
              <w:t>★4、AI加速卡：</w:t>
            </w:r>
          </w:p>
          <w:p w14:paraId="41704A63" w14:textId="77777777" w:rsidR="00D10FA9" w:rsidRDefault="00D10FA9" w:rsidP="00D10FA9">
            <w:pPr>
              <w:spacing w:line="420" w:lineRule="exact"/>
              <w:ind w:firstLineChars="200" w:firstLine="480"/>
              <w:rPr>
                <w:rFonts w:ascii="宋体" w:eastAsia="宋体" w:hAnsi="宋体" w:cs="宋体" w:hint="default"/>
                <w:bCs/>
                <w:color w:val="auto"/>
                <w:sz w:val="24"/>
                <w:lang w:eastAsia="zh-CN"/>
              </w:rPr>
            </w:pPr>
            <w:r>
              <w:rPr>
                <w:rFonts w:ascii="宋体" w:eastAsia="宋体" w:hAnsi="宋体" w:cs="宋体"/>
                <w:bCs/>
                <w:color w:val="auto"/>
                <w:sz w:val="24"/>
                <w:lang w:eastAsia="zh-CN"/>
              </w:rPr>
              <w:t>所投产品配置8颗国产化AI加速卡，单卡 FP16 算力560TFLOPS； 单卡AI显存128GB HBM，节点内任意两个AI加速卡带宽784GB/s， 每个AI加速卡支持直出400Gbps以太网口接口，为提高可靠性，AI加速卡采用模组式，已在投标文件中提供产品彩页作为证明材料；</w:t>
            </w:r>
          </w:p>
          <w:p w14:paraId="0BE27F26" w14:textId="77777777" w:rsidR="00D10FA9" w:rsidRDefault="00D10FA9" w:rsidP="00D10FA9">
            <w:pPr>
              <w:spacing w:line="420" w:lineRule="exact"/>
              <w:ind w:firstLineChars="200" w:firstLine="480"/>
              <w:rPr>
                <w:rFonts w:ascii="宋体" w:eastAsia="宋体" w:hAnsi="宋体" w:cs="宋体" w:hint="default"/>
                <w:bCs/>
                <w:color w:val="auto"/>
                <w:sz w:val="24"/>
                <w:lang w:eastAsia="zh-CN"/>
              </w:rPr>
            </w:pPr>
            <w:r>
              <w:rPr>
                <w:rFonts w:ascii="宋体" w:eastAsia="宋体" w:hAnsi="宋体" w:cs="宋体"/>
                <w:bCs/>
                <w:color w:val="auto"/>
                <w:sz w:val="24"/>
                <w:lang w:eastAsia="zh-CN"/>
              </w:rPr>
              <w:t>★5、内存：配置32条，单条32GB DDR5内存，内存速率5600MT/s，总容量1024GB；</w:t>
            </w:r>
          </w:p>
          <w:p w14:paraId="0B349DB7" w14:textId="77777777" w:rsidR="00D10FA9" w:rsidRDefault="00D10FA9" w:rsidP="00D10FA9">
            <w:pPr>
              <w:spacing w:line="420" w:lineRule="exact"/>
              <w:ind w:firstLineChars="200" w:firstLine="480"/>
              <w:rPr>
                <w:rFonts w:ascii="宋体" w:eastAsia="宋体" w:hAnsi="宋体" w:cs="宋体" w:hint="default"/>
                <w:bCs/>
                <w:color w:val="auto"/>
                <w:sz w:val="24"/>
                <w:lang w:eastAsia="zh-CN"/>
              </w:rPr>
            </w:pPr>
            <w:r>
              <w:rPr>
                <w:rFonts w:ascii="宋体" w:eastAsia="宋体" w:hAnsi="宋体" w:cs="宋体"/>
                <w:bCs/>
                <w:color w:val="auto"/>
                <w:sz w:val="24"/>
                <w:lang w:eastAsia="zh-CN"/>
              </w:rPr>
              <w:t>▲6、主板内存槽数量：所投产品支持64个内存插槽</w:t>
            </w:r>
          </w:p>
          <w:p w14:paraId="7C931ED6" w14:textId="77777777" w:rsidR="00D10FA9" w:rsidRDefault="00D10FA9" w:rsidP="00D10FA9">
            <w:pPr>
              <w:spacing w:line="420" w:lineRule="exact"/>
              <w:ind w:firstLineChars="200" w:firstLine="480"/>
              <w:rPr>
                <w:rFonts w:ascii="宋体" w:eastAsia="宋体" w:hAnsi="宋体" w:cs="宋体" w:hint="default"/>
                <w:bCs/>
                <w:color w:val="auto"/>
                <w:sz w:val="24"/>
                <w:lang w:eastAsia="zh-CN"/>
              </w:rPr>
            </w:pPr>
            <w:r>
              <w:rPr>
                <w:rFonts w:ascii="宋体" w:eastAsia="宋体" w:hAnsi="宋体" w:cs="宋体"/>
                <w:bCs/>
                <w:color w:val="auto"/>
                <w:sz w:val="24"/>
                <w:lang w:eastAsia="zh-CN"/>
              </w:rPr>
              <w:t>★7、硬盘：配置系统盘2*480GB SSD，配置数据盘4*3.84TB SSD</w:t>
            </w:r>
          </w:p>
          <w:p w14:paraId="33130223" w14:textId="77777777" w:rsidR="00D10FA9" w:rsidRDefault="00D10FA9" w:rsidP="00D10FA9">
            <w:pPr>
              <w:spacing w:line="420" w:lineRule="exact"/>
              <w:ind w:firstLineChars="200" w:firstLine="480"/>
              <w:rPr>
                <w:rFonts w:ascii="宋体" w:eastAsia="宋体" w:hAnsi="宋体" w:cs="宋体" w:hint="default"/>
                <w:bCs/>
                <w:color w:val="auto"/>
                <w:sz w:val="24"/>
                <w:lang w:eastAsia="zh-CN"/>
              </w:rPr>
            </w:pPr>
            <w:r>
              <w:rPr>
                <w:rFonts w:ascii="宋体" w:eastAsia="宋体" w:hAnsi="宋体" w:cs="宋体"/>
                <w:bCs/>
                <w:color w:val="auto"/>
                <w:sz w:val="24"/>
                <w:lang w:eastAsia="zh-CN"/>
              </w:rPr>
              <w:t>★8、RAID卡：配置独立RAID卡，缓存4G，支持RAID 0/1/5/6/10/50/60；</w:t>
            </w:r>
          </w:p>
          <w:p w14:paraId="7B45BF12" w14:textId="77777777" w:rsidR="00D10FA9" w:rsidRDefault="00D10FA9" w:rsidP="00D10FA9">
            <w:pPr>
              <w:spacing w:line="420" w:lineRule="exact"/>
              <w:ind w:firstLineChars="200" w:firstLine="480"/>
              <w:rPr>
                <w:rFonts w:ascii="宋体" w:eastAsia="宋体" w:hAnsi="宋体" w:cs="宋体" w:hint="default"/>
                <w:bCs/>
                <w:color w:val="auto"/>
                <w:sz w:val="24"/>
                <w:lang w:eastAsia="zh-CN"/>
              </w:rPr>
            </w:pPr>
            <w:r>
              <w:rPr>
                <w:rFonts w:ascii="宋体" w:eastAsia="宋体" w:hAnsi="宋体" w:cs="宋体"/>
                <w:bCs/>
                <w:color w:val="auto"/>
                <w:sz w:val="24"/>
                <w:lang w:eastAsia="zh-CN"/>
              </w:rPr>
              <w:t>▲9、网络：</w:t>
            </w:r>
          </w:p>
          <w:p w14:paraId="3DC004E2" w14:textId="77777777" w:rsidR="00D10FA9" w:rsidRDefault="00D10FA9" w:rsidP="00D10FA9">
            <w:pPr>
              <w:spacing w:line="420" w:lineRule="exact"/>
              <w:ind w:firstLineChars="200" w:firstLine="480"/>
              <w:rPr>
                <w:rFonts w:ascii="宋体" w:eastAsia="宋体" w:hAnsi="宋体" w:cs="宋体" w:hint="default"/>
                <w:bCs/>
                <w:color w:val="auto"/>
                <w:sz w:val="24"/>
                <w:lang w:eastAsia="zh-CN"/>
              </w:rPr>
            </w:pPr>
            <w:r>
              <w:rPr>
                <w:rFonts w:ascii="宋体" w:eastAsia="宋体" w:hAnsi="宋体" w:cs="宋体"/>
                <w:bCs/>
                <w:color w:val="auto"/>
                <w:sz w:val="24"/>
                <w:lang w:eastAsia="zh-CN"/>
              </w:rPr>
              <w:t>配置1*25GE双口光纤接口（含满配2个光模块），配置1*100GE双口光纤接口（含满配2个光模块），配置56*400GE光纤接口（含满配56个光模块）；</w:t>
            </w:r>
          </w:p>
          <w:p w14:paraId="0A8828F2" w14:textId="77777777" w:rsidR="00D10FA9" w:rsidRDefault="00D10FA9" w:rsidP="00D10FA9">
            <w:pPr>
              <w:spacing w:line="420" w:lineRule="exact"/>
              <w:ind w:firstLineChars="200" w:firstLine="480"/>
              <w:rPr>
                <w:rFonts w:ascii="宋体" w:eastAsia="宋体" w:hAnsi="宋体" w:cs="宋体" w:hint="default"/>
                <w:bCs/>
                <w:color w:val="auto"/>
                <w:sz w:val="24"/>
                <w:lang w:eastAsia="zh-CN"/>
              </w:rPr>
            </w:pPr>
            <w:r>
              <w:rPr>
                <w:rFonts w:ascii="宋体" w:eastAsia="宋体" w:hAnsi="宋体" w:cs="宋体"/>
                <w:bCs/>
                <w:color w:val="auto"/>
                <w:sz w:val="24"/>
                <w:lang w:eastAsia="zh-CN"/>
              </w:rPr>
              <w:t>▲10、提供配套总线设备，单设备配置48*400GE光纤接口（含满配48个光模块）；</w:t>
            </w:r>
          </w:p>
          <w:p w14:paraId="24979366" w14:textId="77777777" w:rsidR="00D10FA9" w:rsidRDefault="00D10FA9" w:rsidP="00D10FA9">
            <w:pPr>
              <w:spacing w:line="420" w:lineRule="exact"/>
              <w:ind w:firstLineChars="200" w:firstLine="480"/>
              <w:rPr>
                <w:rFonts w:ascii="宋体" w:eastAsia="宋体" w:hAnsi="宋体" w:cs="宋体" w:hint="default"/>
                <w:bCs/>
                <w:color w:val="auto"/>
                <w:sz w:val="24"/>
                <w:lang w:eastAsia="zh-CN"/>
              </w:rPr>
            </w:pPr>
            <w:r>
              <w:rPr>
                <w:rFonts w:ascii="宋体" w:eastAsia="宋体" w:hAnsi="宋体" w:cs="宋体"/>
                <w:bCs/>
                <w:color w:val="auto"/>
                <w:sz w:val="24"/>
                <w:lang w:eastAsia="zh-CN"/>
              </w:rPr>
              <w:t>★11、电源：配置6个冗余热插拔电源，单电源输出功率3000W，</w:t>
            </w:r>
          </w:p>
          <w:p w14:paraId="65FE6E78" w14:textId="77777777" w:rsidR="00D10FA9" w:rsidRDefault="00D10FA9" w:rsidP="00D10FA9">
            <w:pPr>
              <w:spacing w:line="420" w:lineRule="exact"/>
              <w:ind w:firstLineChars="200" w:firstLine="480"/>
              <w:rPr>
                <w:rFonts w:ascii="宋体" w:eastAsia="宋体" w:hAnsi="宋体" w:cs="宋体" w:hint="default"/>
                <w:bCs/>
                <w:color w:val="auto"/>
                <w:sz w:val="24"/>
                <w:lang w:eastAsia="zh-CN"/>
              </w:rPr>
            </w:pPr>
            <w:r>
              <w:rPr>
                <w:rFonts w:ascii="宋体" w:eastAsia="宋体" w:hAnsi="宋体" w:cs="宋体"/>
                <w:bCs/>
                <w:color w:val="auto"/>
                <w:sz w:val="24"/>
                <w:lang w:eastAsia="zh-CN"/>
              </w:rPr>
              <w:lastRenderedPageBreak/>
              <w:t>12、风扇:配置15个风扇模组；</w:t>
            </w:r>
          </w:p>
          <w:p w14:paraId="6CE0D732" w14:textId="77777777" w:rsidR="00D10FA9" w:rsidRDefault="00D10FA9" w:rsidP="00D10FA9">
            <w:pPr>
              <w:spacing w:line="420" w:lineRule="exact"/>
              <w:ind w:firstLineChars="200" w:firstLine="480"/>
              <w:rPr>
                <w:rFonts w:ascii="宋体" w:eastAsia="宋体" w:hAnsi="宋体" w:cs="宋体" w:hint="default"/>
                <w:bCs/>
                <w:color w:val="auto"/>
                <w:sz w:val="24"/>
                <w:lang w:eastAsia="zh-CN"/>
              </w:rPr>
            </w:pPr>
            <w:r>
              <w:rPr>
                <w:rFonts w:ascii="宋体" w:eastAsia="宋体" w:hAnsi="宋体" w:cs="宋体"/>
                <w:bCs/>
                <w:color w:val="auto"/>
                <w:sz w:val="24"/>
                <w:lang w:eastAsia="zh-CN"/>
              </w:rPr>
              <w:t>13、提供三年原厂维保服务，以及我公司作为投标人将额外增加两年质保服务。</w:t>
            </w:r>
          </w:p>
          <w:p w14:paraId="7441CFCA" w14:textId="08AC7EB2" w:rsidR="00EC297C" w:rsidRPr="004725D8" w:rsidRDefault="00D10FA9" w:rsidP="00D10FA9">
            <w:pPr>
              <w:spacing w:line="420" w:lineRule="exact"/>
              <w:ind w:firstLineChars="200" w:firstLine="480"/>
              <w:rPr>
                <w:rFonts w:hint="default"/>
                <w:sz w:val="24"/>
                <w:szCs w:val="24"/>
              </w:rPr>
            </w:pPr>
            <w:r>
              <w:rPr>
                <w:rFonts w:ascii="宋体" w:eastAsia="宋体" w:hAnsi="宋体" w:cs="宋体"/>
                <w:bCs/>
                <w:color w:val="auto"/>
                <w:sz w:val="24"/>
                <w:lang w:eastAsia="zh-CN"/>
              </w:rPr>
              <w:t>★14、其他实质性要求：此次提供产品不低于财库〔2023〕33号发布《通用服务器政府采购需求标准（2023年版）》实质性指标的最低要求。</w:t>
            </w:r>
          </w:p>
        </w:tc>
      </w:tr>
      <w:tr w:rsidR="00EC297C" w14:paraId="4CE1C992" w14:textId="77777777" w:rsidTr="00D10FA9">
        <w:trPr>
          <w:trHeight w:val="364"/>
          <w:jc w:val="center"/>
        </w:trPr>
        <w:tc>
          <w:tcPr>
            <w:tcW w:w="576" w:type="dxa"/>
            <w:vAlign w:val="center"/>
          </w:tcPr>
          <w:p w14:paraId="01B838A2" w14:textId="68CAFE82" w:rsidR="00EC297C" w:rsidRPr="004725D8" w:rsidRDefault="00EC297C" w:rsidP="004725D8">
            <w:pPr>
              <w:spacing w:line="420" w:lineRule="exact"/>
              <w:jc w:val="center"/>
              <w:rPr>
                <w:rFonts w:eastAsiaTheme="minorEastAsia" w:hint="default"/>
                <w:sz w:val="24"/>
                <w:szCs w:val="24"/>
                <w:lang w:eastAsia="zh-CN"/>
              </w:rPr>
            </w:pPr>
            <w:r w:rsidRPr="004725D8">
              <w:rPr>
                <w:rFonts w:eastAsiaTheme="minorEastAsia"/>
                <w:sz w:val="24"/>
                <w:szCs w:val="24"/>
                <w:lang w:eastAsia="zh-CN"/>
              </w:rPr>
              <w:t>2</w:t>
            </w:r>
          </w:p>
        </w:tc>
        <w:tc>
          <w:tcPr>
            <w:tcW w:w="1339" w:type="dxa"/>
            <w:vAlign w:val="center"/>
          </w:tcPr>
          <w:p w14:paraId="13613DF3" w14:textId="004EAA89" w:rsidR="00EC297C" w:rsidRPr="004725D8" w:rsidRDefault="00EC297C" w:rsidP="00CB1177">
            <w:pPr>
              <w:spacing w:line="420" w:lineRule="exact"/>
              <w:jc w:val="center"/>
              <w:rPr>
                <w:rFonts w:hint="default"/>
                <w:sz w:val="24"/>
                <w:szCs w:val="24"/>
              </w:rPr>
            </w:pPr>
            <w:r w:rsidRPr="004725D8">
              <w:rPr>
                <w:rFonts w:ascii="宋体" w:eastAsia="宋体" w:hAnsi="宋体" w:cs="宋体"/>
                <w:color w:val="auto"/>
                <w:sz w:val="24"/>
                <w:szCs w:val="24"/>
                <w:lang w:val="en-US" w:eastAsia="zh-CN"/>
              </w:rPr>
              <w:t>管理服务器</w:t>
            </w:r>
          </w:p>
        </w:tc>
        <w:tc>
          <w:tcPr>
            <w:tcW w:w="8005" w:type="dxa"/>
          </w:tcPr>
          <w:p w14:paraId="71FCE830"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1、规格:我公司此次提供软通计算机超强K521，2U机架式服务器；</w:t>
            </w:r>
          </w:p>
          <w:p w14:paraId="0E647F56"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★2、处理器（CPU）：我公司此次提供1颗鲲鹏920 5220 32核2.6GHz处理器，符合国家安全可靠等级I级标准，已在投标文件中提供了中国信息安全测评中心官网截图证明材料；</w:t>
            </w:r>
          </w:p>
          <w:p w14:paraId="4075D07F"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★3、操作系统：</w:t>
            </w:r>
          </w:p>
          <w:p w14:paraId="02CC7234"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本次所投智算服务器安装的操作系统符合国家信息安全可靠等级I级标准，已在投标文件中提供了中国信息安全测评中心官网截图证明材料；</w:t>
            </w:r>
          </w:p>
          <w:p w14:paraId="7845F51A"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★3、内存：配置4条，单条64GB DDR4内存，内存速率2933MT/s，总容量256GB；</w:t>
            </w:r>
          </w:p>
          <w:p w14:paraId="2ED8D9D7"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▲4、主板内存槽数量：支持4个内存插槽；</w:t>
            </w:r>
          </w:p>
          <w:p w14:paraId="5029CD2B"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★5、硬盘：配置2*480GB SSD系统盘，配置2*3.84TB SSD数据盘；</w:t>
            </w:r>
          </w:p>
          <w:p w14:paraId="6EB0D012"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★6、RAID卡：配置独立RAID卡，缓存2G，支持RAID 0/1/5/6/10/50/60；</w:t>
            </w:r>
          </w:p>
          <w:p w14:paraId="102B407F"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7、网络：本次投标产品配置1*四端口千兆电口网卡，2*10GE双口光纤接口（含满配4个光模块）;</w:t>
            </w:r>
          </w:p>
          <w:p w14:paraId="665608A6"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8、支持虚拟化功能:支持ubuntu，CentOs、SLES操作系统:支持中标麒麟，银河麒麟，统信UOS等国产化操作系统;</w:t>
            </w:r>
          </w:p>
          <w:p w14:paraId="0D96B135"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9、支持中文BIOS界面，提供中文界面截图；</w:t>
            </w:r>
          </w:p>
          <w:p w14:paraId="6918FD1E"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★10、电源：配置2个900W冗余热插拔交流电源；</w:t>
            </w:r>
          </w:p>
          <w:p w14:paraId="7EB350F2"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11、风扇：提供冗余风扇</w:t>
            </w:r>
          </w:p>
          <w:p w14:paraId="40354714"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12、提供三年原厂维保服务，以及我公司作为投标人将额外增加两年质保服务。</w:t>
            </w:r>
          </w:p>
          <w:p w14:paraId="1492555F" w14:textId="56F4AB26" w:rsidR="00EC297C" w:rsidRPr="004725D8" w:rsidRDefault="00D10FA9" w:rsidP="00D10FA9">
            <w:pPr>
              <w:spacing w:line="420" w:lineRule="exact"/>
              <w:ind w:firstLineChars="200" w:firstLine="480"/>
              <w:rPr>
                <w:rFonts w:hint="default"/>
                <w:sz w:val="24"/>
                <w:szCs w:val="24"/>
              </w:rPr>
            </w:pPr>
            <w:r>
              <w:rPr>
                <w:rFonts w:ascii="宋体" w:eastAsia="宋体" w:hAnsi="宋体" w:cs="宋体"/>
                <w:bCs/>
                <w:color w:val="auto"/>
                <w:sz w:val="24"/>
              </w:rPr>
              <w:t>★13、其他实质性要求：本次投标产品不低于财库〔2023〕33号发布《通用服务器政府采购需求标准（2023年版）》实质性指标的最低要求。</w:t>
            </w:r>
          </w:p>
        </w:tc>
      </w:tr>
      <w:tr w:rsidR="00EC297C" w14:paraId="19168F32" w14:textId="77777777" w:rsidTr="00D10FA9">
        <w:trPr>
          <w:trHeight w:val="368"/>
          <w:jc w:val="center"/>
        </w:trPr>
        <w:tc>
          <w:tcPr>
            <w:tcW w:w="576" w:type="dxa"/>
            <w:vAlign w:val="center"/>
          </w:tcPr>
          <w:p w14:paraId="35867995" w14:textId="4E92A242" w:rsidR="00EC297C" w:rsidRPr="004725D8" w:rsidRDefault="00EC297C" w:rsidP="004725D8">
            <w:pPr>
              <w:spacing w:line="420" w:lineRule="exact"/>
              <w:jc w:val="center"/>
              <w:rPr>
                <w:rFonts w:eastAsiaTheme="minorEastAsia" w:hint="default"/>
                <w:sz w:val="24"/>
                <w:szCs w:val="24"/>
                <w:lang w:eastAsia="zh-CN"/>
              </w:rPr>
            </w:pPr>
            <w:r w:rsidRPr="004725D8">
              <w:rPr>
                <w:rFonts w:eastAsiaTheme="minorEastAsia"/>
                <w:sz w:val="24"/>
                <w:szCs w:val="24"/>
                <w:lang w:eastAsia="zh-CN"/>
              </w:rPr>
              <w:t>3</w:t>
            </w:r>
          </w:p>
        </w:tc>
        <w:tc>
          <w:tcPr>
            <w:tcW w:w="1339" w:type="dxa"/>
            <w:vAlign w:val="center"/>
          </w:tcPr>
          <w:p w14:paraId="02F30D51" w14:textId="64F0ED35" w:rsidR="00EC297C" w:rsidRPr="004725D8" w:rsidRDefault="00EC297C" w:rsidP="00CB1177">
            <w:pPr>
              <w:spacing w:line="420" w:lineRule="exact"/>
              <w:jc w:val="center"/>
              <w:rPr>
                <w:rFonts w:hint="default"/>
                <w:sz w:val="24"/>
                <w:szCs w:val="24"/>
              </w:rPr>
            </w:pPr>
            <w:r w:rsidRPr="004725D8">
              <w:rPr>
                <w:rFonts w:ascii="宋体" w:eastAsia="宋体" w:hAnsi="宋体" w:cs="宋体"/>
                <w:color w:val="auto"/>
                <w:sz w:val="24"/>
                <w:szCs w:val="24"/>
                <w:lang w:val="en-US" w:eastAsia="zh-CN"/>
              </w:rPr>
              <w:t>分布式存储</w:t>
            </w:r>
          </w:p>
        </w:tc>
        <w:tc>
          <w:tcPr>
            <w:tcW w:w="8005" w:type="dxa"/>
          </w:tcPr>
          <w:p w14:paraId="57B52465"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▲1、本次投标产品华为OceanStor Pacific 9546产品，配置2个机箱，1个机箱2个节点；分布式存储系统整体可用容量：568TB（非重删压缩后容量）。提供分布式存储硬件资源，与分布式存储软件共同组成分布式存储系统，并对外提供存储服务。</w:t>
            </w:r>
          </w:p>
          <w:p w14:paraId="5B421F84"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lastRenderedPageBreak/>
              <w:t>▲2、单机箱配置CPU数量：4 颗，</w:t>
            </w:r>
            <w:r w:rsidRPr="00CC4DDD">
              <w:rPr>
                <w:rFonts w:ascii="宋体" w:eastAsia="宋体" w:hAnsi="宋体" w:cs="宋体"/>
                <w:b/>
                <w:color w:val="auto"/>
                <w:sz w:val="24"/>
              </w:rPr>
              <w:t>单CPU核心数量：48核</w:t>
            </w:r>
            <w:r>
              <w:rPr>
                <w:rFonts w:ascii="宋体" w:eastAsia="宋体" w:hAnsi="宋体" w:cs="宋体"/>
                <w:bCs/>
                <w:color w:val="auto"/>
                <w:sz w:val="24"/>
              </w:rPr>
              <w:t>，CPU主频：2.6GHz；单机箱2个节点，单节点配置2颗鲲鹏920 （48core 2.6GHz）CPU；</w:t>
            </w:r>
          </w:p>
          <w:p w14:paraId="12BFE937"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3、单机箱内存：384G；单机箱2个节点，单节点配置192G内存</w:t>
            </w:r>
          </w:p>
          <w:p w14:paraId="6762A9C9"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4、支持在扩容时，可对EC进行动态扩列，扩容后根据硬盘池内节点数自动调整为最优配比；存储进行扩容后，可获取更高的空间利用率；</w:t>
            </w:r>
          </w:p>
          <w:p w14:paraId="4F1876CF"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▲5、单机箱配置4块480G SSD作为系统盘，单机箱配置2块3.2TB NVMe SSD缓存盘，配置专用后置缓存盘槽位，缓存盘不占用主存盘槽位；</w:t>
            </w:r>
          </w:p>
          <w:p w14:paraId="7892C786"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▲6、本次投标产品单机箱设备主存盘槽位数：60槽位，支持7.2K rpm SATA硬盘作为主存，本次单机箱配置24块16TB SATA数据盘；单机箱配置8个25G光口（含8个25G光模块）；</w:t>
            </w:r>
          </w:p>
          <w:p w14:paraId="31FD6833"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7、本次投标设备采用全对称分布式架构，无独立元数据节点，随着存储节点数的增加，分布式存储性能和容量也随着近线性增长，扩容过程中业务不中断；保障规模扩展场景下的系统性能。</w:t>
            </w:r>
          </w:p>
          <w:p w14:paraId="61934491"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8、本次投标产品华为OceanStor Pacific 9546产品，存储底层操作系统采用欧拉国产操作系统，已说明底层操作系统来源并提供查询手段及结果，投标产品未采用国外开源社区操作系统（包括但不限于RedHat、CentOS及衍生版本）和国外操作系统（如Suse Linux）。</w:t>
            </w:r>
          </w:p>
          <w:p w14:paraId="69BA58EC"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9、本次投标产品支持在语义无损、性能无损模式下，开启文件、对象、大数据多协议互通；多种非结构化数据服务之间支持协议互通、数据互访，免数据迁移省空间。</w:t>
            </w:r>
          </w:p>
          <w:p w14:paraId="2CF2454E"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10、本次投标产品华为OceanStor Pacific 9546具备大规模横向扩展能力，单集群规模最大可扩展至4096节点。</w:t>
            </w:r>
          </w:p>
          <w:p w14:paraId="14FB00A7" w14:textId="65598691" w:rsidR="00394FDE" w:rsidRPr="004725D8" w:rsidRDefault="00D10FA9" w:rsidP="00D10FA9">
            <w:pPr>
              <w:spacing w:line="420" w:lineRule="exact"/>
              <w:ind w:firstLineChars="200" w:firstLine="480"/>
              <w:jc w:val="left"/>
              <w:rPr>
                <w:rFonts w:ascii="宋体" w:eastAsia="宋体" w:hAnsi="宋体" w:cs="宋体" w:hint="default"/>
                <w:bCs/>
                <w:color w:val="auto"/>
                <w:sz w:val="24"/>
                <w:szCs w:val="24"/>
              </w:rPr>
            </w:pPr>
            <w:r>
              <w:rPr>
                <w:rFonts w:ascii="宋体" w:eastAsia="宋体" w:hAnsi="宋体" w:cs="宋体"/>
                <w:bCs/>
                <w:color w:val="auto"/>
                <w:sz w:val="24"/>
              </w:rPr>
              <w:t>11、提供三年原厂维保服务，以及我公司作为投标人将额外增加两年质保服务。</w:t>
            </w:r>
          </w:p>
          <w:p w14:paraId="41529B24" w14:textId="743A812A" w:rsidR="00EC297C" w:rsidRPr="004725D8" w:rsidRDefault="00EC297C" w:rsidP="00D10FA9">
            <w:pPr>
              <w:spacing w:line="420" w:lineRule="exact"/>
              <w:ind w:firstLineChars="200" w:firstLine="480"/>
              <w:rPr>
                <w:rFonts w:hint="default"/>
                <w:sz w:val="24"/>
                <w:szCs w:val="24"/>
              </w:rPr>
            </w:pPr>
          </w:p>
        </w:tc>
      </w:tr>
      <w:tr w:rsidR="00EC297C" w14:paraId="43066105" w14:textId="77777777" w:rsidTr="00D10FA9">
        <w:trPr>
          <w:trHeight w:val="368"/>
          <w:jc w:val="center"/>
        </w:trPr>
        <w:tc>
          <w:tcPr>
            <w:tcW w:w="576" w:type="dxa"/>
            <w:vAlign w:val="center"/>
          </w:tcPr>
          <w:p w14:paraId="2E6A30AD" w14:textId="6A67A06E" w:rsidR="00EC297C" w:rsidRPr="004725D8" w:rsidRDefault="00EC297C" w:rsidP="004725D8">
            <w:pPr>
              <w:spacing w:line="420" w:lineRule="exact"/>
              <w:jc w:val="center"/>
              <w:rPr>
                <w:rFonts w:eastAsiaTheme="minorEastAsia" w:hint="default"/>
                <w:sz w:val="24"/>
                <w:szCs w:val="24"/>
                <w:lang w:eastAsia="zh-CN"/>
              </w:rPr>
            </w:pPr>
            <w:r w:rsidRPr="004725D8">
              <w:rPr>
                <w:rFonts w:eastAsiaTheme="minorEastAsia"/>
                <w:sz w:val="24"/>
                <w:szCs w:val="24"/>
                <w:lang w:eastAsia="zh-CN"/>
              </w:rPr>
              <w:t>4</w:t>
            </w:r>
          </w:p>
        </w:tc>
        <w:tc>
          <w:tcPr>
            <w:tcW w:w="1339" w:type="dxa"/>
            <w:vAlign w:val="center"/>
          </w:tcPr>
          <w:p w14:paraId="3ADA3989" w14:textId="09C9073D" w:rsidR="00EC297C" w:rsidRPr="004725D8" w:rsidRDefault="00EC297C" w:rsidP="00CB1177">
            <w:pPr>
              <w:spacing w:line="420" w:lineRule="exact"/>
              <w:jc w:val="center"/>
              <w:rPr>
                <w:rFonts w:hint="default"/>
                <w:sz w:val="24"/>
                <w:szCs w:val="24"/>
              </w:rPr>
            </w:pPr>
            <w:r w:rsidRPr="004725D8">
              <w:rPr>
                <w:rFonts w:ascii="宋体" w:eastAsia="宋体" w:hAnsi="宋体" w:cs="宋体"/>
                <w:color w:val="auto"/>
                <w:sz w:val="24"/>
                <w:szCs w:val="24"/>
                <w:lang w:val="en-US" w:eastAsia="zh-CN"/>
              </w:rPr>
              <w:t>防火墙</w:t>
            </w:r>
          </w:p>
        </w:tc>
        <w:tc>
          <w:tcPr>
            <w:tcW w:w="8005" w:type="dxa"/>
          </w:tcPr>
          <w:p w14:paraId="2630B0F9"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本次投标设备型号：华为USG12004-F</w:t>
            </w:r>
          </w:p>
          <w:p w14:paraId="3501F548"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▲1、本次投标产品整机全宽通用扩展卡槽位数：4个；主控槽位：2个，电源槽位：6个，独立风扇模块槽位：2个；已在投标文件中提供官网截图证明材料；</w:t>
            </w:r>
          </w:p>
          <w:p w14:paraId="272BA72C"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▲2、本次投标产品实际配置性能：防火墙吞吐量：240Gbps，最大并发连接数：9000万；每秒新建连接数：225万，IPS吞吐量：100Gbps；</w:t>
            </w:r>
          </w:p>
          <w:p w14:paraId="50B8F88F"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lastRenderedPageBreak/>
              <w:t>▲3、本次投标产品实际配置硬件：冗余主控，冗余电源，100G光接口：4个，10G光接口：28个，IPS、URL、AV特征库升级服务：5年，SSL VPN授权：100个，10G光模块：10个，100G光模块：2个；</w:t>
            </w:r>
          </w:p>
          <w:p w14:paraId="63245AEB"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4、本次投标产品支持IPv6协议栈、IPV6穿越技术、IPV6路由协议，支持IPv6 over IPv4 隧道，6RD隧道；</w:t>
            </w:r>
          </w:p>
          <w:p w14:paraId="04C0C277"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5、本次投标产品支持HTTP、HTTPS、DNS、SIP等应用层Flood攻击，支持流量自学习功能，可设置自学习时间；</w:t>
            </w:r>
          </w:p>
          <w:p w14:paraId="71F10194"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6、本次投标产品能够基于时间、用户/用户组/安全组、应用层协议、地理位置、IP地址、端口、域名组、URL分类、接入类型、终端类型、设备组、内容安全统一界面进行安全策略配置；</w:t>
            </w:r>
          </w:p>
          <w:p w14:paraId="45D68D5E"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7、本次投标产品支持静态路由、策略路由、RIP、OSPF、BGP、ISIS等路由协议；</w:t>
            </w:r>
          </w:p>
          <w:p w14:paraId="52FA19B4"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8、本次投标产品支持安全策略阻断时设备发送反馈报文快速断开连接，如针对TCP报文反馈reset报文，针对UDP和ICMP报文反馈ICMP不可达报文；</w:t>
            </w:r>
          </w:p>
          <w:p w14:paraId="5FB8DDF6"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9、本次投标产品支持HTTP、FTP、SMTP、POP3、IMAP、SMB、NFS等协议的病毒防护；</w:t>
            </w:r>
          </w:p>
          <w:p w14:paraId="60DE1632" w14:textId="522822D3" w:rsidR="00EC297C" w:rsidRPr="004725D8" w:rsidRDefault="00D10FA9" w:rsidP="00D10FA9">
            <w:pPr>
              <w:spacing w:line="420" w:lineRule="exact"/>
              <w:ind w:firstLineChars="200" w:firstLine="480"/>
              <w:rPr>
                <w:rFonts w:hint="default"/>
                <w:sz w:val="24"/>
                <w:szCs w:val="24"/>
              </w:rPr>
            </w:pPr>
            <w:r>
              <w:rPr>
                <w:rFonts w:ascii="宋体" w:eastAsia="宋体" w:hAnsi="宋体" w:cs="宋体"/>
                <w:bCs/>
                <w:color w:val="auto"/>
                <w:sz w:val="24"/>
              </w:rPr>
              <w:t>10、本次投标产品提供三年原厂维保服务，以及我公司作为投标人将额外增加两年质保服务。</w:t>
            </w:r>
          </w:p>
        </w:tc>
      </w:tr>
      <w:tr w:rsidR="00EC297C" w14:paraId="6E0CA9F7" w14:textId="77777777" w:rsidTr="00D10FA9">
        <w:trPr>
          <w:trHeight w:val="368"/>
          <w:jc w:val="center"/>
        </w:trPr>
        <w:tc>
          <w:tcPr>
            <w:tcW w:w="576" w:type="dxa"/>
            <w:vAlign w:val="center"/>
          </w:tcPr>
          <w:p w14:paraId="0C1697C3" w14:textId="24828FBA" w:rsidR="00EC297C" w:rsidRPr="004725D8" w:rsidRDefault="00EC297C" w:rsidP="004725D8">
            <w:pPr>
              <w:spacing w:line="420" w:lineRule="exact"/>
              <w:jc w:val="center"/>
              <w:rPr>
                <w:rFonts w:eastAsiaTheme="minorEastAsia" w:hint="default"/>
                <w:sz w:val="24"/>
                <w:szCs w:val="24"/>
                <w:lang w:eastAsia="zh-CN"/>
              </w:rPr>
            </w:pPr>
            <w:r w:rsidRPr="004725D8">
              <w:rPr>
                <w:rFonts w:eastAsiaTheme="minorEastAsia"/>
                <w:sz w:val="24"/>
                <w:szCs w:val="24"/>
                <w:lang w:eastAsia="zh-CN"/>
              </w:rPr>
              <w:t>5</w:t>
            </w:r>
          </w:p>
        </w:tc>
        <w:tc>
          <w:tcPr>
            <w:tcW w:w="1339" w:type="dxa"/>
            <w:vAlign w:val="center"/>
          </w:tcPr>
          <w:p w14:paraId="4B86C49D" w14:textId="77777777" w:rsidR="00CB1177" w:rsidRDefault="00EC297C" w:rsidP="00CB1177">
            <w:pPr>
              <w:spacing w:line="420" w:lineRule="exact"/>
              <w:jc w:val="center"/>
              <w:rPr>
                <w:rFonts w:ascii="宋体" w:eastAsia="宋体" w:hAnsi="宋体" w:cs="宋体" w:hint="default"/>
                <w:color w:val="auto"/>
                <w:sz w:val="24"/>
                <w:szCs w:val="24"/>
                <w:lang w:val="en-US" w:eastAsia="zh-CN"/>
              </w:rPr>
            </w:pPr>
            <w:r w:rsidRPr="004725D8">
              <w:rPr>
                <w:rFonts w:ascii="宋体" w:eastAsia="宋体" w:hAnsi="宋体" w:cs="宋体"/>
                <w:color w:val="auto"/>
                <w:sz w:val="24"/>
                <w:szCs w:val="24"/>
                <w:lang w:val="en-US" w:eastAsia="zh-CN"/>
              </w:rPr>
              <w:t>存储面</w:t>
            </w:r>
          </w:p>
          <w:p w14:paraId="59C8BB53" w14:textId="0F5F0671" w:rsidR="00EC297C" w:rsidRPr="004725D8" w:rsidRDefault="00EC297C" w:rsidP="00CB1177">
            <w:pPr>
              <w:spacing w:line="420" w:lineRule="exact"/>
              <w:jc w:val="center"/>
              <w:rPr>
                <w:rFonts w:eastAsia="PMingLiU" w:hint="default"/>
                <w:sz w:val="24"/>
                <w:szCs w:val="24"/>
              </w:rPr>
            </w:pPr>
            <w:r w:rsidRPr="004725D8">
              <w:rPr>
                <w:rFonts w:ascii="宋体" w:eastAsia="宋体" w:hAnsi="宋体" w:cs="宋体"/>
                <w:color w:val="auto"/>
                <w:sz w:val="24"/>
                <w:szCs w:val="24"/>
                <w:lang w:val="en-US" w:eastAsia="zh-CN"/>
              </w:rPr>
              <w:t>交换机</w:t>
            </w:r>
          </w:p>
        </w:tc>
        <w:tc>
          <w:tcPr>
            <w:tcW w:w="8005" w:type="dxa"/>
          </w:tcPr>
          <w:p w14:paraId="5649500F" w14:textId="2777C56B"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本次投标设备型号：华为CE8865-4C</w:t>
            </w:r>
          </w:p>
          <w:p w14:paraId="55913B7F"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▲1、本次投标产品交换容量：16Tbps，包转发率：4800Mpps，已提供官网截图证明材料；</w:t>
            </w:r>
          </w:p>
          <w:p w14:paraId="3FA44E21"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2、本次投标产品设备高度：2U，业务槽位：4；</w:t>
            </w:r>
          </w:p>
          <w:p w14:paraId="1D561D69"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3、本次投标产品具备高安全性，支持电源模块槽位：2个，风扇模块槽位：3个；</w:t>
            </w:r>
          </w:p>
          <w:p w14:paraId="0BB2FB52"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4、本次投标产品设备具备高可靠性，支持M-LAG跨机箱链路捆绑技术；</w:t>
            </w:r>
          </w:p>
          <w:p w14:paraId="6C6038C7"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5、本次投标产品支持丰富的三层协议，支持RIP、OSPF、ISIS、BGP等IPv4动态路由协议；</w:t>
            </w:r>
          </w:p>
          <w:p w14:paraId="426F08C7"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6、本次投标产品支持Vxlan，且支持 EVPN VxLAN，支持VxLAN网络与VLAN网络互通；</w:t>
            </w:r>
          </w:p>
          <w:p w14:paraId="38B09615"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7、本次投标产品为了保证业务的安全，设备支持MacSec国密算法；</w:t>
            </w:r>
          </w:p>
          <w:p w14:paraId="697A6AA9"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lastRenderedPageBreak/>
              <w:t>8、本次投标产品支持更大的镜像流量，支持ERSPAN 镜像报文 ECMP 负载分担；</w:t>
            </w:r>
          </w:p>
          <w:p w14:paraId="185AB6BB"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▲9、本次投标产品实际配置：电源模块：2个，25GE光口：24个，100GE光口：18个， 配套25GE光模块：20个，100GE光模块：14个；</w:t>
            </w:r>
          </w:p>
          <w:p w14:paraId="685BF913" w14:textId="6B20D589" w:rsidR="00D10FA9" w:rsidRPr="004725D8" w:rsidRDefault="00D10FA9" w:rsidP="00D10FA9">
            <w:pPr>
              <w:spacing w:line="420" w:lineRule="exact"/>
              <w:ind w:firstLineChars="200" w:firstLine="480"/>
              <w:jc w:val="left"/>
              <w:rPr>
                <w:rFonts w:eastAsia="PMingLiU" w:hint="default"/>
                <w:sz w:val="24"/>
                <w:szCs w:val="24"/>
              </w:rPr>
            </w:pPr>
            <w:r>
              <w:rPr>
                <w:rFonts w:ascii="宋体" w:eastAsia="宋体" w:hAnsi="宋体" w:cs="宋体"/>
                <w:bCs/>
                <w:color w:val="auto"/>
                <w:sz w:val="24"/>
              </w:rPr>
              <w:t>10、本次投标产品含三年原厂维保服务，以及我公司作为投标人将额外增加两年质保服务。</w:t>
            </w:r>
          </w:p>
          <w:p w14:paraId="04C754CB" w14:textId="03466418" w:rsidR="00EC297C" w:rsidRPr="004725D8" w:rsidRDefault="00EC297C" w:rsidP="00D10FA9">
            <w:pPr>
              <w:tabs>
                <w:tab w:val="left" w:pos="60"/>
              </w:tabs>
              <w:spacing w:line="420" w:lineRule="exact"/>
              <w:ind w:firstLineChars="200" w:firstLine="480"/>
              <w:rPr>
                <w:rFonts w:eastAsia="PMingLiU" w:hint="default"/>
                <w:sz w:val="24"/>
                <w:szCs w:val="24"/>
              </w:rPr>
            </w:pPr>
          </w:p>
        </w:tc>
      </w:tr>
      <w:tr w:rsidR="00EC297C" w14:paraId="20C1829A" w14:textId="77777777" w:rsidTr="00D10FA9">
        <w:trPr>
          <w:trHeight w:val="368"/>
          <w:jc w:val="center"/>
        </w:trPr>
        <w:tc>
          <w:tcPr>
            <w:tcW w:w="576" w:type="dxa"/>
            <w:vAlign w:val="center"/>
          </w:tcPr>
          <w:p w14:paraId="30E226EB" w14:textId="3FD09E66" w:rsidR="00EC297C" w:rsidRPr="004725D8" w:rsidRDefault="00EC297C" w:rsidP="004725D8">
            <w:pPr>
              <w:spacing w:line="420" w:lineRule="exact"/>
              <w:jc w:val="center"/>
              <w:rPr>
                <w:rFonts w:eastAsiaTheme="minorEastAsia" w:hint="default"/>
                <w:sz w:val="24"/>
                <w:szCs w:val="24"/>
                <w:lang w:eastAsia="zh-CN"/>
              </w:rPr>
            </w:pPr>
            <w:r w:rsidRPr="004725D8">
              <w:rPr>
                <w:rFonts w:eastAsiaTheme="minorEastAsia"/>
                <w:sz w:val="24"/>
                <w:szCs w:val="24"/>
                <w:lang w:eastAsia="zh-CN"/>
              </w:rPr>
              <w:t>6</w:t>
            </w:r>
          </w:p>
        </w:tc>
        <w:tc>
          <w:tcPr>
            <w:tcW w:w="1339" w:type="dxa"/>
            <w:vAlign w:val="center"/>
          </w:tcPr>
          <w:p w14:paraId="649F2D41" w14:textId="77777777" w:rsidR="00CB1177" w:rsidRDefault="00EC297C" w:rsidP="00CB1177">
            <w:pPr>
              <w:spacing w:line="420" w:lineRule="exact"/>
              <w:jc w:val="center"/>
              <w:rPr>
                <w:rFonts w:ascii="宋体" w:eastAsia="宋体" w:hAnsi="宋体" w:cs="宋体" w:hint="default"/>
                <w:color w:val="auto"/>
                <w:sz w:val="24"/>
                <w:szCs w:val="24"/>
                <w:lang w:val="en-US" w:eastAsia="zh-CN"/>
              </w:rPr>
            </w:pPr>
            <w:r w:rsidRPr="004725D8">
              <w:rPr>
                <w:rFonts w:ascii="宋体" w:eastAsia="宋体" w:hAnsi="宋体" w:cs="宋体"/>
                <w:color w:val="auto"/>
                <w:sz w:val="24"/>
                <w:szCs w:val="24"/>
                <w:lang w:val="en-US" w:eastAsia="zh-CN"/>
              </w:rPr>
              <w:t>业务面</w:t>
            </w:r>
          </w:p>
          <w:p w14:paraId="6EFBCA87" w14:textId="0C319148" w:rsidR="00EC297C" w:rsidRPr="004725D8" w:rsidRDefault="00EC297C" w:rsidP="00CB1177">
            <w:pPr>
              <w:spacing w:line="420" w:lineRule="exact"/>
              <w:jc w:val="center"/>
              <w:rPr>
                <w:rFonts w:eastAsia="PMingLiU" w:hint="default"/>
                <w:sz w:val="24"/>
                <w:szCs w:val="24"/>
              </w:rPr>
            </w:pPr>
            <w:r w:rsidRPr="004725D8">
              <w:rPr>
                <w:rFonts w:ascii="宋体" w:eastAsia="宋体" w:hAnsi="宋体" w:cs="宋体"/>
                <w:color w:val="auto"/>
                <w:sz w:val="24"/>
                <w:szCs w:val="24"/>
                <w:lang w:val="en-US" w:eastAsia="zh-CN"/>
              </w:rPr>
              <w:t>交换机</w:t>
            </w:r>
          </w:p>
        </w:tc>
        <w:tc>
          <w:tcPr>
            <w:tcW w:w="8005" w:type="dxa"/>
          </w:tcPr>
          <w:p w14:paraId="5324FB8A"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本次投标设备型号：华为CE6885-48YS8CQ</w:t>
            </w:r>
          </w:p>
          <w:p w14:paraId="4CD2CB94"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▲1、本次投标产品交换容量：8Tbps，包转发率：2400Mpps，已提供官网截图证明材料；</w:t>
            </w:r>
          </w:p>
          <w:p w14:paraId="4DD8BC90"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2、本次投标产品10GE/25GE光口：48个，100GE光口：8个；</w:t>
            </w:r>
          </w:p>
          <w:p w14:paraId="0EC6CB50"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3、本次投标产品风扇模块槽位：5个，风扇模块4+1备份；</w:t>
            </w:r>
          </w:p>
          <w:p w14:paraId="7B727E39"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4、本次投标产品支持数据面故障快速自愈；</w:t>
            </w:r>
          </w:p>
          <w:p w14:paraId="72613974"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5、本次投标产品支持ERSPAN 镜像报文 ECMP 负载分担；</w:t>
            </w:r>
          </w:p>
          <w:p w14:paraId="16E614F3"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6、本次投标产品设备支持独立ID指示灯，维护人员可以在后台点亮后去机房直接找到相对于设备，便于快速定位设备位置；</w:t>
            </w:r>
          </w:p>
          <w:p w14:paraId="13BE60DB"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▲7、本次投标产品配置：电源模块：2个，25GE光模块：24个，100GE光模块：2个；</w:t>
            </w:r>
          </w:p>
          <w:p w14:paraId="4C958FFC" w14:textId="09967C57" w:rsidR="00CB1177" w:rsidRPr="00CB1177" w:rsidRDefault="00D10FA9" w:rsidP="00D10FA9">
            <w:pPr>
              <w:spacing w:line="420" w:lineRule="exact"/>
              <w:ind w:firstLineChars="200" w:firstLine="480"/>
              <w:rPr>
                <w:rFonts w:eastAsia="PMingLiU" w:hint="default"/>
                <w:sz w:val="24"/>
                <w:szCs w:val="24"/>
              </w:rPr>
            </w:pPr>
            <w:r>
              <w:rPr>
                <w:rFonts w:ascii="宋体" w:eastAsia="宋体" w:hAnsi="宋体" w:cs="宋体"/>
                <w:bCs/>
                <w:color w:val="auto"/>
                <w:sz w:val="24"/>
              </w:rPr>
              <w:t>8、本次投标产品提供三年原厂维保服务，以及我公司作为投标人将额外增加两年质保服务。</w:t>
            </w:r>
          </w:p>
        </w:tc>
      </w:tr>
      <w:tr w:rsidR="00EC297C" w14:paraId="546485C6" w14:textId="77777777" w:rsidTr="00D10FA9">
        <w:trPr>
          <w:trHeight w:val="368"/>
          <w:jc w:val="center"/>
        </w:trPr>
        <w:tc>
          <w:tcPr>
            <w:tcW w:w="576" w:type="dxa"/>
            <w:vAlign w:val="center"/>
          </w:tcPr>
          <w:p w14:paraId="05B26EB9" w14:textId="41598200" w:rsidR="00EC297C" w:rsidRPr="004725D8" w:rsidRDefault="00EC297C" w:rsidP="004725D8">
            <w:pPr>
              <w:spacing w:line="420" w:lineRule="exact"/>
              <w:jc w:val="center"/>
              <w:rPr>
                <w:rFonts w:eastAsiaTheme="minorEastAsia" w:hint="default"/>
                <w:sz w:val="24"/>
                <w:szCs w:val="24"/>
                <w:lang w:eastAsia="zh-CN"/>
              </w:rPr>
            </w:pPr>
            <w:r w:rsidRPr="004725D8">
              <w:rPr>
                <w:rFonts w:eastAsiaTheme="minorEastAsia"/>
                <w:sz w:val="24"/>
                <w:szCs w:val="24"/>
                <w:lang w:eastAsia="zh-CN"/>
              </w:rPr>
              <w:t>7</w:t>
            </w:r>
          </w:p>
        </w:tc>
        <w:tc>
          <w:tcPr>
            <w:tcW w:w="1339" w:type="dxa"/>
            <w:vAlign w:val="center"/>
          </w:tcPr>
          <w:p w14:paraId="294E5B7E" w14:textId="58B2CA2D" w:rsidR="00EC297C" w:rsidRPr="004725D8" w:rsidRDefault="00EC297C" w:rsidP="00D10FA9">
            <w:pPr>
              <w:spacing w:line="420" w:lineRule="exact"/>
              <w:jc w:val="center"/>
              <w:rPr>
                <w:rFonts w:eastAsia="PMingLiU" w:hint="default"/>
                <w:sz w:val="24"/>
                <w:szCs w:val="24"/>
              </w:rPr>
            </w:pPr>
            <w:r w:rsidRPr="004725D8">
              <w:rPr>
                <w:rFonts w:ascii="宋体" w:eastAsia="宋体" w:hAnsi="宋体" w:cs="宋体"/>
                <w:color w:val="auto"/>
                <w:sz w:val="24"/>
                <w:szCs w:val="24"/>
                <w:lang w:val="en-US" w:eastAsia="zh-CN"/>
              </w:rPr>
              <w:t>核心交换机</w:t>
            </w:r>
          </w:p>
        </w:tc>
        <w:tc>
          <w:tcPr>
            <w:tcW w:w="8005" w:type="dxa"/>
          </w:tcPr>
          <w:p w14:paraId="6DA27189"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本次投标设备型号：华为CE8865-4C</w:t>
            </w:r>
          </w:p>
          <w:p w14:paraId="0BEA8AA3"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▲1、本次投标产品交换容量：16Tbps，包转发率：4800Mpps，已提供官网截图证明材料；</w:t>
            </w:r>
          </w:p>
          <w:p w14:paraId="3FD5380D"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2、本次投标产品设备高度：2U，业务槽位：4；</w:t>
            </w:r>
          </w:p>
          <w:p w14:paraId="71D42456"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3、本次投标产品具备高安全性，支持电源模块槽位：2个，风扇模块槽位：3个；</w:t>
            </w:r>
          </w:p>
          <w:p w14:paraId="7282DA5F"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4、本次投标产品设备具备高可靠性，支持M-LAG跨机箱链路捆绑技术；</w:t>
            </w:r>
          </w:p>
          <w:p w14:paraId="21005457"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5、本次投标产品支持丰富的三层协议，支持RIP、OSPF、ISIS、BGP等IPv4动态路由协议；</w:t>
            </w:r>
          </w:p>
          <w:p w14:paraId="24B061C0"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6、本次投标产品支持Vxlan，且支持 EVPN VxLAN，支持VxLAN网络与VLAN网络互通；</w:t>
            </w:r>
          </w:p>
          <w:p w14:paraId="1DA2DBEB"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7、本次投标产品为了保证业务的安全，设备支持MacSec国密算法；</w:t>
            </w:r>
          </w:p>
          <w:p w14:paraId="0BDB7FB2"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lastRenderedPageBreak/>
              <w:t>8、本次投标产品支持更大的镜像流量，支持ERSPAN 镜像报文 ECMP 负载分担；</w:t>
            </w:r>
          </w:p>
          <w:p w14:paraId="7EBE816A"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▲9、本次投标产品配置：电源模块：2个，25GE光口：24个，100GE光口：12个， 配套10GE光模块：18个，25GE光模块：2个，100GE光模块：4个；</w:t>
            </w:r>
          </w:p>
          <w:p w14:paraId="3E18B1A9" w14:textId="6D77B0B9" w:rsidR="00EC297C" w:rsidRPr="004725D8" w:rsidRDefault="00D10FA9" w:rsidP="00D10FA9">
            <w:pPr>
              <w:spacing w:line="420" w:lineRule="exact"/>
              <w:ind w:firstLineChars="200" w:firstLine="480"/>
              <w:rPr>
                <w:rFonts w:hint="default"/>
                <w:sz w:val="24"/>
                <w:szCs w:val="24"/>
              </w:rPr>
            </w:pPr>
            <w:r>
              <w:rPr>
                <w:rFonts w:ascii="宋体" w:eastAsia="宋体" w:hAnsi="宋体" w:cs="宋体"/>
                <w:bCs/>
                <w:color w:val="auto"/>
                <w:sz w:val="24"/>
              </w:rPr>
              <w:t>10、本次投标产品提供三年原厂维保服务，以及我公司作为投标人将额外增加两年质保服务。</w:t>
            </w:r>
          </w:p>
        </w:tc>
      </w:tr>
      <w:tr w:rsidR="00EC297C" w14:paraId="624A1CA7" w14:textId="77777777" w:rsidTr="00D10FA9">
        <w:trPr>
          <w:trHeight w:val="368"/>
          <w:jc w:val="center"/>
        </w:trPr>
        <w:tc>
          <w:tcPr>
            <w:tcW w:w="576" w:type="dxa"/>
            <w:vAlign w:val="center"/>
          </w:tcPr>
          <w:p w14:paraId="52EB8B11" w14:textId="21DD16C3" w:rsidR="00EC297C" w:rsidRPr="004725D8" w:rsidRDefault="00EC297C" w:rsidP="004725D8">
            <w:pPr>
              <w:spacing w:line="420" w:lineRule="exact"/>
              <w:jc w:val="center"/>
              <w:rPr>
                <w:rFonts w:eastAsiaTheme="minorEastAsia" w:hint="default"/>
                <w:sz w:val="24"/>
                <w:szCs w:val="24"/>
                <w:lang w:eastAsia="zh-CN"/>
              </w:rPr>
            </w:pPr>
            <w:r w:rsidRPr="004725D8">
              <w:rPr>
                <w:rFonts w:eastAsiaTheme="minorEastAsia"/>
                <w:sz w:val="24"/>
                <w:szCs w:val="24"/>
                <w:lang w:eastAsia="zh-CN"/>
              </w:rPr>
              <w:t>8</w:t>
            </w:r>
          </w:p>
        </w:tc>
        <w:tc>
          <w:tcPr>
            <w:tcW w:w="1339" w:type="dxa"/>
            <w:vAlign w:val="center"/>
          </w:tcPr>
          <w:p w14:paraId="0DAABCE0" w14:textId="77777777" w:rsidR="00CB1177" w:rsidRDefault="00EC297C" w:rsidP="004725D8">
            <w:pPr>
              <w:spacing w:line="420" w:lineRule="exact"/>
              <w:jc w:val="center"/>
              <w:rPr>
                <w:rFonts w:ascii="宋体" w:eastAsia="宋体" w:hAnsi="宋体" w:cs="宋体" w:hint="default"/>
                <w:color w:val="auto"/>
                <w:sz w:val="24"/>
                <w:szCs w:val="24"/>
                <w:lang w:val="en-US" w:eastAsia="zh-CN"/>
              </w:rPr>
            </w:pPr>
            <w:r w:rsidRPr="004725D8">
              <w:rPr>
                <w:rFonts w:ascii="宋体" w:eastAsia="宋体" w:hAnsi="宋体" w:cs="宋体"/>
                <w:color w:val="auto"/>
                <w:sz w:val="24"/>
                <w:szCs w:val="24"/>
                <w:lang w:val="en-US" w:eastAsia="zh-CN"/>
              </w:rPr>
              <w:t>集群管理</w:t>
            </w:r>
          </w:p>
          <w:p w14:paraId="3142E3E4" w14:textId="6A1C8AB4" w:rsidR="00EC297C" w:rsidRPr="00CB1177" w:rsidRDefault="00EC297C" w:rsidP="00CB1177">
            <w:pPr>
              <w:spacing w:line="420" w:lineRule="exact"/>
              <w:jc w:val="center"/>
              <w:rPr>
                <w:rFonts w:ascii="宋体" w:eastAsia="PMingLiU" w:hAnsi="宋体" w:hint="default"/>
                <w:sz w:val="24"/>
                <w:szCs w:val="24"/>
              </w:rPr>
            </w:pPr>
            <w:r w:rsidRPr="004725D8">
              <w:rPr>
                <w:rFonts w:ascii="宋体" w:eastAsia="宋体" w:hAnsi="宋体" w:cs="宋体"/>
                <w:color w:val="auto"/>
                <w:sz w:val="24"/>
                <w:szCs w:val="24"/>
                <w:lang w:val="en-US" w:eastAsia="zh-CN"/>
              </w:rPr>
              <w:t>软件</w:t>
            </w:r>
          </w:p>
        </w:tc>
        <w:tc>
          <w:tcPr>
            <w:tcW w:w="8005" w:type="dxa"/>
          </w:tcPr>
          <w:p w14:paraId="3DC2A4E1"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▲1、本次投标产品是联旌智能科技（上海）有限公司自主研发生产的高性能计算云平台【简称：EaaS】，已在投标文件中提供软件著作权。提供本次项目新增的81个CPU及48个NPU纳管授权。</w:t>
            </w:r>
          </w:p>
          <w:p w14:paraId="6F3C335D"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2、EaaS支持统一平台，统一资源池，统一资源调度。支持调度多种任务类型，包括单节点容器、虚拟机、多节点HPC集群、Hadoop集群、AI训练集群、支持各种常见的操作系统发行版（Windows各版本、Linux各版本）等。（已在投标文件中提供系统功能截图）</w:t>
            </w:r>
          </w:p>
          <w:p w14:paraId="738B58A4"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3、EaaS支持Intel、AMD、ARM等架构服务器，支持NVIDIA GPU、Huawei Atlas等异构服务器，支持Infiniband和Roce网络，支持支持华为，浪潮，曙光，超聚变，新华三，联想等硬件厂家设备。</w:t>
            </w:r>
          </w:p>
          <w:p w14:paraId="43D46E1C"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▲4、EaaS支持与现有统一身份认证系统对接。提供不少于三种角色，包括系统管理员、项目组管理员和普通用户；支持普通用户创建群组并邀请其他用户加入（已在投标文件中提供系统功能截图）。</w:t>
            </w:r>
          </w:p>
          <w:p w14:paraId="4790FC9E"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▲5、EaaS支持设置用户虚拟机实例、容器实例的使用周期，到期自动回收资源并提前自动通知用户，支持到期前用户申请延长使用周期（已在投标文件中提供系统功能截图）。</w:t>
            </w:r>
          </w:p>
          <w:p w14:paraId="20380813"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6、EaaS支持通过软件仓库一键创建完整独立的环境，包括桌面可视化环境、Slurm集群环境、Torque集群环境、hadoop环境、Jupyter在线web交互环境、完整的linux操作系统环境、Windows桌面环境等。用户有管理员权限，可自行安装和配置环境等。（已在投标文件中提供系统功能截图）。</w:t>
            </w:r>
          </w:p>
          <w:p w14:paraId="209A901B"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EaaS支持通过WEB页面对GUI类应用进行访问和操作，支持远程桌面交互、字符界面交互、网页界面在线交互式编程等模式。</w:t>
            </w:r>
          </w:p>
          <w:p w14:paraId="64970F0F"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7、EaaS提供用户目录，项目组目录，项目组共享目录等数据管理的功能，在项目组中，用户可以通过共享目录进行数据共享，也可以在项目组中有自己私有的数据目录。（已在投标文件中提供系统功能截图）</w:t>
            </w:r>
          </w:p>
          <w:p w14:paraId="12299595"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lastRenderedPageBreak/>
              <w:t>8、EaaS提供通过浏览器上传计算配置文件和下载计算结果以及断点续传等功能，支持用户本地挂载平台数据目录，实现用户本地、平台和实例环境的数据同步，支持Windows系统的数据挂载。（已在投标文件中提供系统功能截图）</w:t>
            </w:r>
          </w:p>
          <w:p w14:paraId="605C3484"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9、EaaS提供知识库和用户论坛功能，论坛用户与平台用户对接，无需单独注册即可直接使用。知识库可以发布平台的资源信息、平台功能操作指南和应用软件使用指南等，方便普通用户使用。（已在投标文件中提供系统功能截图）</w:t>
            </w:r>
          </w:p>
          <w:p w14:paraId="4C579F6B"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10、Eaas支持帖子发布者在回复的帖子中选择最佳答案和删除帖子，支持论坛内主题和内容搜索。每个用户都有自己的主页，查看发布的主题，回复的内容，上次的信息等。</w:t>
            </w:r>
          </w:p>
          <w:p w14:paraId="588BA230"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▲11、EaaS支持多套环境资源之间灵活调度，不需要重启物理机器，即可实现HPC集群的资源调度到AI集群中进行使用，支持多套HPC集群共存，如x86 HPC集群，ARM HPC集群等，支持普通用户在平台上创建自己项目组内的私有HPC集群，HPC集群的性能多节点并行Linpack值与物理机的比相差1%以内。（已在投标文件中提供系统功能截图）</w:t>
            </w:r>
          </w:p>
          <w:p w14:paraId="7FD9EEDD"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▲12、EaaS支持GPU共享，支持在1块GPU卡上，同时运行多个GPU容器环境，支持GPU一分十切片。（已在投标文件中提供系统功能截图）</w:t>
            </w:r>
          </w:p>
          <w:p w14:paraId="66AD95E9"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▲13、EaaS支持通过网页界面生成和恢复虚拟机快照；支持windows系统的远程桌面可视化操作，以及对系统实现硬盘扩容等功能。（已在投标文件中提供系统功能截图）</w:t>
            </w:r>
          </w:p>
          <w:p w14:paraId="2C5CEEC7"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▲14、EaaS支持同时运行和管理多个集群环境，每个集群可采用独立的调度器，集群之间互相隔离，不受影响。支持同一用户在不同独立集群中进行任务提交，并可以查看自己提交的任务在不同集群中的状态。</w:t>
            </w:r>
          </w:p>
          <w:p w14:paraId="044107B0"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15、EaaS支持普通用户创建自己的独立集群，该用户在独立集群中有root权限，可直接在系统层面安装程序，并可根据实际的资源需求调整自己集群的规模，进行扩容和缩容。</w:t>
            </w:r>
          </w:p>
          <w:p w14:paraId="4DD091AD"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▲16、EaaS支持通过作业模板方式在Web页面提交作业；支持用户创建个人作业模板；支持管理员创建全局作业模板。支持查看每个作业的运行资源使用情况。</w:t>
            </w:r>
          </w:p>
          <w:p w14:paraId="5571702A"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17、EaaS支持通过Web可视化的形式管理Hadoop组件，支持在线直接安装、管理和运维Hadoop集群。</w:t>
            </w:r>
          </w:p>
          <w:p w14:paraId="7BE8DEAF"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lastRenderedPageBreak/>
              <w:t>18、EaaS支持通过web界面查看每个资源池的资源占用情况和任务排队情况，可查看实例任务的详细到期时间。（已在投标文件中提供系统功能截图）</w:t>
            </w:r>
          </w:p>
          <w:p w14:paraId="2FB3E134"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19、EaaS支持用户充值和透支额度设置，支持项目透支额度设置，支持用户转账自己剩余点数到任意一个自己的项目中，在项目中的其他用户可以使用该项目的点数进行扣费，支持对项目中用户使用点数查看和设定限额。（已在投标文件中提供系统功能截图）</w:t>
            </w:r>
          </w:p>
          <w:p w14:paraId="6E2D7E10" w14:textId="22D344A9" w:rsidR="00EC297C" w:rsidRPr="004725D8" w:rsidRDefault="00D10FA9" w:rsidP="00D10FA9">
            <w:pPr>
              <w:spacing w:line="420" w:lineRule="exact"/>
              <w:ind w:firstLineChars="200" w:firstLine="480"/>
              <w:rPr>
                <w:rFonts w:hint="default"/>
                <w:sz w:val="24"/>
                <w:szCs w:val="24"/>
              </w:rPr>
            </w:pPr>
            <w:r>
              <w:rPr>
                <w:rFonts w:ascii="宋体" w:eastAsia="宋体" w:hAnsi="宋体" w:cs="宋体"/>
                <w:bCs/>
                <w:color w:val="auto"/>
                <w:sz w:val="24"/>
              </w:rPr>
              <w:t>★20、本次投标产品支持纳管学校原有高性能计算平台24个计算节点，保障原有高性能计算平台正常运转。</w:t>
            </w:r>
          </w:p>
        </w:tc>
      </w:tr>
      <w:tr w:rsidR="00EC297C" w14:paraId="4E370CCE" w14:textId="77777777" w:rsidTr="00D10FA9">
        <w:trPr>
          <w:trHeight w:val="368"/>
          <w:jc w:val="center"/>
        </w:trPr>
        <w:tc>
          <w:tcPr>
            <w:tcW w:w="576" w:type="dxa"/>
            <w:vAlign w:val="center"/>
          </w:tcPr>
          <w:p w14:paraId="50E403B9" w14:textId="39BF0BBC" w:rsidR="00EC297C" w:rsidRPr="004725D8" w:rsidRDefault="00EC297C" w:rsidP="004725D8">
            <w:pPr>
              <w:spacing w:line="420" w:lineRule="exact"/>
              <w:jc w:val="center"/>
              <w:rPr>
                <w:rFonts w:eastAsiaTheme="minorEastAsia" w:hint="default"/>
                <w:sz w:val="24"/>
                <w:szCs w:val="24"/>
                <w:lang w:eastAsia="zh-CN"/>
              </w:rPr>
            </w:pPr>
            <w:r w:rsidRPr="004725D8">
              <w:rPr>
                <w:rFonts w:eastAsiaTheme="minorEastAsia"/>
                <w:sz w:val="24"/>
                <w:szCs w:val="24"/>
                <w:lang w:eastAsia="zh-CN"/>
              </w:rPr>
              <w:lastRenderedPageBreak/>
              <w:t>9</w:t>
            </w:r>
          </w:p>
        </w:tc>
        <w:tc>
          <w:tcPr>
            <w:tcW w:w="1339" w:type="dxa"/>
            <w:vAlign w:val="center"/>
          </w:tcPr>
          <w:p w14:paraId="1E0A6E48" w14:textId="77777777" w:rsidR="00E315A9" w:rsidRDefault="00EC297C" w:rsidP="00E315A9">
            <w:pPr>
              <w:spacing w:line="420" w:lineRule="exact"/>
              <w:jc w:val="center"/>
              <w:rPr>
                <w:rFonts w:ascii="宋体" w:eastAsia="宋体" w:hAnsi="宋体" w:cs="宋体" w:hint="default"/>
                <w:color w:val="auto"/>
                <w:sz w:val="24"/>
                <w:szCs w:val="24"/>
                <w:lang w:val="en-US" w:eastAsia="zh-CN"/>
              </w:rPr>
            </w:pPr>
            <w:r w:rsidRPr="004725D8">
              <w:rPr>
                <w:rFonts w:ascii="宋体" w:eastAsia="宋体" w:hAnsi="宋体" w:cs="宋体"/>
                <w:color w:val="auto"/>
                <w:sz w:val="24"/>
                <w:szCs w:val="24"/>
                <w:lang w:val="en-US" w:eastAsia="zh-CN"/>
              </w:rPr>
              <w:t>大模型应用</w:t>
            </w:r>
          </w:p>
          <w:p w14:paraId="566FBFA0" w14:textId="11358984" w:rsidR="00EC297C" w:rsidRPr="00E315A9" w:rsidRDefault="00EC297C" w:rsidP="00E315A9">
            <w:pPr>
              <w:spacing w:line="420" w:lineRule="exact"/>
              <w:jc w:val="center"/>
              <w:rPr>
                <w:rFonts w:ascii="宋体" w:eastAsia="宋体" w:hAnsi="宋体" w:cs="宋体" w:hint="default"/>
                <w:color w:val="auto"/>
                <w:sz w:val="24"/>
                <w:szCs w:val="24"/>
                <w:lang w:val="en-US" w:eastAsia="zh-CN"/>
              </w:rPr>
            </w:pPr>
            <w:r w:rsidRPr="004725D8">
              <w:rPr>
                <w:rFonts w:ascii="宋体" w:eastAsia="宋体" w:hAnsi="宋体" w:cs="宋体"/>
                <w:color w:val="auto"/>
                <w:sz w:val="24"/>
                <w:szCs w:val="24"/>
                <w:lang w:val="en-US" w:eastAsia="zh-CN"/>
              </w:rPr>
              <w:t>管理与部署运维平台</w:t>
            </w:r>
          </w:p>
        </w:tc>
        <w:tc>
          <w:tcPr>
            <w:tcW w:w="8005" w:type="dxa"/>
          </w:tcPr>
          <w:p w14:paraId="7BA6956D"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▲1、系统整合智能路由、配额计量、安全过滤和审计追踪四大引擎，全栈私有化部署于校内，确保数据与日志全程内网闭环，零外流风险。</w:t>
            </w:r>
          </w:p>
          <w:p w14:paraId="40BF7501"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2、具备与学校统一身份认证（CAS）的无缝对接能力，支持OAuth2.0、LDAP、SAML等多种认证协议。在完成单点登录后，系统自动解析用户学号/工号、姓名、所属学院及身份类型（本科生/研究生/教工程师/科研人员/行政人员），并将该信息作为配额与策略下发的依据。</w:t>
            </w:r>
          </w:p>
          <w:p w14:paraId="0BF86B54"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3、系统具备 API Key 全生命周期管理功能,实现用户自助申请、管理员审批、自动签发、续期、吊销、停用/启用一键操作,支持单用户创建多个 Key 并独立设置访问范围与配额。</w:t>
            </w:r>
          </w:p>
          <w:p w14:paraId="543A1F53"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4、系统具备与 OpenAI 规范完全兼容的标准接口能力（支持 Chat Completions、Embeddings、Rerank 等），内置模型适配引擎以消除异构模型间的调用差异，使当前依托 OpenAI SDK 构建的各类应用无需调整源码即可平滑切换至本平台。</w:t>
            </w:r>
          </w:p>
          <w:p w14:paraId="54D09AA1"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5、系统统一纳管本地推理引擎（如 vLLM、MindIE、TGI、Ollama）和公有云模型 API（OpenAI、Anthropic、智谱、千问、Kimi、DeepSeek、文心），覆盖文本生成、多模态、Embedding、Rerank 四类模型，并对云厂商真实 Key 进行隐匿保护。</w:t>
            </w:r>
          </w:p>
          <w:p w14:paraId="61C8E668"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6、系统可配置智能路由调度模块，可灵活运用优先级策略、加权轮询、最小连接数算法、忙时溢出（本地队列积压时自动溢出至云端资源）、节点故障自动转移以及 Key 池轮换等多种调度方式。在此基础上，系统还应支持按学院归属与身份类别对模型访问范围实施定向开放与隔离管控。</w:t>
            </w:r>
          </w:p>
          <w:p w14:paraId="733C0E67"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7、系统内置基于身份的模板化配额策略，默认覆盖本科生、研究生、教工程师、科研人员、行政人员五类角色。配额维度包括月度Token总额</w:t>
            </w:r>
            <w:r>
              <w:rPr>
                <w:rFonts w:ascii="宋体" w:eastAsia="宋体" w:hAnsi="宋体" w:cs="宋体"/>
                <w:bCs/>
                <w:color w:val="auto"/>
                <w:sz w:val="24"/>
              </w:rPr>
              <w:lastRenderedPageBreak/>
              <w:t>（输入/输出分别计量）、RPM、TPM、并发数、单次请求最大Token上限，并支持配额提额在线审批流。</w:t>
            </w:r>
          </w:p>
          <w:p w14:paraId="62017176"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8、系统具备自定义模型定价功能，允许按模型独立设定输入与输出的单位价格，计费精度精确至单次请求。计费模式需同时兼容预充值余额扣费与后付费结算，并支持按学院或部门维度构建预算池，实现组织层级的额度统筹与成本分摊。</w:t>
            </w:r>
          </w:p>
          <w:p w14:paraId="6C6AB95F"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9、系统以网关代理模式串接部署于客户端与推理引擎之间，针对所有大模型流量（含 SSE 流式响应）执行透明拦截、过滤处理及审计记录。后端已部署的推理服务无需进行任何改造，同时系统需具备流式响应场景下的"边输出边过滤"能力，一旦识别违规内容可即时终止输出或予以替换。</w:t>
            </w:r>
          </w:p>
          <w:p w14:paraId="555654DE"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10、系统内置违规词库（含涉政、涉黄、涉暴、违法违规等），支持远程自动更新与自定义词库导入，提供精确、正则、模糊三种匹配方式。同时具备基于语义的敏感内容识别，以及学术诚信场景（如考试作弊、论文代写、AI代做作业）的识别能力。（已在投标文件中提供系统功能截图）</w:t>
            </w:r>
          </w:p>
          <w:p w14:paraId="6C029D17"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11系统内置敏感信息自动识别能力，覆盖身份证号、手机号、银行卡号、邮箱、车牌号、护照号、学号、工号、一卡通卡号、宿舍地址等类型。处置支持自动打码、整体替换、拦截阻断、仅记录不阻断四种策略。并可自定义涉密关键词与敏感科研术语，实施定向防护。（已在投标文件中提供系统功能截图）</w:t>
            </w:r>
          </w:p>
          <w:p w14:paraId="3B517065"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12、系统支持全量请求留痕，记录时间戳、用户、IP、目标模型、完整提示词和响应、风险类型、拦截动作、Token消耗及请求耗时等字段。日志默认保存30天，可延长至180天以上。系统同时支持冷热分层存储及日志完整性校验。</w:t>
            </w:r>
          </w:p>
          <w:p w14:paraId="3E51A20A"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13、系统提供实时审计日志查询界面，支持按时间、用户、IP、风险类型、关键词、模型组合检索，支持历史对话全文回溯，日志可一键导出 CSV/Excel，满足网安审计与等保测评取证需求。</w:t>
            </w:r>
          </w:p>
          <w:p w14:paraId="5CC2412F"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14、系统内置异常行为检测引擎，自动识别高频调用、IP异地突变、高风险频发、非工作时间活跃异常、API Key疑似泄露等场景。支持邮件/短信/企微/钉钉/飞书告警，并可自动临时封禁异常Key、锁定账号或触发人工复核。</w:t>
            </w:r>
          </w:p>
          <w:p w14:paraId="234B82F7"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15、系统提供全校级统一运营数据看板，展示日/月调用量、Token消耗、24小时活跃用户、风控拦截次数、平均响应时延等核心指标。支持按学</w:t>
            </w:r>
            <w:r>
              <w:rPr>
                <w:rFonts w:ascii="宋体" w:eastAsia="宋体" w:hAnsi="宋体" w:cs="宋体"/>
                <w:bCs/>
                <w:color w:val="auto"/>
                <w:sz w:val="24"/>
              </w:rPr>
              <w:lastRenderedPageBreak/>
              <w:t>院、部门、身份类型多维排行，展示各模型调用占比及本地vs云端比例，数据可一键导出Excel/CSV。</w:t>
            </w:r>
          </w:p>
          <w:p w14:paraId="22EBFDDF"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16、系统单节点支撑1000路并发请求，调度层额外时延控制在50ms以内，内容过滤额外时延控制在100ms以内。系统应支持集群化高可用部署，具备主备自动切换及故障自愈能力，全年服务可用性不低于99.9%。同时支持算力设备使用率的实时可视化展示。</w:t>
            </w:r>
          </w:p>
          <w:p w14:paraId="18173ACA" w14:textId="41745899" w:rsidR="00EC297C" w:rsidRPr="00D10FA9" w:rsidRDefault="00D10FA9" w:rsidP="00D10FA9">
            <w:pPr>
              <w:spacing w:line="420" w:lineRule="exact"/>
              <w:ind w:firstLineChars="200" w:firstLine="480"/>
              <w:jc w:val="left"/>
              <w:rPr>
                <w:rFonts w:ascii="宋体" w:eastAsia="PMingLiU" w:hAnsi="宋体" w:cs="宋体" w:hint="default"/>
                <w:bCs/>
                <w:color w:val="auto"/>
                <w:sz w:val="24"/>
                <w:szCs w:val="24"/>
              </w:rPr>
            </w:pPr>
            <w:r>
              <w:rPr>
                <w:rFonts w:ascii="宋体" w:eastAsia="宋体" w:hAnsi="宋体" w:cs="宋体"/>
                <w:bCs/>
                <w:color w:val="auto"/>
                <w:sz w:val="24"/>
              </w:rPr>
              <w:t>17、本次投标产品响应服务期内支持小版本免费升级。</w:t>
            </w:r>
          </w:p>
        </w:tc>
      </w:tr>
      <w:tr w:rsidR="00EC297C" w14:paraId="094CC080" w14:textId="77777777" w:rsidTr="00D10FA9">
        <w:trPr>
          <w:trHeight w:val="368"/>
          <w:jc w:val="center"/>
        </w:trPr>
        <w:tc>
          <w:tcPr>
            <w:tcW w:w="576" w:type="dxa"/>
            <w:vAlign w:val="center"/>
          </w:tcPr>
          <w:p w14:paraId="273CD566" w14:textId="25D3CEB6" w:rsidR="00EC297C" w:rsidRPr="004725D8" w:rsidRDefault="00EC297C" w:rsidP="004725D8">
            <w:pPr>
              <w:spacing w:line="420" w:lineRule="exact"/>
              <w:jc w:val="center"/>
              <w:rPr>
                <w:rFonts w:eastAsia="PMingLiU" w:hint="default"/>
                <w:sz w:val="24"/>
                <w:szCs w:val="24"/>
              </w:rPr>
            </w:pPr>
            <w:r w:rsidRPr="004725D8">
              <w:rPr>
                <w:rFonts w:eastAsiaTheme="minorEastAsia"/>
                <w:sz w:val="24"/>
                <w:szCs w:val="24"/>
                <w:lang w:eastAsia="zh-CN"/>
              </w:rPr>
              <w:lastRenderedPageBreak/>
              <w:t>1</w:t>
            </w:r>
            <w:r w:rsidRPr="004725D8">
              <w:rPr>
                <w:rFonts w:eastAsia="PMingLiU" w:hint="default"/>
                <w:sz w:val="24"/>
                <w:szCs w:val="24"/>
              </w:rPr>
              <w:t>0</w:t>
            </w:r>
          </w:p>
        </w:tc>
        <w:tc>
          <w:tcPr>
            <w:tcW w:w="1339" w:type="dxa"/>
            <w:vAlign w:val="center"/>
          </w:tcPr>
          <w:p w14:paraId="63D377AE" w14:textId="4DF2DC30" w:rsidR="00EC297C" w:rsidRPr="004725D8" w:rsidRDefault="00EC297C" w:rsidP="00E315A9">
            <w:pPr>
              <w:spacing w:line="420" w:lineRule="exact"/>
              <w:jc w:val="center"/>
              <w:rPr>
                <w:rFonts w:eastAsia="PMingLiU" w:hint="default"/>
                <w:sz w:val="24"/>
                <w:szCs w:val="24"/>
              </w:rPr>
            </w:pPr>
            <w:r w:rsidRPr="004725D8">
              <w:rPr>
                <w:rFonts w:ascii="宋体" w:eastAsia="宋体" w:hAnsi="宋体" w:cs="宋体"/>
                <w:color w:val="auto"/>
                <w:sz w:val="24"/>
                <w:szCs w:val="24"/>
                <w:lang w:val="en-US" w:eastAsia="zh-CN"/>
              </w:rPr>
              <w:t>技术服务</w:t>
            </w:r>
          </w:p>
        </w:tc>
        <w:tc>
          <w:tcPr>
            <w:tcW w:w="8005" w:type="dxa"/>
          </w:tcPr>
          <w:p w14:paraId="3541350A"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★1、AI计算使能服务：我公司作为投标人将联合服务器厂商提供模型部署与调测支持，智算软件栈开发支持，智算软件栈开发赋能服务。</w:t>
            </w:r>
          </w:p>
          <w:p w14:paraId="219C9082" w14:textId="77777777" w:rsidR="00D10FA9" w:rsidRDefault="00D10FA9" w:rsidP="00D10FA9">
            <w:pPr>
              <w:spacing w:line="420" w:lineRule="exact"/>
              <w:ind w:firstLineChars="200" w:firstLine="480"/>
              <w:jc w:val="left"/>
              <w:rPr>
                <w:rFonts w:ascii="宋体" w:eastAsia="宋体" w:hAnsi="宋体" w:cs="宋体" w:hint="default"/>
                <w:bCs/>
                <w:color w:val="auto"/>
                <w:sz w:val="24"/>
              </w:rPr>
            </w:pPr>
            <w:r>
              <w:rPr>
                <w:rFonts w:ascii="宋体" w:eastAsia="宋体" w:hAnsi="宋体" w:cs="宋体"/>
                <w:bCs/>
                <w:color w:val="auto"/>
                <w:sz w:val="24"/>
              </w:rPr>
              <w:t>2、本次投标我公司提供AI规划设计与实施服务，包括AI计算产品规划设计、AI计算产品硬件安装、AI计算产品设备初始化、AI计算产品软件部署、AI计算产品设备健康检查、AI计算产品调测。</w:t>
            </w:r>
          </w:p>
          <w:p w14:paraId="42A32EF2" w14:textId="0E6096D5" w:rsidR="00EC297C" w:rsidRPr="004725D8" w:rsidRDefault="00D10FA9" w:rsidP="00D10FA9">
            <w:pPr>
              <w:spacing w:line="420" w:lineRule="exact"/>
              <w:ind w:firstLineChars="200" w:firstLine="480"/>
              <w:rPr>
                <w:rFonts w:hint="default"/>
                <w:sz w:val="24"/>
                <w:szCs w:val="24"/>
              </w:rPr>
            </w:pPr>
            <w:r>
              <w:rPr>
                <w:rFonts w:ascii="宋体" w:eastAsia="宋体" w:hAnsi="宋体" w:cs="宋体"/>
                <w:bCs/>
                <w:color w:val="auto"/>
                <w:sz w:val="24"/>
              </w:rPr>
              <w:t>3、本次投标我公司承诺提供集群系统集成服务，包含人工智能算力集群系统的项目管理、技术管理、集成设计、对接联调、集成验证、集成验收内容。</w:t>
            </w:r>
          </w:p>
        </w:tc>
      </w:tr>
    </w:tbl>
    <w:p w14:paraId="118036DA" w14:textId="77777777" w:rsidR="00581EB3" w:rsidRDefault="00581EB3" w:rsidP="00581EB3">
      <w:pPr>
        <w:rPr>
          <w:rFonts w:hint="default"/>
        </w:rPr>
      </w:pPr>
    </w:p>
    <w:p w14:paraId="7EC4F9D2" w14:textId="77777777" w:rsidR="00581EB3" w:rsidRDefault="00581EB3" w:rsidP="00581EB3">
      <w:pPr>
        <w:rPr>
          <w:rFonts w:hint="default"/>
        </w:rPr>
      </w:pPr>
    </w:p>
    <w:p w14:paraId="7D1506AC" w14:textId="0F9DCA28" w:rsidR="00581EB3" w:rsidRDefault="00581EB3">
      <w:pPr>
        <w:rPr>
          <w:rFonts w:eastAsia="PMingLiU" w:hint="default"/>
          <w:lang w:val="en-US"/>
        </w:rPr>
      </w:pPr>
    </w:p>
    <w:p w14:paraId="336122FE" w14:textId="30884889" w:rsidR="00581EB3" w:rsidRDefault="00581EB3">
      <w:pPr>
        <w:rPr>
          <w:rFonts w:eastAsia="PMingLiU" w:hint="default"/>
          <w:lang w:val="en-US"/>
        </w:rPr>
      </w:pPr>
    </w:p>
    <w:p w14:paraId="77537693" w14:textId="57F8D831" w:rsidR="00581EB3" w:rsidRDefault="00581EB3">
      <w:pPr>
        <w:rPr>
          <w:rFonts w:eastAsia="PMingLiU" w:hint="default"/>
          <w:lang w:val="en-US"/>
        </w:rPr>
      </w:pPr>
    </w:p>
    <w:p w14:paraId="008AB422" w14:textId="642D3824" w:rsidR="00581EB3" w:rsidRDefault="00581EB3">
      <w:pPr>
        <w:rPr>
          <w:rFonts w:eastAsia="PMingLiU" w:hint="default"/>
          <w:lang w:val="en-US"/>
        </w:rPr>
      </w:pPr>
    </w:p>
    <w:p w14:paraId="35CFBB56" w14:textId="7D5293A7" w:rsidR="00581EB3" w:rsidRDefault="00581EB3">
      <w:pPr>
        <w:rPr>
          <w:rFonts w:eastAsia="PMingLiU" w:hint="default"/>
          <w:lang w:val="en-US"/>
        </w:rPr>
      </w:pPr>
    </w:p>
    <w:p w14:paraId="63F75D76" w14:textId="23C95202" w:rsidR="00581EB3" w:rsidRDefault="00581EB3">
      <w:pPr>
        <w:rPr>
          <w:rFonts w:eastAsia="PMingLiU" w:hint="default"/>
          <w:lang w:val="en-US"/>
        </w:rPr>
      </w:pPr>
    </w:p>
    <w:p w14:paraId="7D5BDDE8" w14:textId="405B2217" w:rsidR="00581EB3" w:rsidRDefault="00581EB3">
      <w:pPr>
        <w:rPr>
          <w:rFonts w:eastAsia="PMingLiU" w:hint="default"/>
          <w:lang w:val="en-US"/>
        </w:rPr>
      </w:pPr>
    </w:p>
    <w:p w14:paraId="03379604" w14:textId="0682B9C6" w:rsidR="00B02F1F" w:rsidRDefault="00B02F1F">
      <w:pPr>
        <w:rPr>
          <w:rFonts w:eastAsia="PMingLiU" w:hint="default"/>
          <w:lang w:val="en-US"/>
        </w:rPr>
      </w:pPr>
    </w:p>
    <w:p w14:paraId="601D9BC0" w14:textId="6AECF5C5" w:rsidR="00B02F1F" w:rsidRDefault="00B02F1F">
      <w:pPr>
        <w:rPr>
          <w:rFonts w:eastAsia="PMingLiU" w:hint="default"/>
          <w:lang w:val="en-US"/>
        </w:rPr>
      </w:pPr>
    </w:p>
    <w:p w14:paraId="1F9D801A" w14:textId="784830E5" w:rsidR="00B02F1F" w:rsidRDefault="00B02F1F">
      <w:pPr>
        <w:rPr>
          <w:rFonts w:eastAsia="PMingLiU" w:hint="default"/>
          <w:lang w:val="en-US"/>
        </w:rPr>
      </w:pPr>
    </w:p>
    <w:p w14:paraId="0488BE07" w14:textId="0CEEB756" w:rsidR="00B02F1F" w:rsidRDefault="00B02F1F">
      <w:pPr>
        <w:rPr>
          <w:rFonts w:eastAsia="PMingLiU" w:hint="default"/>
          <w:lang w:val="en-US"/>
        </w:rPr>
      </w:pPr>
    </w:p>
    <w:p w14:paraId="3CFC18D6" w14:textId="2E51A53B" w:rsidR="00B02F1F" w:rsidRDefault="00B02F1F">
      <w:pPr>
        <w:rPr>
          <w:rFonts w:eastAsia="PMingLiU" w:hint="default"/>
          <w:lang w:val="en-US"/>
        </w:rPr>
      </w:pPr>
    </w:p>
    <w:p w14:paraId="0D3C99F6" w14:textId="68EB1774" w:rsidR="00B02F1F" w:rsidRDefault="00B02F1F">
      <w:pPr>
        <w:rPr>
          <w:rFonts w:eastAsia="PMingLiU" w:hint="default"/>
          <w:lang w:val="en-US"/>
        </w:rPr>
      </w:pPr>
    </w:p>
    <w:p w14:paraId="1DEFB9F9" w14:textId="10BE5077" w:rsidR="00B02F1F" w:rsidRDefault="00B02F1F">
      <w:pPr>
        <w:rPr>
          <w:rFonts w:eastAsia="PMingLiU" w:hint="default"/>
          <w:lang w:val="en-US"/>
        </w:rPr>
      </w:pPr>
    </w:p>
    <w:p w14:paraId="702191E3" w14:textId="52E69532" w:rsidR="00B02F1F" w:rsidRDefault="00B02F1F">
      <w:pPr>
        <w:rPr>
          <w:rFonts w:eastAsia="PMingLiU" w:hint="default"/>
          <w:lang w:val="en-US"/>
        </w:rPr>
      </w:pPr>
    </w:p>
    <w:p w14:paraId="72F67002" w14:textId="7333FC8D" w:rsidR="00B02F1F" w:rsidRDefault="00B02F1F">
      <w:pPr>
        <w:rPr>
          <w:rFonts w:eastAsia="PMingLiU" w:hint="default"/>
          <w:lang w:val="en-US"/>
        </w:rPr>
      </w:pPr>
    </w:p>
    <w:p w14:paraId="2C6CA8EE" w14:textId="5F99881A" w:rsidR="00B02F1F" w:rsidRDefault="00B02F1F">
      <w:pPr>
        <w:rPr>
          <w:rFonts w:eastAsia="PMingLiU" w:hint="default"/>
          <w:lang w:val="en-US"/>
        </w:rPr>
      </w:pPr>
    </w:p>
    <w:p w14:paraId="20073EE4" w14:textId="51046474" w:rsidR="00B02F1F" w:rsidRDefault="00B02F1F">
      <w:pPr>
        <w:rPr>
          <w:rFonts w:eastAsia="PMingLiU" w:hint="default"/>
          <w:lang w:val="en-US"/>
        </w:rPr>
      </w:pPr>
    </w:p>
    <w:p w14:paraId="308E95C0" w14:textId="6913B7E5" w:rsidR="00B02F1F" w:rsidRDefault="00B02F1F">
      <w:pPr>
        <w:rPr>
          <w:rFonts w:eastAsia="PMingLiU" w:hint="default"/>
          <w:lang w:val="en-US"/>
        </w:rPr>
      </w:pPr>
    </w:p>
    <w:p w14:paraId="3482C188" w14:textId="1747431E" w:rsidR="00B02F1F" w:rsidRDefault="00B02F1F">
      <w:pPr>
        <w:rPr>
          <w:rFonts w:eastAsia="PMingLiU" w:hint="default"/>
          <w:lang w:val="en-US"/>
        </w:rPr>
      </w:pPr>
    </w:p>
    <w:p w14:paraId="23E69F08" w14:textId="77777777" w:rsidR="00B02F1F" w:rsidRPr="00B02F1F" w:rsidRDefault="00B02F1F">
      <w:pPr>
        <w:rPr>
          <w:rFonts w:eastAsia="PMingLiU" w:hint="default"/>
          <w:lang w:val="en-US"/>
        </w:rPr>
      </w:pPr>
    </w:p>
    <w:p w14:paraId="32517D06" w14:textId="7B3613D0" w:rsidR="00581EB3" w:rsidRDefault="00581EB3">
      <w:pPr>
        <w:rPr>
          <w:rFonts w:eastAsia="PMingLiU" w:hint="default"/>
          <w:lang w:val="en-US"/>
        </w:rPr>
      </w:pPr>
    </w:p>
    <w:p w14:paraId="3E2109C7" w14:textId="77777777" w:rsidR="00581EB3" w:rsidRDefault="00581EB3" w:rsidP="00581EB3">
      <w:pPr>
        <w:spacing w:before="97" w:line="219" w:lineRule="auto"/>
        <w:rPr>
          <w:rFonts w:ascii="宋体" w:eastAsia="宋体" w:hAnsi="宋体" w:cs="宋体" w:hint="default"/>
          <w:sz w:val="30"/>
          <w:szCs w:val="30"/>
        </w:rPr>
      </w:pPr>
      <w:r>
        <w:rPr>
          <w:rFonts w:ascii="宋体" w:eastAsia="宋体" w:hAnsi="宋体" w:cs="宋体"/>
          <w:b/>
          <w:bCs/>
          <w:spacing w:val="-15"/>
          <w:sz w:val="30"/>
          <w:szCs w:val="30"/>
        </w:rPr>
        <w:lastRenderedPageBreak/>
        <w:t>附件三</w:t>
      </w:r>
    </w:p>
    <w:p w14:paraId="1480F34F" w14:textId="77777777" w:rsidR="00581EB3" w:rsidRPr="004B2065" w:rsidRDefault="00581EB3" w:rsidP="00581EB3">
      <w:pPr>
        <w:spacing w:before="268" w:line="219" w:lineRule="auto"/>
        <w:jc w:val="center"/>
        <w:rPr>
          <w:rFonts w:ascii="宋体" w:eastAsia="宋体" w:hAnsi="宋体" w:cs="宋体" w:hint="default"/>
          <w:sz w:val="30"/>
          <w:szCs w:val="30"/>
        </w:rPr>
      </w:pPr>
      <w:r>
        <w:rPr>
          <w:rFonts w:ascii="宋体" w:eastAsia="宋体" w:hAnsi="宋体" w:cs="宋体"/>
          <w:b/>
          <w:bCs/>
          <w:spacing w:val="-4"/>
          <w:sz w:val="30"/>
          <w:szCs w:val="30"/>
        </w:rPr>
        <w:t>售后服务计划书</w:t>
      </w:r>
    </w:p>
    <w:p w14:paraId="39B6D944" w14:textId="7206A9CB" w:rsidR="004725D8" w:rsidRPr="006B1566" w:rsidRDefault="00165FD4" w:rsidP="006B1566">
      <w:pPr>
        <w:spacing w:line="400" w:lineRule="exact"/>
        <w:ind w:firstLineChars="200" w:firstLine="482"/>
        <w:jc w:val="left"/>
        <w:rPr>
          <w:rFonts w:ascii="仿宋_GB2312" w:eastAsia="仿宋_GB2312" w:hint="default"/>
          <w:b/>
          <w:bCs/>
          <w:color w:val="auto"/>
          <w:sz w:val="24"/>
          <w:szCs w:val="24"/>
        </w:rPr>
      </w:pPr>
      <w:r w:rsidRPr="006B1566">
        <w:rPr>
          <w:rFonts w:ascii="仿宋_GB2312" w:eastAsia="仿宋_GB2312"/>
          <w:b/>
          <w:bCs/>
          <w:color w:val="auto"/>
          <w:sz w:val="24"/>
          <w:szCs w:val="24"/>
        </w:rPr>
        <w:t>1.</w:t>
      </w:r>
      <w:r w:rsidR="004725D8" w:rsidRPr="006B1566">
        <w:rPr>
          <w:rFonts w:ascii="仿宋_GB2312" w:eastAsia="仿宋_GB2312"/>
          <w:b/>
          <w:bCs/>
          <w:color w:val="auto"/>
          <w:sz w:val="24"/>
          <w:szCs w:val="24"/>
        </w:rPr>
        <w:t>质保期</w:t>
      </w:r>
      <w:r w:rsidR="004725D8" w:rsidRPr="006B1566">
        <w:rPr>
          <w:rFonts w:ascii="仿宋_GB2312" w:eastAsia="仿宋_GB2312"/>
          <w:b/>
          <w:bCs/>
          <w:color w:val="auto"/>
          <w:sz w:val="24"/>
          <w:szCs w:val="24"/>
          <w:lang w:eastAsia="zh-CN"/>
        </w:rPr>
        <w:t>：</w:t>
      </w:r>
      <w:r w:rsidR="004725D8" w:rsidRPr="006B1566">
        <w:rPr>
          <w:rFonts w:ascii="仿宋_GB2312" w:eastAsia="仿宋_GB2312"/>
          <w:b/>
          <w:bCs/>
          <w:color w:val="auto"/>
          <w:sz w:val="24"/>
          <w:szCs w:val="24"/>
        </w:rPr>
        <w:t>5年，自验收合格之日起计算。</w:t>
      </w:r>
    </w:p>
    <w:p w14:paraId="36B9E563" w14:textId="7270B5BB" w:rsidR="004725D8" w:rsidRPr="006B1566" w:rsidRDefault="00165FD4" w:rsidP="006B1566">
      <w:pPr>
        <w:spacing w:line="400" w:lineRule="exact"/>
        <w:ind w:firstLineChars="200" w:firstLine="480"/>
        <w:jc w:val="left"/>
        <w:rPr>
          <w:rFonts w:ascii="仿宋_GB2312" w:eastAsia="仿宋_GB2312" w:hint="default"/>
          <w:color w:val="auto"/>
          <w:sz w:val="24"/>
          <w:szCs w:val="24"/>
        </w:rPr>
      </w:pPr>
      <w:r w:rsidRPr="006B1566">
        <w:rPr>
          <w:rFonts w:ascii="仿宋_GB2312" w:eastAsia="仿宋_GB2312"/>
          <w:color w:val="auto"/>
          <w:sz w:val="24"/>
          <w:szCs w:val="24"/>
        </w:rPr>
        <w:t>2.</w:t>
      </w:r>
      <w:r w:rsidR="004725D8" w:rsidRPr="006B1566">
        <w:rPr>
          <w:rFonts w:ascii="仿宋_GB2312" w:eastAsia="仿宋_GB2312"/>
          <w:color w:val="auto"/>
          <w:sz w:val="24"/>
          <w:szCs w:val="24"/>
        </w:rPr>
        <w:t>极速响应服务</w:t>
      </w:r>
      <w:r w:rsidR="004725D8" w:rsidRPr="006B1566">
        <w:rPr>
          <w:rFonts w:ascii="仿宋_GB2312" w:eastAsia="仿宋_GB2312"/>
          <w:color w:val="auto"/>
          <w:sz w:val="24"/>
          <w:szCs w:val="24"/>
          <w:lang w:eastAsia="zh-CN"/>
        </w:rPr>
        <w:t>：</w:t>
      </w:r>
      <w:r w:rsidR="004725D8" w:rsidRPr="006B1566">
        <w:rPr>
          <w:rFonts w:ascii="仿宋_GB2312" w:eastAsia="仿宋_GB2312"/>
          <w:color w:val="auto"/>
          <w:sz w:val="24"/>
          <w:szCs w:val="24"/>
        </w:rPr>
        <w:t>我方建立全天候快速响应服务机制，针对客户提出的各类设备维修需求、设备故障问题反馈，承诺1小时内对维修要求及设备问题响应并提出解决方案，精准核实设备故障情况、客户诉求及现场工况，快速梳理问题核心，为客户出具针对性、可落地的初步解决方案，及时同步服务计划与处理思路，杜绝拖延、滞后响应问题。</w:t>
      </w:r>
    </w:p>
    <w:p w14:paraId="14A1DF15" w14:textId="54693DC5" w:rsidR="004725D8" w:rsidRPr="006B1566" w:rsidRDefault="00165FD4" w:rsidP="006B1566">
      <w:pPr>
        <w:spacing w:line="400" w:lineRule="exact"/>
        <w:ind w:firstLineChars="200" w:firstLine="480"/>
        <w:jc w:val="left"/>
        <w:rPr>
          <w:rFonts w:ascii="仿宋_GB2312" w:eastAsia="仿宋_GB2312" w:hint="default"/>
          <w:color w:val="auto"/>
          <w:sz w:val="24"/>
          <w:szCs w:val="24"/>
        </w:rPr>
      </w:pPr>
      <w:r w:rsidRPr="006B1566">
        <w:rPr>
          <w:rFonts w:ascii="仿宋_GB2312" w:eastAsia="仿宋_GB2312"/>
          <w:color w:val="auto"/>
          <w:sz w:val="24"/>
          <w:szCs w:val="24"/>
        </w:rPr>
        <w:t>3.</w:t>
      </w:r>
      <w:r w:rsidR="004725D8" w:rsidRPr="006B1566">
        <w:rPr>
          <w:rFonts w:ascii="仿宋_GB2312" w:eastAsia="仿宋_GB2312"/>
          <w:color w:val="auto"/>
          <w:sz w:val="24"/>
          <w:szCs w:val="24"/>
        </w:rPr>
        <w:t>高效现场</w:t>
      </w:r>
      <w:r w:rsidR="004725D8" w:rsidRPr="006B1566">
        <w:rPr>
          <w:rFonts w:ascii="仿宋_GB2312" w:eastAsia="仿宋_GB2312"/>
          <w:color w:val="auto"/>
          <w:sz w:val="24"/>
          <w:szCs w:val="24"/>
          <w:lang w:val="en-US" w:eastAsia="zh-CN"/>
        </w:rPr>
        <w:t>支撑服务</w:t>
      </w:r>
      <w:r w:rsidR="004725D8" w:rsidRPr="006B1566">
        <w:rPr>
          <w:rFonts w:ascii="仿宋_GB2312" w:eastAsia="仿宋_GB2312"/>
          <w:color w:val="auto"/>
          <w:sz w:val="24"/>
          <w:szCs w:val="24"/>
          <w:lang w:eastAsia="zh-CN"/>
        </w:rPr>
        <w:t>：</w:t>
      </w:r>
      <w:r w:rsidR="004725D8" w:rsidRPr="006B1566">
        <w:rPr>
          <w:rFonts w:ascii="仿宋_GB2312" w:eastAsia="仿宋_GB2312"/>
          <w:color w:val="auto"/>
          <w:sz w:val="24"/>
          <w:szCs w:val="24"/>
        </w:rPr>
        <w:t>在完成问题响应并确认需现场处置后，我方承诺2小时内安排专业技术人员抵达服务现场，开展设备检测、故障排查、技术调试、维修整改等现场技术支持工作。现场技术人员均具备专业实操能力与丰富的设备运维经验，可快速定位设备问题，高效开展现场服务工作，最大限度缩短设备故障停滞时间。</w:t>
      </w:r>
    </w:p>
    <w:p w14:paraId="20F7F37C" w14:textId="44AB4AFA" w:rsidR="004725D8" w:rsidRPr="006B1566" w:rsidRDefault="00165FD4" w:rsidP="006B1566">
      <w:pPr>
        <w:spacing w:line="400" w:lineRule="exact"/>
        <w:ind w:firstLineChars="200" w:firstLine="480"/>
        <w:jc w:val="left"/>
        <w:rPr>
          <w:rFonts w:ascii="仿宋_GB2312" w:eastAsia="仿宋_GB2312" w:hint="default"/>
          <w:color w:val="auto"/>
          <w:sz w:val="24"/>
          <w:szCs w:val="24"/>
          <w:lang w:eastAsia="zh-CN"/>
        </w:rPr>
      </w:pPr>
      <w:r w:rsidRPr="006B1566">
        <w:rPr>
          <w:rFonts w:ascii="仿宋_GB2312" w:eastAsia="仿宋_GB2312"/>
          <w:color w:val="auto"/>
          <w:sz w:val="24"/>
          <w:szCs w:val="24"/>
        </w:rPr>
        <w:t>4.</w:t>
      </w:r>
      <w:r w:rsidR="004725D8" w:rsidRPr="006B1566">
        <w:rPr>
          <w:rFonts w:ascii="仿宋_GB2312" w:eastAsia="仿宋_GB2312"/>
          <w:color w:val="auto"/>
          <w:sz w:val="24"/>
          <w:szCs w:val="24"/>
        </w:rPr>
        <w:t>限时问题解决</w:t>
      </w:r>
      <w:r w:rsidR="004725D8" w:rsidRPr="006B1566">
        <w:rPr>
          <w:rFonts w:ascii="仿宋_GB2312" w:eastAsia="仿宋_GB2312"/>
          <w:color w:val="auto"/>
          <w:sz w:val="24"/>
          <w:szCs w:val="24"/>
          <w:lang w:eastAsia="zh-CN"/>
        </w:rPr>
        <w:t>：针对客户反馈的各类常规设备故障、运维问题，我方严格把控维修处置时效，承诺问题整体解决时长不超过12小时。在规定时效内完成故障修复、设备调试、性能核验工作，确保设备恢复正常运行状态，保障客户生产、业务工作有序开展。若遇特殊复杂故障，无法在时效内完全修复的，将提前向客户说明情况、报备进度，并提供临时保障方案，最大限度降低客户损失。</w:t>
      </w:r>
    </w:p>
    <w:p w14:paraId="6344A121" w14:textId="617379A3" w:rsidR="004725D8" w:rsidRPr="006B1566" w:rsidRDefault="00165FD4" w:rsidP="006B1566">
      <w:pPr>
        <w:spacing w:line="400" w:lineRule="exact"/>
        <w:ind w:firstLineChars="200" w:firstLine="480"/>
        <w:jc w:val="left"/>
        <w:rPr>
          <w:rFonts w:ascii="仿宋_GB2312" w:eastAsia="仿宋_GB2312" w:hint="default"/>
          <w:color w:val="auto"/>
          <w:sz w:val="24"/>
          <w:szCs w:val="24"/>
          <w:lang w:val="en-US" w:eastAsia="zh-CN"/>
        </w:rPr>
      </w:pPr>
      <w:r w:rsidRPr="006B1566">
        <w:rPr>
          <w:rFonts w:ascii="仿宋_GB2312" w:eastAsia="仿宋_GB2312"/>
          <w:color w:val="auto"/>
          <w:sz w:val="24"/>
          <w:szCs w:val="24"/>
          <w:lang w:val="en-US" w:eastAsia="zh-CN"/>
        </w:rPr>
        <w:t>5.</w:t>
      </w:r>
      <w:r w:rsidR="004725D8" w:rsidRPr="006B1566">
        <w:rPr>
          <w:rFonts w:ascii="仿宋_GB2312" w:eastAsia="仿宋_GB2312"/>
          <w:color w:val="auto"/>
          <w:sz w:val="24"/>
          <w:szCs w:val="24"/>
          <w:lang w:val="en-US" w:eastAsia="zh-CN"/>
        </w:rPr>
        <w:t>常态化巡检保障：为从源头规避设备故障、延长设备使用寿命、保障设备长期稳定运行，我方为客户提供常态化设备巡检服务，承诺每年进行巡检4次以上。巡检内容涵盖设备运行状态检测、零部件磨损核查、系统参数校准、安全隐患排查等内容，巡检完成后及时出具正式巡检报告，针对排查出的潜在问题提前预警、及时整改，实现设备预防性维护。</w:t>
      </w:r>
    </w:p>
    <w:p w14:paraId="5AE65AF5" w14:textId="3716E4E3" w:rsidR="004725D8" w:rsidRPr="006B1566" w:rsidRDefault="00165FD4" w:rsidP="006B1566">
      <w:pPr>
        <w:spacing w:line="400" w:lineRule="exact"/>
        <w:ind w:firstLineChars="200" w:firstLine="482"/>
        <w:jc w:val="left"/>
        <w:rPr>
          <w:rFonts w:ascii="仿宋_GB2312" w:eastAsia="仿宋_GB2312" w:hint="default"/>
          <w:color w:val="auto"/>
          <w:sz w:val="24"/>
          <w:szCs w:val="24"/>
        </w:rPr>
      </w:pPr>
      <w:r w:rsidRPr="006B1566">
        <w:rPr>
          <w:rFonts w:ascii="仿宋_GB2312" w:eastAsia="仿宋_GB2312"/>
          <w:b/>
          <w:bCs/>
          <w:color w:val="auto"/>
          <w:sz w:val="24"/>
          <w:szCs w:val="24"/>
          <w:lang w:val="en-US" w:eastAsia="zh-CN"/>
        </w:rPr>
        <w:t>6.</w:t>
      </w:r>
      <w:r w:rsidR="004725D8" w:rsidRPr="006B1566">
        <w:rPr>
          <w:rFonts w:ascii="仿宋_GB2312" w:eastAsia="仿宋_GB2312"/>
          <w:b/>
          <w:color w:val="auto"/>
          <w:sz w:val="24"/>
          <w:szCs w:val="24"/>
        </w:rPr>
        <w:t xml:space="preserve">售后单位及电话   </w:t>
      </w:r>
    </w:p>
    <w:p w14:paraId="523C5F64" w14:textId="77777777" w:rsidR="004725D8" w:rsidRPr="006B1566" w:rsidRDefault="004725D8" w:rsidP="006B1566">
      <w:pPr>
        <w:spacing w:line="400" w:lineRule="exact"/>
        <w:ind w:firstLineChars="200" w:firstLine="480"/>
        <w:jc w:val="left"/>
        <w:rPr>
          <w:rFonts w:ascii="仿宋_GB2312" w:eastAsia="仿宋_GB2312" w:hint="default"/>
          <w:bCs/>
          <w:color w:val="auto"/>
          <w:sz w:val="24"/>
          <w:szCs w:val="24"/>
          <w:lang w:val="en-US" w:eastAsia="zh-CN"/>
        </w:rPr>
      </w:pPr>
      <w:r w:rsidRPr="006B1566">
        <w:rPr>
          <w:rFonts w:ascii="仿宋_GB2312" w:eastAsia="仿宋_GB2312"/>
          <w:bCs/>
          <w:color w:val="auto"/>
          <w:sz w:val="24"/>
          <w:szCs w:val="24"/>
        </w:rPr>
        <w:t>售后单位名称：</w:t>
      </w:r>
      <w:r w:rsidRPr="006B1566">
        <w:rPr>
          <w:rFonts w:ascii="仿宋_GB2312" w:eastAsia="仿宋_GB2312"/>
          <w:bCs/>
          <w:color w:val="auto"/>
          <w:sz w:val="24"/>
          <w:szCs w:val="24"/>
          <w:lang w:val="en-US" w:eastAsia="zh-CN"/>
        </w:rPr>
        <w:t>北京华通安和科技有限公司</w:t>
      </w:r>
    </w:p>
    <w:p w14:paraId="67D3BBAE" w14:textId="77777777" w:rsidR="00165FD4" w:rsidRPr="006B1566" w:rsidRDefault="004725D8" w:rsidP="006B1566">
      <w:pPr>
        <w:spacing w:line="400" w:lineRule="exact"/>
        <w:ind w:firstLineChars="200" w:firstLine="480"/>
        <w:jc w:val="left"/>
        <w:rPr>
          <w:rFonts w:ascii="仿宋_GB2312" w:eastAsia="仿宋_GB2312" w:hint="default"/>
          <w:bCs/>
          <w:color w:val="auto"/>
          <w:sz w:val="24"/>
          <w:szCs w:val="24"/>
          <w:lang w:val="en-US" w:eastAsia="zh-CN"/>
        </w:rPr>
      </w:pPr>
      <w:r w:rsidRPr="006B1566">
        <w:rPr>
          <w:rFonts w:ascii="仿宋_GB2312" w:eastAsia="仿宋_GB2312"/>
          <w:bCs/>
          <w:color w:val="auto"/>
          <w:sz w:val="24"/>
          <w:szCs w:val="24"/>
        </w:rPr>
        <w:t>联系人：</w:t>
      </w:r>
      <w:r w:rsidRPr="006B1566">
        <w:rPr>
          <w:rFonts w:ascii="仿宋_GB2312" w:eastAsia="仿宋_GB2312"/>
          <w:bCs/>
          <w:color w:val="auto"/>
          <w:sz w:val="24"/>
          <w:szCs w:val="24"/>
          <w:lang w:val="en-US" w:eastAsia="zh-CN"/>
        </w:rPr>
        <w:t>邓志港</w:t>
      </w:r>
    </w:p>
    <w:p w14:paraId="70CFEF8C" w14:textId="31647BD2" w:rsidR="00581EB3" w:rsidRPr="006B1566" w:rsidRDefault="004725D8" w:rsidP="006B1566">
      <w:pPr>
        <w:spacing w:line="400" w:lineRule="exact"/>
        <w:ind w:firstLineChars="200" w:firstLine="480"/>
        <w:jc w:val="left"/>
        <w:rPr>
          <w:rFonts w:ascii="仿宋_GB2312" w:eastAsia="仿宋_GB2312" w:hint="default"/>
          <w:bCs/>
          <w:color w:val="auto"/>
          <w:sz w:val="24"/>
          <w:szCs w:val="24"/>
        </w:rPr>
      </w:pPr>
      <w:r w:rsidRPr="006B1566">
        <w:rPr>
          <w:rFonts w:ascii="仿宋_GB2312" w:eastAsia="仿宋_GB2312"/>
          <w:bCs/>
          <w:color w:val="auto"/>
          <w:sz w:val="24"/>
          <w:szCs w:val="24"/>
        </w:rPr>
        <w:t>电  话：13526876934</w:t>
      </w:r>
    </w:p>
    <w:p w14:paraId="76EEE69A" w14:textId="6C5079D7" w:rsidR="00F775FD" w:rsidRPr="006B1566" w:rsidRDefault="00F775FD" w:rsidP="006B1566">
      <w:pPr>
        <w:spacing w:line="400" w:lineRule="exact"/>
        <w:ind w:firstLineChars="200" w:firstLine="480"/>
        <w:jc w:val="left"/>
        <w:rPr>
          <w:rFonts w:ascii="仿宋_GB2312" w:eastAsia="仿宋_GB2312" w:hint="default"/>
          <w:color w:val="auto"/>
          <w:sz w:val="24"/>
          <w:szCs w:val="24"/>
          <w:lang w:val="en-US" w:eastAsia="zh-CN"/>
        </w:rPr>
      </w:pPr>
      <w:r w:rsidRPr="006B1566">
        <w:rPr>
          <w:rFonts w:ascii="仿宋_GB2312" w:eastAsia="仿宋_GB2312"/>
          <w:color w:val="auto"/>
          <w:sz w:val="24"/>
          <w:szCs w:val="24"/>
          <w:lang w:val="en-US" w:eastAsia="zh-CN"/>
        </w:rPr>
        <w:t>7.供方将向需方提供本合同总价款5%的履约保函，保函金额为</w:t>
      </w:r>
      <w:r w:rsidR="008778B6">
        <w:rPr>
          <w:rFonts w:ascii="仿宋_GB2312" w:eastAsia="仿宋_GB2312"/>
          <w:color w:val="auto"/>
          <w:sz w:val="24"/>
          <w:szCs w:val="24"/>
          <w:lang w:val="en-US" w:eastAsia="zh-CN"/>
        </w:rPr>
        <w:t>人民币</w:t>
      </w:r>
      <w:r w:rsidRPr="006B1566">
        <w:rPr>
          <w:rFonts w:ascii="仿宋_GB2312" w:eastAsia="仿宋_GB2312"/>
          <w:color w:val="auto"/>
          <w:sz w:val="24"/>
          <w:szCs w:val="24"/>
          <w:lang w:val="en-US" w:eastAsia="zh-CN"/>
        </w:rPr>
        <w:t>888390.00元，保函期限为5年（</w:t>
      </w:r>
      <w:r w:rsidR="0010656A">
        <w:rPr>
          <w:rFonts w:ascii="仿宋_GB2312" w:eastAsia="仿宋_GB2312"/>
          <w:color w:val="auto"/>
          <w:sz w:val="24"/>
          <w:szCs w:val="24"/>
          <w:lang w:val="en-US" w:eastAsia="zh-CN"/>
        </w:rPr>
        <w:t>因银行</w:t>
      </w:r>
      <w:r w:rsidRPr="006B1566">
        <w:rPr>
          <w:rFonts w:ascii="仿宋_GB2312" w:eastAsia="仿宋_GB2312"/>
          <w:color w:val="auto"/>
          <w:sz w:val="24"/>
          <w:szCs w:val="24"/>
          <w:lang w:val="en-US" w:eastAsia="zh-CN"/>
        </w:rPr>
        <w:t>无法一次性开具对应期限履约保函，根据银行规定在首次保函结束后续开并直至保函期限满5年）。</w:t>
      </w:r>
    </w:p>
    <w:p w14:paraId="583F3BDE" w14:textId="77777777" w:rsidR="006B1566" w:rsidRPr="0010656A" w:rsidRDefault="006B1566" w:rsidP="00581EB3">
      <w:pPr>
        <w:spacing w:before="97" w:line="219" w:lineRule="auto"/>
        <w:rPr>
          <w:rFonts w:ascii="宋体" w:eastAsia="PMingLiU" w:hAnsi="宋体" w:cs="宋体" w:hint="default"/>
          <w:b/>
          <w:bCs/>
          <w:spacing w:val="-15"/>
          <w:sz w:val="30"/>
          <w:szCs w:val="30"/>
          <w:lang w:val="en-US"/>
        </w:rPr>
      </w:pPr>
    </w:p>
    <w:p w14:paraId="312C743E" w14:textId="4FFA814D" w:rsidR="00581EB3" w:rsidRDefault="00581EB3" w:rsidP="00581EB3">
      <w:pPr>
        <w:spacing w:before="97" w:line="219" w:lineRule="auto"/>
        <w:rPr>
          <w:rFonts w:ascii="宋体" w:eastAsia="宋体" w:hAnsi="宋体" w:cs="宋体" w:hint="default"/>
          <w:sz w:val="30"/>
          <w:szCs w:val="30"/>
        </w:rPr>
      </w:pPr>
      <w:r>
        <w:rPr>
          <w:rFonts w:ascii="宋体" w:eastAsia="宋体" w:hAnsi="宋体" w:cs="宋体"/>
          <w:b/>
          <w:bCs/>
          <w:spacing w:val="-15"/>
          <w:sz w:val="30"/>
          <w:szCs w:val="30"/>
        </w:rPr>
        <w:lastRenderedPageBreak/>
        <w:t>附件四</w:t>
      </w:r>
    </w:p>
    <w:p w14:paraId="11743E53" w14:textId="77777777" w:rsidR="00581EB3" w:rsidRPr="00020B0F" w:rsidRDefault="00581EB3" w:rsidP="00581EB3">
      <w:pPr>
        <w:spacing w:before="268" w:line="218" w:lineRule="auto"/>
        <w:jc w:val="center"/>
        <w:rPr>
          <w:rFonts w:ascii="宋体" w:eastAsia="宋体" w:hAnsi="宋体" w:cs="宋体" w:hint="default"/>
          <w:sz w:val="30"/>
          <w:szCs w:val="30"/>
        </w:rPr>
      </w:pPr>
      <w:r>
        <w:rPr>
          <w:rFonts w:ascii="宋体" w:eastAsia="宋体" w:hAnsi="宋体" w:cs="宋体"/>
          <w:b/>
          <w:bCs/>
          <w:spacing w:val="-5"/>
          <w:sz w:val="30"/>
          <w:szCs w:val="30"/>
        </w:rPr>
        <w:t>到货开箱验收报告</w:t>
      </w:r>
    </w:p>
    <w:tbl>
      <w:tblPr>
        <w:tblStyle w:val="TableNormal"/>
        <w:tblW w:w="9668"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22"/>
        <w:gridCol w:w="1344"/>
        <w:gridCol w:w="2245"/>
        <w:gridCol w:w="2618"/>
        <w:gridCol w:w="1257"/>
        <w:gridCol w:w="1382"/>
      </w:tblGrid>
      <w:tr w:rsidR="00581EB3" w14:paraId="4CB0523F" w14:textId="77777777" w:rsidTr="000726EE">
        <w:trPr>
          <w:trHeight w:val="745"/>
          <w:jc w:val="center"/>
        </w:trPr>
        <w:tc>
          <w:tcPr>
            <w:tcW w:w="2166" w:type="dxa"/>
            <w:gridSpan w:val="2"/>
          </w:tcPr>
          <w:p w14:paraId="3387BACA" w14:textId="77777777" w:rsidR="00581EB3" w:rsidRDefault="00581EB3" w:rsidP="000726EE">
            <w:pPr>
              <w:pStyle w:val="TableText"/>
              <w:spacing w:before="253" w:line="219" w:lineRule="auto"/>
              <w:ind w:left="728"/>
            </w:pPr>
            <w:r>
              <w:rPr>
                <w:spacing w:val="-4"/>
              </w:rPr>
              <w:t>供应商</w:t>
            </w:r>
          </w:p>
        </w:tc>
        <w:tc>
          <w:tcPr>
            <w:tcW w:w="7502" w:type="dxa"/>
            <w:gridSpan w:val="4"/>
          </w:tcPr>
          <w:p w14:paraId="7915998B" w14:textId="77777777" w:rsidR="00581EB3" w:rsidRDefault="00581EB3" w:rsidP="000726EE">
            <w:pPr>
              <w:rPr>
                <w:rFonts w:hint="default"/>
              </w:rPr>
            </w:pPr>
          </w:p>
        </w:tc>
      </w:tr>
      <w:tr w:rsidR="00581EB3" w14:paraId="7EFAE868" w14:textId="77777777" w:rsidTr="000726EE">
        <w:trPr>
          <w:trHeight w:val="741"/>
          <w:jc w:val="center"/>
        </w:trPr>
        <w:tc>
          <w:tcPr>
            <w:tcW w:w="2166" w:type="dxa"/>
            <w:gridSpan w:val="2"/>
          </w:tcPr>
          <w:p w14:paraId="23501255" w14:textId="77777777" w:rsidR="00581EB3" w:rsidRDefault="00581EB3" w:rsidP="000726EE">
            <w:pPr>
              <w:pStyle w:val="TableText"/>
              <w:spacing w:before="251" w:line="219" w:lineRule="auto"/>
              <w:ind w:left="609"/>
            </w:pPr>
            <w:r>
              <w:rPr>
                <w:spacing w:val="-3"/>
              </w:rPr>
              <w:t>使用单位</w:t>
            </w:r>
          </w:p>
        </w:tc>
        <w:tc>
          <w:tcPr>
            <w:tcW w:w="7502" w:type="dxa"/>
            <w:gridSpan w:val="4"/>
          </w:tcPr>
          <w:p w14:paraId="51DBF961" w14:textId="77777777" w:rsidR="00581EB3" w:rsidRDefault="00581EB3" w:rsidP="000726EE">
            <w:pPr>
              <w:rPr>
                <w:rFonts w:hint="default"/>
              </w:rPr>
            </w:pPr>
          </w:p>
        </w:tc>
      </w:tr>
      <w:tr w:rsidR="00581EB3" w14:paraId="29381304" w14:textId="77777777" w:rsidTr="000726EE">
        <w:trPr>
          <w:trHeight w:val="741"/>
          <w:jc w:val="center"/>
        </w:trPr>
        <w:tc>
          <w:tcPr>
            <w:tcW w:w="2166" w:type="dxa"/>
            <w:gridSpan w:val="2"/>
          </w:tcPr>
          <w:p w14:paraId="7AB2ECBE" w14:textId="77777777" w:rsidR="00581EB3" w:rsidRDefault="00581EB3" w:rsidP="000726EE">
            <w:pPr>
              <w:pStyle w:val="TableText"/>
              <w:spacing w:before="248" w:line="221" w:lineRule="auto"/>
              <w:ind w:left="729"/>
            </w:pPr>
            <w:r>
              <w:rPr>
                <w:spacing w:val="-4"/>
              </w:rPr>
              <w:t>合同号</w:t>
            </w:r>
          </w:p>
        </w:tc>
        <w:tc>
          <w:tcPr>
            <w:tcW w:w="2245" w:type="dxa"/>
          </w:tcPr>
          <w:p w14:paraId="3D3124BE" w14:textId="77777777" w:rsidR="00581EB3" w:rsidRDefault="00581EB3" w:rsidP="000726EE">
            <w:pPr>
              <w:rPr>
                <w:rFonts w:hint="default"/>
              </w:rPr>
            </w:pPr>
          </w:p>
        </w:tc>
        <w:tc>
          <w:tcPr>
            <w:tcW w:w="2618" w:type="dxa"/>
          </w:tcPr>
          <w:p w14:paraId="215B6045" w14:textId="77777777" w:rsidR="00581EB3" w:rsidRDefault="00581EB3" w:rsidP="000726EE">
            <w:pPr>
              <w:pStyle w:val="TableText"/>
              <w:spacing w:before="248" w:line="219" w:lineRule="auto"/>
              <w:ind w:left="599"/>
            </w:pPr>
            <w:r>
              <w:rPr>
                <w:spacing w:val="-2"/>
              </w:rPr>
              <w:t>主要货物名称</w:t>
            </w:r>
          </w:p>
        </w:tc>
        <w:tc>
          <w:tcPr>
            <w:tcW w:w="2639" w:type="dxa"/>
            <w:gridSpan w:val="2"/>
          </w:tcPr>
          <w:p w14:paraId="49890956" w14:textId="77777777" w:rsidR="00581EB3" w:rsidRDefault="00581EB3" w:rsidP="000726EE">
            <w:pPr>
              <w:rPr>
                <w:rFonts w:hint="default"/>
              </w:rPr>
            </w:pPr>
          </w:p>
        </w:tc>
      </w:tr>
      <w:tr w:rsidR="00581EB3" w14:paraId="32F8D4EB" w14:textId="77777777" w:rsidTr="000726EE">
        <w:trPr>
          <w:trHeight w:val="1157"/>
          <w:jc w:val="center"/>
        </w:trPr>
        <w:tc>
          <w:tcPr>
            <w:tcW w:w="2166" w:type="dxa"/>
            <w:gridSpan w:val="2"/>
          </w:tcPr>
          <w:p w14:paraId="673E5412" w14:textId="77777777" w:rsidR="00581EB3" w:rsidRDefault="00581EB3" w:rsidP="000726EE">
            <w:pPr>
              <w:pStyle w:val="TableText"/>
              <w:spacing w:before="301" w:line="220" w:lineRule="auto"/>
              <w:ind w:left="609"/>
            </w:pPr>
            <w:r>
              <w:rPr>
                <w:spacing w:val="-3"/>
              </w:rPr>
              <w:t>合同规定</w:t>
            </w:r>
          </w:p>
          <w:p w14:paraId="5D2C2BA7" w14:textId="77777777" w:rsidR="00581EB3" w:rsidRDefault="00581EB3" w:rsidP="000726EE">
            <w:pPr>
              <w:pStyle w:val="TableText"/>
              <w:spacing w:before="25" w:line="219" w:lineRule="auto"/>
              <w:ind w:left="615"/>
            </w:pPr>
            <w:r>
              <w:rPr>
                <w:spacing w:val="-4"/>
              </w:rPr>
              <w:t>到货日期</w:t>
            </w:r>
          </w:p>
        </w:tc>
        <w:tc>
          <w:tcPr>
            <w:tcW w:w="2245" w:type="dxa"/>
          </w:tcPr>
          <w:p w14:paraId="02937BD7" w14:textId="77777777" w:rsidR="00581EB3" w:rsidRDefault="00581EB3" w:rsidP="000726EE">
            <w:pPr>
              <w:rPr>
                <w:rFonts w:hint="default"/>
              </w:rPr>
            </w:pPr>
          </w:p>
        </w:tc>
        <w:tc>
          <w:tcPr>
            <w:tcW w:w="2618" w:type="dxa"/>
          </w:tcPr>
          <w:p w14:paraId="6F02963C" w14:textId="77777777" w:rsidR="00581EB3" w:rsidRDefault="00581EB3" w:rsidP="000726EE">
            <w:pPr>
              <w:pStyle w:val="TableText"/>
              <w:spacing w:before="301" w:line="219" w:lineRule="auto"/>
              <w:ind w:left="602"/>
              <w:rPr>
                <w:lang w:eastAsia="zh-CN"/>
              </w:rPr>
            </w:pPr>
            <w:r>
              <w:rPr>
                <w:spacing w:val="-3"/>
                <w:lang w:eastAsia="zh-CN"/>
              </w:rPr>
              <w:t>实际到货日期</w:t>
            </w:r>
          </w:p>
          <w:p w14:paraId="514A5F4E" w14:textId="77777777" w:rsidR="00581EB3" w:rsidRDefault="00581EB3" w:rsidP="000726EE">
            <w:pPr>
              <w:pStyle w:val="TableText"/>
              <w:spacing w:before="27" w:line="212" w:lineRule="auto"/>
              <w:ind w:left="396"/>
              <w:rPr>
                <w:rFonts w:ascii="Times New Roman" w:eastAsia="Times New Roman" w:hAnsi="Times New Roman" w:cs="Times New Roman"/>
                <w:lang w:eastAsia="zh-CN"/>
              </w:rPr>
            </w:pPr>
            <w:r>
              <w:rPr>
                <w:rFonts w:ascii="Times New Roman" w:eastAsia="Times New Roman" w:hAnsi="Times New Roman" w:cs="Times New Roman"/>
                <w:spacing w:val="-2"/>
                <w:lang w:eastAsia="zh-CN"/>
              </w:rPr>
              <w:t>(</w:t>
            </w:r>
            <w:r>
              <w:rPr>
                <w:spacing w:val="-2"/>
                <w:lang w:eastAsia="zh-CN"/>
              </w:rPr>
              <w:t>由使用单位填写</w:t>
            </w:r>
            <w:r>
              <w:rPr>
                <w:rFonts w:ascii="Times New Roman" w:eastAsia="Times New Roman" w:hAnsi="Times New Roman" w:cs="Times New Roman"/>
                <w:spacing w:val="-2"/>
                <w:lang w:eastAsia="zh-CN"/>
              </w:rPr>
              <w:t>)</w:t>
            </w:r>
          </w:p>
        </w:tc>
        <w:tc>
          <w:tcPr>
            <w:tcW w:w="2639" w:type="dxa"/>
            <w:gridSpan w:val="2"/>
          </w:tcPr>
          <w:p w14:paraId="2D370648" w14:textId="77777777" w:rsidR="00581EB3" w:rsidRDefault="00581EB3" w:rsidP="000726EE">
            <w:pPr>
              <w:rPr>
                <w:rFonts w:hint="default"/>
                <w:lang w:eastAsia="zh-CN"/>
              </w:rPr>
            </w:pPr>
          </w:p>
        </w:tc>
      </w:tr>
      <w:tr w:rsidR="00581EB3" w14:paraId="48BB26B2" w14:textId="77777777" w:rsidTr="000726EE">
        <w:trPr>
          <w:trHeight w:val="750"/>
          <w:jc w:val="center"/>
        </w:trPr>
        <w:tc>
          <w:tcPr>
            <w:tcW w:w="822" w:type="dxa"/>
            <w:vMerge w:val="restart"/>
            <w:tcBorders>
              <w:bottom w:val="nil"/>
            </w:tcBorders>
          </w:tcPr>
          <w:p w14:paraId="0F0D1045" w14:textId="77777777" w:rsidR="00581EB3" w:rsidRDefault="00581EB3" w:rsidP="000726EE">
            <w:pPr>
              <w:spacing w:line="253" w:lineRule="auto"/>
              <w:rPr>
                <w:rFonts w:hint="default"/>
                <w:lang w:eastAsia="zh-CN"/>
              </w:rPr>
            </w:pPr>
          </w:p>
          <w:p w14:paraId="0335D2D4" w14:textId="77777777" w:rsidR="00581EB3" w:rsidRDefault="00581EB3" w:rsidP="000726EE">
            <w:pPr>
              <w:spacing w:line="253" w:lineRule="auto"/>
              <w:rPr>
                <w:rFonts w:hint="default"/>
                <w:lang w:eastAsia="zh-CN"/>
              </w:rPr>
            </w:pPr>
          </w:p>
          <w:p w14:paraId="42E5C57D" w14:textId="77777777" w:rsidR="00581EB3" w:rsidRDefault="00581EB3" w:rsidP="000726EE">
            <w:pPr>
              <w:spacing w:line="254" w:lineRule="auto"/>
              <w:rPr>
                <w:rFonts w:hint="default"/>
                <w:lang w:eastAsia="zh-CN"/>
              </w:rPr>
            </w:pPr>
          </w:p>
          <w:p w14:paraId="03D62847" w14:textId="77777777" w:rsidR="00581EB3" w:rsidRDefault="00581EB3" w:rsidP="000726EE">
            <w:pPr>
              <w:spacing w:line="254" w:lineRule="auto"/>
              <w:rPr>
                <w:rFonts w:hint="default"/>
                <w:lang w:eastAsia="zh-CN"/>
              </w:rPr>
            </w:pPr>
          </w:p>
          <w:p w14:paraId="49D3EA6F" w14:textId="77777777" w:rsidR="00581EB3" w:rsidRDefault="00581EB3" w:rsidP="000726EE">
            <w:pPr>
              <w:spacing w:line="254" w:lineRule="auto"/>
              <w:rPr>
                <w:rFonts w:hint="default"/>
                <w:lang w:eastAsia="zh-CN"/>
              </w:rPr>
            </w:pPr>
          </w:p>
          <w:p w14:paraId="61D57878" w14:textId="77777777" w:rsidR="00581EB3" w:rsidRDefault="00581EB3" w:rsidP="000726EE">
            <w:pPr>
              <w:spacing w:line="254" w:lineRule="auto"/>
              <w:rPr>
                <w:rFonts w:hint="default"/>
                <w:lang w:eastAsia="zh-CN"/>
              </w:rPr>
            </w:pPr>
          </w:p>
          <w:p w14:paraId="557B6CC2" w14:textId="77777777" w:rsidR="00581EB3" w:rsidRDefault="00581EB3" w:rsidP="000726EE">
            <w:pPr>
              <w:pStyle w:val="TableText"/>
              <w:spacing w:before="78" w:line="219" w:lineRule="auto"/>
              <w:ind w:left="176"/>
            </w:pPr>
            <w:r>
              <w:rPr>
                <w:spacing w:val="-5"/>
              </w:rPr>
              <w:t>验收</w:t>
            </w:r>
          </w:p>
          <w:p w14:paraId="7B082E28" w14:textId="77777777" w:rsidR="00581EB3" w:rsidRDefault="00581EB3" w:rsidP="000726EE">
            <w:pPr>
              <w:pStyle w:val="TableText"/>
              <w:spacing w:before="26" w:line="220" w:lineRule="auto"/>
              <w:ind w:left="177"/>
            </w:pPr>
            <w:r>
              <w:rPr>
                <w:spacing w:val="-6"/>
              </w:rPr>
              <w:t>情况</w:t>
            </w:r>
          </w:p>
          <w:p w14:paraId="03DFB304" w14:textId="77777777" w:rsidR="00581EB3" w:rsidRDefault="00581EB3" w:rsidP="000726EE">
            <w:pPr>
              <w:pStyle w:val="TableText"/>
              <w:spacing w:before="26" w:line="219" w:lineRule="auto"/>
              <w:ind w:left="179"/>
            </w:pPr>
            <w:r>
              <w:rPr>
                <w:spacing w:val="-7"/>
              </w:rPr>
              <w:t>说明</w:t>
            </w:r>
          </w:p>
        </w:tc>
        <w:tc>
          <w:tcPr>
            <w:tcW w:w="6207" w:type="dxa"/>
            <w:gridSpan w:val="3"/>
          </w:tcPr>
          <w:p w14:paraId="37E344F2" w14:textId="77777777" w:rsidR="00581EB3" w:rsidRDefault="00581EB3" w:rsidP="000726EE">
            <w:pPr>
              <w:pStyle w:val="TableText"/>
              <w:spacing w:before="255" w:line="220" w:lineRule="auto"/>
              <w:ind w:left="118"/>
            </w:pPr>
            <w:r>
              <w:rPr>
                <w:spacing w:val="-3"/>
              </w:rPr>
              <w:t>外包装情况</w:t>
            </w:r>
          </w:p>
        </w:tc>
        <w:tc>
          <w:tcPr>
            <w:tcW w:w="1257" w:type="dxa"/>
          </w:tcPr>
          <w:p w14:paraId="24D8BD00" w14:textId="77777777" w:rsidR="00581EB3" w:rsidRDefault="00581EB3" w:rsidP="000726EE">
            <w:pPr>
              <w:pStyle w:val="TableText"/>
              <w:spacing w:before="256" w:line="219" w:lineRule="auto"/>
              <w:ind w:left="396"/>
            </w:pPr>
            <w:r>
              <w:rPr>
                <w:spacing w:val="-6"/>
              </w:rPr>
              <w:t>合格</w:t>
            </w:r>
          </w:p>
        </w:tc>
        <w:tc>
          <w:tcPr>
            <w:tcW w:w="1382" w:type="dxa"/>
          </w:tcPr>
          <w:p w14:paraId="29D76E9C" w14:textId="77777777" w:rsidR="00581EB3" w:rsidRDefault="00581EB3" w:rsidP="000726EE">
            <w:pPr>
              <w:pStyle w:val="TableText"/>
              <w:spacing w:before="256" w:line="219" w:lineRule="auto"/>
              <w:ind w:left="342"/>
            </w:pPr>
            <w:r>
              <w:rPr>
                <w:spacing w:val="-5"/>
              </w:rPr>
              <w:t>不合格</w:t>
            </w:r>
          </w:p>
        </w:tc>
      </w:tr>
      <w:tr w:rsidR="00581EB3" w14:paraId="5A00B57C" w14:textId="77777777" w:rsidTr="000726EE">
        <w:trPr>
          <w:trHeight w:val="848"/>
          <w:jc w:val="center"/>
        </w:trPr>
        <w:tc>
          <w:tcPr>
            <w:tcW w:w="822" w:type="dxa"/>
            <w:vMerge/>
            <w:tcBorders>
              <w:top w:val="nil"/>
              <w:bottom w:val="nil"/>
            </w:tcBorders>
          </w:tcPr>
          <w:p w14:paraId="4EC85434" w14:textId="77777777" w:rsidR="00581EB3" w:rsidRDefault="00581EB3" w:rsidP="000726EE">
            <w:pPr>
              <w:rPr>
                <w:rFonts w:hint="default"/>
              </w:rPr>
            </w:pPr>
          </w:p>
        </w:tc>
        <w:tc>
          <w:tcPr>
            <w:tcW w:w="6207" w:type="dxa"/>
            <w:gridSpan w:val="3"/>
          </w:tcPr>
          <w:p w14:paraId="76532B0D" w14:textId="77777777" w:rsidR="00581EB3" w:rsidRDefault="00581EB3" w:rsidP="000726EE">
            <w:pPr>
              <w:pStyle w:val="TableText"/>
              <w:spacing w:before="149" w:line="242" w:lineRule="auto"/>
              <w:ind w:left="115" w:right="105"/>
              <w:rPr>
                <w:lang w:eastAsia="zh-CN"/>
              </w:rPr>
            </w:pPr>
            <w:r>
              <w:rPr>
                <w:spacing w:val="-1"/>
                <w:lang w:eastAsia="zh-CN"/>
              </w:rPr>
              <w:t>说明书、合格证、检验证、使用手册、维护手册、装箱清</w:t>
            </w:r>
            <w:r>
              <w:rPr>
                <w:spacing w:val="4"/>
                <w:lang w:eastAsia="zh-CN"/>
              </w:rPr>
              <w:t xml:space="preserve"> </w:t>
            </w:r>
            <w:r>
              <w:rPr>
                <w:spacing w:val="-2"/>
                <w:lang w:eastAsia="zh-CN"/>
              </w:rPr>
              <w:t>单等其它技术文档情况</w:t>
            </w:r>
          </w:p>
        </w:tc>
        <w:tc>
          <w:tcPr>
            <w:tcW w:w="1257" w:type="dxa"/>
          </w:tcPr>
          <w:p w14:paraId="6FA77B98" w14:textId="77777777" w:rsidR="00581EB3" w:rsidRDefault="00581EB3" w:rsidP="000726EE">
            <w:pPr>
              <w:pStyle w:val="TableText"/>
              <w:spacing w:before="305" w:line="219" w:lineRule="auto"/>
              <w:ind w:left="395"/>
            </w:pPr>
            <w:r>
              <w:rPr>
                <w:spacing w:val="-5"/>
              </w:rPr>
              <w:t>齐全</w:t>
            </w:r>
          </w:p>
        </w:tc>
        <w:tc>
          <w:tcPr>
            <w:tcW w:w="1382" w:type="dxa"/>
          </w:tcPr>
          <w:p w14:paraId="073D6963" w14:textId="77777777" w:rsidR="00581EB3" w:rsidRDefault="00581EB3" w:rsidP="000726EE">
            <w:pPr>
              <w:pStyle w:val="TableText"/>
              <w:spacing w:before="305" w:line="219" w:lineRule="auto"/>
              <w:ind w:left="342"/>
            </w:pPr>
            <w:r>
              <w:rPr>
                <w:spacing w:val="-5"/>
              </w:rPr>
              <w:t>不齐全</w:t>
            </w:r>
          </w:p>
        </w:tc>
      </w:tr>
      <w:tr w:rsidR="00581EB3" w14:paraId="077300D4" w14:textId="77777777" w:rsidTr="000726EE">
        <w:trPr>
          <w:trHeight w:val="816"/>
          <w:jc w:val="center"/>
        </w:trPr>
        <w:tc>
          <w:tcPr>
            <w:tcW w:w="822" w:type="dxa"/>
            <w:vMerge/>
            <w:tcBorders>
              <w:top w:val="nil"/>
              <w:bottom w:val="nil"/>
            </w:tcBorders>
          </w:tcPr>
          <w:p w14:paraId="683F2A90" w14:textId="77777777" w:rsidR="00581EB3" w:rsidRDefault="00581EB3" w:rsidP="000726EE">
            <w:pPr>
              <w:rPr>
                <w:rFonts w:hint="default"/>
              </w:rPr>
            </w:pPr>
          </w:p>
        </w:tc>
        <w:tc>
          <w:tcPr>
            <w:tcW w:w="6207" w:type="dxa"/>
            <w:gridSpan w:val="3"/>
          </w:tcPr>
          <w:p w14:paraId="5A50D251" w14:textId="77777777" w:rsidR="00581EB3" w:rsidRDefault="00581EB3" w:rsidP="000726EE">
            <w:pPr>
              <w:pStyle w:val="TableText"/>
              <w:spacing w:before="289" w:line="219" w:lineRule="auto"/>
              <w:ind w:left="118"/>
              <w:rPr>
                <w:lang w:eastAsia="zh-CN"/>
              </w:rPr>
            </w:pPr>
            <w:r>
              <w:rPr>
                <w:spacing w:val="-1"/>
                <w:lang w:eastAsia="zh-CN"/>
              </w:rPr>
              <w:t>外观质量（损伤、损坏、锈蚀情况）是否合格</w:t>
            </w:r>
          </w:p>
        </w:tc>
        <w:tc>
          <w:tcPr>
            <w:tcW w:w="1257" w:type="dxa"/>
          </w:tcPr>
          <w:p w14:paraId="69A15EDD" w14:textId="77777777" w:rsidR="00581EB3" w:rsidRDefault="00581EB3" w:rsidP="000726EE">
            <w:pPr>
              <w:pStyle w:val="TableText"/>
              <w:spacing w:before="289" w:line="219" w:lineRule="auto"/>
              <w:ind w:left="396"/>
            </w:pPr>
            <w:r>
              <w:rPr>
                <w:spacing w:val="-6"/>
              </w:rPr>
              <w:t>合格</w:t>
            </w:r>
          </w:p>
        </w:tc>
        <w:tc>
          <w:tcPr>
            <w:tcW w:w="1382" w:type="dxa"/>
          </w:tcPr>
          <w:p w14:paraId="6EC144A3" w14:textId="77777777" w:rsidR="00581EB3" w:rsidRDefault="00581EB3" w:rsidP="000726EE">
            <w:pPr>
              <w:pStyle w:val="TableText"/>
              <w:spacing w:before="289" w:line="219" w:lineRule="auto"/>
              <w:ind w:left="342"/>
            </w:pPr>
            <w:r>
              <w:rPr>
                <w:spacing w:val="-5"/>
              </w:rPr>
              <w:t>不合格</w:t>
            </w:r>
          </w:p>
        </w:tc>
      </w:tr>
      <w:tr w:rsidR="00581EB3" w14:paraId="2B72C8C3" w14:textId="77777777" w:rsidTr="000726EE">
        <w:trPr>
          <w:trHeight w:val="800"/>
          <w:jc w:val="center"/>
        </w:trPr>
        <w:tc>
          <w:tcPr>
            <w:tcW w:w="822" w:type="dxa"/>
            <w:vMerge/>
            <w:tcBorders>
              <w:top w:val="nil"/>
              <w:bottom w:val="nil"/>
            </w:tcBorders>
          </w:tcPr>
          <w:p w14:paraId="61F36FCC" w14:textId="77777777" w:rsidR="00581EB3" w:rsidRDefault="00581EB3" w:rsidP="000726EE">
            <w:pPr>
              <w:rPr>
                <w:rFonts w:hint="default"/>
              </w:rPr>
            </w:pPr>
          </w:p>
        </w:tc>
        <w:tc>
          <w:tcPr>
            <w:tcW w:w="6207" w:type="dxa"/>
            <w:gridSpan w:val="3"/>
          </w:tcPr>
          <w:p w14:paraId="5314DA72" w14:textId="77777777" w:rsidR="00581EB3" w:rsidRDefault="00581EB3" w:rsidP="000726EE">
            <w:pPr>
              <w:pStyle w:val="TableText"/>
              <w:spacing w:before="123" w:line="242" w:lineRule="auto"/>
              <w:ind w:left="115" w:right="105"/>
              <w:rPr>
                <w:lang w:eastAsia="zh-CN"/>
              </w:rPr>
            </w:pPr>
            <w:r>
              <w:rPr>
                <w:spacing w:val="-1"/>
                <w:lang w:eastAsia="zh-CN"/>
              </w:rPr>
              <w:t>主机、附件、零配件、工具等数量是否齐全（按合同、装</w:t>
            </w:r>
            <w:r>
              <w:rPr>
                <w:spacing w:val="5"/>
                <w:lang w:eastAsia="zh-CN"/>
              </w:rPr>
              <w:t xml:space="preserve"> </w:t>
            </w:r>
            <w:r>
              <w:rPr>
                <w:spacing w:val="-3"/>
                <w:lang w:eastAsia="zh-CN"/>
              </w:rPr>
              <w:t>箱单检查）</w:t>
            </w:r>
          </w:p>
        </w:tc>
        <w:tc>
          <w:tcPr>
            <w:tcW w:w="1257" w:type="dxa"/>
          </w:tcPr>
          <w:p w14:paraId="620D327C" w14:textId="77777777" w:rsidR="00581EB3" w:rsidRDefault="00581EB3" w:rsidP="000726EE">
            <w:pPr>
              <w:pStyle w:val="TableText"/>
              <w:spacing w:before="280" w:line="219" w:lineRule="auto"/>
              <w:ind w:left="395"/>
            </w:pPr>
            <w:r>
              <w:rPr>
                <w:spacing w:val="-5"/>
              </w:rPr>
              <w:t>齐全</w:t>
            </w:r>
          </w:p>
        </w:tc>
        <w:tc>
          <w:tcPr>
            <w:tcW w:w="1382" w:type="dxa"/>
          </w:tcPr>
          <w:p w14:paraId="2F56AE8B" w14:textId="77777777" w:rsidR="00581EB3" w:rsidRDefault="00581EB3" w:rsidP="000726EE">
            <w:pPr>
              <w:pStyle w:val="TableText"/>
              <w:spacing w:before="280" w:line="219" w:lineRule="auto"/>
              <w:ind w:left="342"/>
            </w:pPr>
            <w:r>
              <w:rPr>
                <w:spacing w:val="-5"/>
              </w:rPr>
              <w:t>不齐全</w:t>
            </w:r>
          </w:p>
        </w:tc>
      </w:tr>
      <w:tr w:rsidR="00581EB3" w14:paraId="5A22BCF1" w14:textId="77777777" w:rsidTr="000726EE">
        <w:trPr>
          <w:trHeight w:val="849"/>
          <w:jc w:val="center"/>
        </w:trPr>
        <w:tc>
          <w:tcPr>
            <w:tcW w:w="822" w:type="dxa"/>
            <w:vMerge/>
            <w:tcBorders>
              <w:top w:val="nil"/>
            </w:tcBorders>
          </w:tcPr>
          <w:p w14:paraId="6D8CB881" w14:textId="77777777" w:rsidR="00581EB3" w:rsidRDefault="00581EB3" w:rsidP="000726EE">
            <w:pPr>
              <w:rPr>
                <w:rFonts w:hint="default"/>
              </w:rPr>
            </w:pPr>
          </w:p>
        </w:tc>
        <w:tc>
          <w:tcPr>
            <w:tcW w:w="6207" w:type="dxa"/>
            <w:gridSpan w:val="3"/>
          </w:tcPr>
          <w:p w14:paraId="4A8F1AA2" w14:textId="77777777" w:rsidR="00581EB3" w:rsidRDefault="00581EB3" w:rsidP="000726EE">
            <w:pPr>
              <w:pStyle w:val="TableText"/>
              <w:spacing w:before="149" w:line="242" w:lineRule="auto"/>
              <w:ind w:left="111" w:right="105" w:firstLine="4"/>
              <w:rPr>
                <w:lang w:eastAsia="zh-CN"/>
              </w:rPr>
            </w:pPr>
            <w:r>
              <w:rPr>
                <w:spacing w:val="-1"/>
                <w:lang w:eastAsia="zh-CN"/>
              </w:rPr>
              <w:t>名称、规格、型号、制造商是否完全符合合同要求（按采</w:t>
            </w:r>
            <w:r>
              <w:rPr>
                <w:spacing w:val="4"/>
                <w:lang w:eastAsia="zh-CN"/>
              </w:rPr>
              <w:t xml:space="preserve"> </w:t>
            </w:r>
            <w:r>
              <w:rPr>
                <w:spacing w:val="-2"/>
                <w:lang w:eastAsia="zh-CN"/>
              </w:rPr>
              <w:t>购合同检查）</w:t>
            </w:r>
          </w:p>
        </w:tc>
        <w:tc>
          <w:tcPr>
            <w:tcW w:w="1257" w:type="dxa"/>
          </w:tcPr>
          <w:p w14:paraId="6EFD96BC" w14:textId="77777777" w:rsidR="00581EB3" w:rsidRDefault="00581EB3" w:rsidP="000726EE">
            <w:pPr>
              <w:pStyle w:val="TableText"/>
              <w:spacing w:before="305" w:line="219" w:lineRule="auto"/>
              <w:ind w:left="397"/>
            </w:pPr>
            <w:r>
              <w:rPr>
                <w:spacing w:val="-6"/>
              </w:rPr>
              <w:t>符合</w:t>
            </w:r>
          </w:p>
        </w:tc>
        <w:tc>
          <w:tcPr>
            <w:tcW w:w="1382" w:type="dxa"/>
          </w:tcPr>
          <w:p w14:paraId="118C9AFE" w14:textId="77777777" w:rsidR="00581EB3" w:rsidRDefault="00581EB3" w:rsidP="000726EE">
            <w:pPr>
              <w:pStyle w:val="TableText"/>
              <w:spacing w:before="305" w:line="219" w:lineRule="auto"/>
              <w:ind w:left="342"/>
            </w:pPr>
            <w:r>
              <w:rPr>
                <w:spacing w:val="-5"/>
              </w:rPr>
              <w:t>不符合</w:t>
            </w:r>
          </w:p>
        </w:tc>
      </w:tr>
      <w:tr w:rsidR="00581EB3" w14:paraId="3290AD3A" w14:textId="77777777" w:rsidTr="000726EE">
        <w:trPr>
          <w:trHeight w:val="1579"/>
          <w:jc w:val="center"/>
        </w:trPr>
        <w:tc>
          <w:tcPr>
            <w:tcW w:w="2166" w:type="dxa"/>
            <w:gridSpan w:val="2"/>
          </w:tcPr>
          <w:p w14:paraId="01B74C03" w14:textId="77777777" w:rsidR="00581EB3" w:rsidRDefault="00581EB3" w:rsidP="000726EE">
            <w:pPr>
              <w:spacing w:line="433" w:lineRule="auto"/>
              <w:rPr>
                <w:rFonts w:hint="default"/>
              </w:rPr>
            </w:pPr>
          </w:p>
          <w:p w14:paraId="6FEBB620" w14:textId="77777777" w:rsidR="00581EB3" w:rsidRDefault="00581EB3" w:rsidP="000726EE">
            <w:pPr>
              <w:pStyle w:val="TableText"/>
              <w:spacing w:before="78" w:line="242" w:lineRule="auto"/>
              <w:ind w:left="854" w:right="721" w:hanging="126"/>
            </w:pPr>
            <w:r>
              <w:rPr>
                <w:spacing w:val="-4"/>
              </w:rPr>
              <w:t>供应商</w:t>
            </w:r>
            <w:r>
              <w:rPr>
                <w:spacing w:val="1"/>
              </w:rPr>
              <w:t xml:space="preserve"> </w:t>
            </w:r>
            <w:r>
              <w:rPr>
                <w:spacing w:val="-8"/>
              </w:rPr>
              <w:t>意见</w:t>
            </w:r>
          </w:p>
        </w:tc>
        <w:tc>
          <w:tcPr>
            <w:tcW w:w="7502" w:type="dxa"/>
            <w:gridSpan w:val="4"/>
          </w:tcPr>
          <w:p w14:paraId="40B6DBD1" w14:textId="77777777" w:rsidR="00581EB3" w:rsidRDefault="00581EB3" w:rsidP="000726EE">
            <w:pPr>
              <w:pStyle w:val="TableText"/>
              <w:spacing w:before="39" w:line="219" w:lineRule="auto"/>
              <w:ind w:left="124"/>
              <w:rPr>
                <w:lang w:eastAsia="zh-CN"/>
              </w:rPr>
            </w:pPr>
            <w:r>
              <w:rPr>
                <w:spacing w:val="-2"/>
                <w:lang w:eastAsia="zh-CN"/>
              </w:rPr>
              <w:t>（上述验收情况是否属实，有无其他说明）</w:t>
            </w:r>
          </w:p>
          <w:p w14:paraId="421BCAF3" w14:textId="77777777" w:rsidR="00581EB3" w:rsidRDefault="00581EB3" w:rsidP="000726EE">
            <w:pPr>
              <w:spacing w:line="284" w:lineRule="auto"/>
              <w:rPr>
                <w:rFonts w:hint="default"/>
                <w:lang w:eastAsia="zh-CN"/>
              </w:rPr>
            </w:pPr>
          </w:p>
          <w:p w14:paraId="3F45A6F1" w14:textId="77777777" w:rsidR="00581EB3" w:rsidRDefault="00581EB3" w:rsidP="000726EE">
            <w:pPr>
              <w:spacing w:line="285" w:lineRule="auto"/>
              <w:rPr>
                <w:rFonts w:hint="default"/>
                <w:lang w:eastAsia="zh-CN"/>
              </w:rPr>
            </w:pPr>
          </w:p>
          <w:p w14:paraId="6E223D25" w14:textId="77777777" w:rsidR="00581EB3" w:rsidRDefault="00581EB3" w:rsidP="000726EE">
            <w:pPr>
              <w:pStyle w:val="TableText"/>
              <w:spacing w:before="78" w:line="219" w:lineRule="auto"/>
              <w:ind w:left="112"/>
              <w:rPr>
                <w:lang w:eastAsia="zh-CN"/>
              </w:rPr>
            </w:pPr>
            <w:r>
              <w:rPr>
                <w:spacing w:val="-5"/>
                <w:lang w:eastAsia="zh-CN"/>
              </w:rPr>
              <w:t>代表（签字</w:t>
            </w:r>
            <w:r>
              <w:rPr>
                <w:spacing w:val="2"/>
                <w:lang w:eastAsia="zh-CN"/>
              </w:rPr>
              <w:t>）：</w:t>
            </w:r>
            <w:r>
              <w:rPr>
                <w:lang w:eastAsia="zh-CN"/>
              </w:rPr>
              <w:t xml:space="preserve">                         </w:t>
            </w:r>
            <w:r>
              <w:rPr>
                <w:spacing w:val="-5"/>
                <w:lang w:eastAsia="zh-CN"/>
              </w:rPr>
              <w:t>年</w:t>
            </w:r>
            <w:r>
              <w:rPr>
                <w:spacing w:val="6"/>
                <w:lang w:eastAsia="zh-CN"/>
              </w:rPr>
              <w:t xml:space="preserve">    </w:t>
            </w:r>
            <w:r>
              <w:rPr>
                <w:spacing w:val="-5"/>
                <w:lang w:eastAsia="zh-CN"/>
              </w:rPr>
              <w:t>月</w:t>
            </w:r>
            <w:r>
              <w:rPr>
                <w:spacing w:val="13"/>
                <w:lang w:eastAsia="zh-CN"/>
              </w:rPr>
              <w:t xml:space="preserve">    </w:t>
            </w:r>
            <w:r>
              <w:rPr>
                <w:spacing w:val="-5"/>
                <w:lang w:eastAsia="zh-CN"/>
              </w:rPr>
              <w:t>日</w:t>
            </w:r>
          </w:p>
        </w:tc>
      </w:tr>
      <w:tr w:rsidR="00581EB3" w14:paraId="2EFD89DC" w14:textId="77777777" w:rsidTr="000726EE">
        <w:trPr>
          <w:trHeight w:val="1548"/>
          <w:jc w:val="center"/>
        </w:trPr>
        <w:tc>
          <w:tcPr>
            <w:tcW w:w="2166" w:type="dxa"/>
            <w:gridSpan w:val="2"/>
          </w:tcPr>
          <w:p w14:paraId="73525C6A" w14:textId="77777777" w:rsidR="00581EB3" w:rsidRDefault="00581EB3" w:rsidP="000726EE">
            <w:pPr>
              <w:spacing w:line="419" w:lineRule="auto"/>
              <w:rPr>
                <w:rFonts w:hint="default"/>
                <w:lang w:eastAsia="zh-CN"/>
              </w:rPr>
            </w:pPr>
          </w:p>
          <w:p w14:paraId="39B04040" w14:textId="77777777" w:rsidR="00581EB3" w:rsidRDefault="00581EB3" w:rsidP="000726EE">
            <w:pPr>
              <w:pStyle w:val="TableText"/>
              <w:spacing w:before="78" w:line="219" w:lineRule="auto"/>
              <w:ind w:left="609"/>
            </w:pPr>
            <w:r>
              <w:rPr>
                <w:spacing w:val="-3"/>
              </w:rPr>
              <w:t>使用单位</w:t>
            </w:r>
          </w:p>
          <w:p w14:paraId="399DA6E6" w14:textId="77777777" w:rsidR="00581EB3" w:rsidRDefault="00581EB3" w:rsidP="000726EE">
            <w:pPr>
              <w:pStyle w:val="TableText"/>
              <w:spacing w:before="27" w:line="219" w:lineRule="auto"/>
              <w:ind w:left="855"/>
            </w:pPr>
            <w:r>
              <w:rPr>
                <w:spacing w:val="-8"/>
              </w:rPr>
              <w:t>意见</w:t>
            </w:r>
          </w:p>
        </w:tc>
        <w:tc>
          <w:tcPr>
            <w:tcW w:w="7502" w:type="dxa"/>
            <w:gridSpan w:val="4"/>
          </w:tcPr>
          <w:p w14:paraId="7018A29D" w14:textId="77777777" w:rsidR="00581EB3" w:rsidRDefault="00581EB3" w:rsidP="000726EE">
            <w:pPr>
              <w:pStyle w:val="TableText"/>
              <w:spacing w:before="41" w:line="219" w:lineRule="auto"/>
              <w:ind w:left="124"/>
              <w:rPr>
                <w:lang w:eastAsia="zh-CN"/>
              </w:rPr>
            </w:pPr>
            <w:r>
              <w:rPr>
                <w:spacing w:val="-2"/>
                <w:lang w:eastAsia="zh-CN"/>
              </w:rPr>
              <w:t>（上述验收情况是否属实，有无其他说明）</w:t>
            </w:r>
          </w:p>
          <w:p w14:paraId="7C2351CD" w14:textId="77777777" w:rsidR="00581EB3" w:rsidRDefault="00581EB3" w:rsidP="000726EE">
            <w:pPr>
              <w:spacing w:line="284" w:lineRule="auto"/>
              <w:rPr>
                <w:rFonts w:hint="default"/>
                <w:lang w:eastAsia="zh-CN"/>
              </w:rPr>
            </w:pPr>
          </w:p>
          <w:p w14:paraId="72060D8C" w14:textId="77777777" w:rsidR="00581EB3" w:rsidRDefault="00581EB3" w:rsidP="000726EE">
            <w:pPr>
              <w:spacing w:line="285" w:lineRule="auto"/>
              <w:rPr>
                <w:rFonts w:hint="default"/>
                <w:lang w:eastAsia="zh-CN"/>
              </w:rPr>
            </w:pPr>
          </w:p>
          <w:p w14:paraId="6D42993C" w14:textId="77777777" w:rsidR="00581EB3" w:rsidRDefault="00581EB3" w:rsidP="000726EE">
            <w:pPr>
              <w:pStyle w:val="TableText"/>
              <w:spacing w:before="78" w:line="219" w:lineRule="auto"/>
              <w:ind w:left="122"/>
              <w:rPr>
                <w:lang w:eastAsia="zh-CN"/>
              </w:rPr>
            </w:pPr>
            <w:r>
              <w:rPr>
                <w:spacing w:val="-5"/>
                <w:lang w:eastAsia="zh-CN"/>
              </w:rPr>
              <w:t>负责人（签字</w:t>
            </w:r>
            <w:r>
              <w:rPr>
                <w:lang w:eastAsia="zh-CN"/>
              </w:rPr>
              <w:t xml:space="preserve">）：                        </w:t>
            </w:r>
            <w:r>
              <w:rPr>
                <w:spacing w:val="-5"/>
                <w:lang w:eastAsia="zh-CN"/>
              </w:rPr>
              <w:t>年</w:t>
            </w:r>
            <w:r>
              <w:rPr>
                <w:spacing w:val="6"/>
                <w:lang w:eastAsia="zh-CN"/>
              </w:rPr>
              <w:t xml:space="preserve">    </w:t>
            </w:r>
            <w:r>
              <w:rPr>
                <w:spacing w:val="-5"/>
                <w:lang w:eastAsia="zh-CN"/>
              </w:rPr>
              <w:t>月</w:t>
            </w:r>
            <w:r>
              <w:rPr>
                <w:spacing w:val="12"/>
                <w:lang w:eastAsia="zh-CN"/>
              </w:rPr>
              <w:t xml:space="preserve">    </w:t>
            </w:r>
            <w:r>
              <w:rPr>
                <w:spacing w:val="-5"/>
                <w:lang w:eastAsia="zh-CN"/>
              </w:rPr>
              <w:t>日</w:t>
            </w:r>
          </w:p>
        </w:tc>
      </w:tr>
      <w:tr w:rsidR="00581EB3" w14:paraId="2AB693F1" w14:textId="77777777" w:rsidTr="000726EE">
        <w:trPr>
          <w:trHeight w:val="1323"/>
          <w:jc w:val="center"/>
        </w:trPr>
        <w:tc>
          <w:tcPr>
            <w:tcW w:w="2166" w:type="dxa"/>
            <w:gridSpan w:val="2"/>
          </w:tcPr>
          <w:p w14:paraId="4F9E8886" w14:textId="77777777" w:rsidR="00581EB3" w:rsidRDefault="00581EB3" w:rsidP="000726EE">
            <w:pPr>
              <w:spacing w:line="307" w:lineRule="auto"/>
              <w:rPr>
                <w:rFonts w:hint="default"/>
                <w:lang w:eastAsia="zh-CN"/>
              </w:rPr>
            </w:pPr>
          </w:p>
          <w:p w14:paraId="0FE86116" w14:textId="77777777" w:rsidR="00581EB3" w:rsidRDefault="00581EB3" w:rsidP="000726EE">
            <w:pPr>
              <w:pStyle w:val="TableText"/>
              <w:spacing w:before="78" w:line="219" w:lineRule="auto"/>
              <w:ind w:left="609"/>
            </w:pPr>
            <w:r>
              <w:rPr>
                <w:spacing w:val="-3"/>
              </w:rPr>
              <w:t>校档案室</w:t>
            </w:r>
          </w:p>
          <w:p w14:paraId="60E14BC0" w14:textId="77777777" w:rsidR="00581EB3" w:rsidRDefault="00581EB3" w:rsidP="000726EE">
            <w:pPr>
              <w:pStyle w:val="TableText"/>
              <w:spacing w:before="24" w:line="219" w:lineRule="auto"/>
              <w:ind w:left="855"/>
            </w:pPr>
            <w:r>
              <w:rPr>
                <w:spacing w:val="-8"/>
              </w:rPr>
              <w:t>意见</w:t>
            </w:r>
          </w:p>
        </w:tc>
        <w:tc>
          <w:tcPr>
            <w:tcW w:w="7502" w:type="dxa"/>
            <w:gridSpan w:val="4"/>
          </w:tcPr>
          <w:p w14:paraId="3E23FEE2" w14:textId="77777777" w:rsidR="00581EB3" w:rsidRDefault="00581EB3" w:rsidP="000726EE">
            <w:pPr>
              <w:pStyle w:val="TableText"/>
              <w:spacing w:before="197" w:line="219" w:lineRule="auto"/>
              <w:ind w:left="116"/>
              <w:rPr>
                <w:lang w:eastAsia="zh-CN"/>
              </w:rPr>
            </w:pPr>
            <w:r>
              <w:rPr>
                <w:spacing w:val="-2"/>
                <w:lang w:eastAsia="zh-CN"/>
              </w:rPr>
              <w:t>大型仪器设备存档资料：</w:t>
            </w:r>
          </w:p>
          <w:p w14:paraId="05F600CB" w14:textId="77777777" w:rsidR="00581EB3" w:rsidRDefault="00581EB3" w:rsidP="000726EE">
            <w:pPr>
              <w:spacing w:line="257" w:lineRule="auto"/>
              <w:rPr>
                <w:rFonts w:hint="default"/>
                <w:lang w:eastAsia="zh-CN"/>
              </w:rPr>
            </w:pPr>
          </w:p>
          <w:p w14:paraId="4989134F" w14:textId="77777777" w:rsidR="00581EB3" w:rsidRDefault="00581EB3" w:rsidP="000726EE">
            <w:pPr>
              <w:pStyle w:val="TableText"/>
              <w:spacing w:before="78" w:line="219" w:lineRule="auto"/>
              <w:ind w:left="122"/>
              <w:rPr>
                <w:lang w:eastAsia="zh-CN"/>
              </w:rPr>
            </w:pPr>
            <w:r>
              <w:rPr>
                <w:spacing w:val="-5"/>
                <w:lang w:eastAsia="zh-CN"/>
              </w:rPr>
              <w:t>负责人（签字</w:t>
            </w:r>
            <w:r>
              <w:rPr>
                <w:lang w:eastAsia="zh-CN"/>
              </w:rPr>
              <w:t xml:space="preserve">）：                        </w:t>
            </w:r>
            <w:r>
              <w:rPr>
                <w:spacing w:val="-5"/>
                <w:lang w:eastAsia="zh-CN"/>
              </w:rPr>
              <w:t>年</w:t>
            </w:r>
            <w:r>
              <w:rPr>
                <w:spacing w:val="6"/>
                <w:lang w:eastAsia="zh-CN"/>
              </w:rPr>
              <w:t xml:space="preserve">    </w:t>
            </w:r>
            <w:r>
              <w:rPr>
                <w:spacing w:val="-5"/>
                <w:lang w:eastAsia="zh-CN"/>
              </w:rPr>
              <w:t>月</w:t>
            </w:r>
            <w:r>
              <w:rPr>
                <w:spacing w:val="12"/>
                <w:lang w:eastAsia="zh-CN"/>
              </w:rPr>
              <w:t xml:space="preserve">    </w:t>
            </w:r>
            <w:r>
              <w:rPr>
                <w:spacing w:val="-5"/>
                <w:lang w:eastAsia="zh-CN"/>
              </w:rPr>
              <w:t>日</w:t>
            </w:r>
          </w:p>
        </w:tc>
      </w:tr>
    </w:tbl>
    <w:p w14:paraId="28DF99FB" w14:textId="404AC4E4" w:rsidR="00581EB3" w:rsidRPr="00581EB3" w:rsidRDefault="00581EB3">
      <w:pPr>
        <w:rPr>
          <w:rFonts w:eastAsia="PMingLiU" w:hint="default"/>
        </w:rPr>
      </w:pPr>
      <w:r>
        <w:rPr>
          <w:rFonts w:ascii="宋体" w:eastAsia="宋体" w:hAnsi="宋体" w:cs="宋体"/>
          <w:spacing w:val="-1"/>
          <w:sz w:val="24"/>
          <w:szCs w:val="24"/>
        </w:rPr>
        <w:t>注：本表填写完毕，请使用部门在实际到货后一周内送交国资处</w:t>
      </w:r>
      <w:r>
        <w:rPr>
          <w:rFonts w:ascii="宋体" w:eastAsia="宋体" w:hAnsi="宋体" w:cs="宋体"/>
          <w:b/>
          <w:bCs/>
          <w:spacing w:val="-1"/>
          <w:sz w:val="24"/>
          <w:szCs w:val="24"/>
        </w:rPr>
        <w:t>资产管理科</w:t>
      </w:r>
      <w:r>
        <w:rPr>
          <w:rFonts w:ascii="宋体" w:eastAsia="宋体" w:hAnsi="宋体" w:cs="宋体"/>
          <w:spacing w:val="-1"/>
          <w:sz w:val="24"/>
          <w:szCs w:val="24"/>
        </w:rPr>
        <w:t>备查。</w:t>
      </w:r>
    </w:p>
    <w:sectPr w:rsidR="00581EB3" w:rsidRPr="00581EB3">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0E3A1" w14:textId="77777777" w:rsidR="000A1B7B" w:rsidRDefault="000A1B7B" w:rsidP="00C54974">
      <w:pPr>
        <w:rPr>
          <w:rFonts w:hint="default"/>
        </w:rPr>
      </w:pPr>
      <w:r>
        <w:separator/>
      </w:r>
    </w:p>
  </w:endnote>
  <w:endnote w:type="continuationSeparator" w:id="0">
    <w:p w14:paraId="07B1EFB5" w14:textId="77777777" w:rsidR="000A1B7B" w:rsidRDefault="000A1B7B" w:rsidP="00C54974">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PSEMBED10">
    <w:altName w:val="Cambria"/>
    <w:panose1 w:val="00000000000000000000"/>
    <w:charset w:val="00"/>
    <w:family w:val="roman"/>
    <w:notTrueType/>
    <w:pitch w:val="default"/>
  </w:font>
  <w:font w:name="仿宋">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5016730"/>
      <w:docPartObj>
        <w:docPartGallery w:val="Page Numbers (Bottom of Page)"/>
        <w:docPartUnique/>
      </w:docPartObj>
    </w:sdtPr>
    <w:sdtEndPr/>
    <w:sdtContent>
      <w:p w14:paraId="709B3A8A" w14:textId="3C501DDB" w:rsidR="00605B1E" w:rsidRDefault="00605B1E">
        <w:pPr>
          <w:pStyle w:val="a5"/>
          <w:jc w:val="center"/>
        </w:pPr>
        <w:r>
          <w:fldChar w:fldCharType="begin"/>
        </w:r>
        <w:r>
          <w:instrText>PAGE   \* MERGEFORMAT</w:instrText>
        </w:r>
        <w:r>
          <w:fldChar w:fldCharType="separate"/>
        </w:r>
        <w:r>
          <w:rPr>
            <w:lang w:val="zh-CN"/>
          </w:rPr>
          <w:t>2</w:t>
        </w:r>
        <w:r>
          <w:fldChar w:fldCharType="end"/>
        </w:r>
      </w:p>
    </w:sdtContent>
  </w:sdt>
  <w:p w14:paraId="492322BA" w14:textId="77777777" w:rsidR="00605B1E" w:rsidRDefault="00605B1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2E50A" w14:textId="77777777" w:rsidR="000A1B7B" w:rsidRDefault="000A1B7B" w:rsidP="00C54974">
      <w:pPr>
        <w:rPr>
          <w:rFonts w:hint="default"/>
        </w:rPr>
      </w:pPr>
      <w:r>
        <w:separator/>
      </w:r>
    </w:p>
  </w:footnote>
  <w:footnote w:type="continuationSeparator" w:id="0">
    <w:p w14:paraId="25796137" w14:textId="77777777" w:rsidR="000A1B7B" w:rsidRDefault="000A1B7B" w:rsidP="00C54974">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D17"/>
    <w:rsid w:val="0002622F"/>
    <w:rsid w:val="0004143F"/>
    <w:rsid w:val="000A1B7B"/>
    <w:rsid w:val="000F17CC"/>
    <w:rsid w:val="0010656A"/>
    <w:rsid w:val="0012283C"/>
    <w:rsid w:val="00165FD4"/>
    <w:rsid w:val="002410A0"/>
    <w:rsid w:val="002732E5"/>
    <w:rsid w:val="002D30F8"/>
    <w:rsid w:val="002E06AF"/>
    <w:rsid w:val="002F1222"/>
    <w:rsid w:val="002F4F95"/>
    <w:rsid w:val="00322B94"/>
    <w:rsid w:val="00394FDE"/>
    <w:rsid w:val="003B5DA0"/>
    <w:rsid w:val="004609A3"/>
    <w:rsid w:val="004725D8"/>
    <w:rsid w:val="00480B07"/>
    <w:rsid w:val="00482E54"/>
    <w:rsid w:val="00483D17"/>
    <w:rsid w:val="00483DEA"/>
    <w:rsid w:val="00493191"/>
    <w:rsid w:val="005159A1"/>
    <w:rsid w:val="00581EB3"/>
    <w:rsid w:val="005C02EC"/>
    <w:rsid w:val="005C4E40"/>
    <w:rsid w:val="00605B1E"/>
    <w:rsid w:val="006278C0"/>
    <w:rsid w:val="006B1566"/>
    <w:rsid w:val="00743801"/>
    <w:rsid w:val="0076537C"/>
    <w:rsid w:val="0076689C"/>
    <w:rsid w:val="00856226"/>
    <w:rsid w:val="008778B6"/>
    <w:rsid w:val="00884F50"/>
    <w:rsid w:val="008F24DB"/>
    <w:rsid w:val="00937F7A"/>
    <w:rsid w:val="00940973"/>
    <w:rsid w:val="009F1ACC"/>
    <w:rsid w:val="00A105DF"/>
    <w:rsid w:val="00A23778"/>
    <w:rsid w:val="00AB5A0D"/>
    <w:rsid w:val="00B02F1F"/>
    <w:rsid w:val="00B2100B"/>
    <w:rsid w:val="00BF6E38"/>
    <w:rsid w:val="00C54974"/>
    <w:rsid w:val="00C70042"/>
    <w:rsid w:val="00CB1177"/>
    <w:rsid w:val="00CB117F"/>
    <w:rsid w:val="00CC4DDD"/>
    <w:rsid w:val="00D10FA9"/>
    <w:rsid w:val="00D77A9A"/>
    <w:rsid w:val="00E30F85"/>
    <w:rsid w:val="00E315A9"/>
    <w:rsid w:val="00EC297C"/>
    <w:rsid w:val="00F2237A"/>
    <w:rsid w:val="00F43AB3"/>
    <w:rsid w:val="00F775FD"/>
    <w:rsid w:val="00FD13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4397A5"/>
  <w15:chartTrackingRefBased/>
  <w15:docId w15:val="{3CE762B8-D5A0-4658-A692-5030A9B47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4974"/>
    <w:pPr>
      <w:jc w:val="both"/>
    </w:pPr>
    <w:rPr>
      <w:rFonts w:ascii="Arial Unicode MS" w:eastAsia="Arial Unicode MS" w:hAnsi="Arial Unicode MS" w:cs="Arial Unicode MS" w:hint="eastAsia"/>
      <w:color w:val="000000"/>
      <w:szCs w:val="21"/>
      <w:lang w:val="zh-TW"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4974"/>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hint="default"/>
      <w:color w:val="auto"/>
      <w:sz w:val="18"/>
      <w:szCs w:val="18"/>
      <w:lang w:val="en-US" w:eastAsia="zh-CN"/>
    </w:rPr>
  </w:style>
  <w:style w:type="character" w:customStyle="1" w:styleId="a4">
    <w:name w:val="页眉 字符"/>
    <w:basedOn w:val="a0"/>
    <w:link w:val="a3"/>
    <w:uiPriority w:val="99"/>
    <w:rsid w:val="00C54974"/>
    <w:rPr>
      <w:sz w:val="18"/>
      <w:szCs w:val="18"/>
    </w:rPr>
  </w:style>
  <w:style w:type="paragraph" w:styleId="a5">
    <w:name w:val="footer"/>
    <w:basedOn w:val="a"/>
    <w:link w:val="a6"/>
    <w:uiPriority w:val="99"/>
    <w:unhideWhenUsed/>
    <w:rsid w:val="00C54974"/>
    <w:pPr>
      <w:widowControl w:val="0"/>
      <w:tabs>
        <w:tab w:val="center" w:pos="4153"/>
        <w:tab w:val="right" w:pos="8306"/>
      </w:tabs>
      <w:snapToGrid w:val="0"/>
      <w:jc w:val="left"/>
    </w:pPr>
    <w:rPr>
      <w:rFonts w:asciiTheme="minorHAnsi" w:eastAsiaTheme="minorEastAsia" w:hAnsiTheme="minorHAnsi" w:cstheme="minorBidi" w:hint="default"/>
      <w:color w:val="auto"/>
      <w:sz w:val="18"/>
      <w:szCs w:val="18"/>
      <w:lang w:val="en-US" w:eastAsia="zh-CN"/>
    </w:rPr>
  </w:style>
  <w:style w:type="character" w:customStyle="1" w:styleId="a6">
    <w:name w:val="页脚 字符"/>
    <w:basedOn w:val="a0"/>
    <w:link w:val="a5"/>
    <w:uiPriority w:val="99"/>
    <w:rsid w:val="00C54974"/>
    <w:rPr>
      <w:sz w:val="18"/>
      <w:szCs w:val="18"/>
    </w:rPr>
  </w:style>
  <w:style w:type="paragraph" w:styleId="a7">
    <w:name w:val="Plain Text"/>
    <w:basedOn w:val="a"/>
    <w:link w:val="a8"/>
    <w:qFormat/>
    <w:rsid w:val="00C54974"/>
    <w:pPr>
      <w:widowControl w:val="0"/>
    </w:pPr>
    <w:rPr>
      <w:rFonts w:ascii="宋体" w:eastAsia="宋体" w:hAnsi="Courier New" w:cs="Times New Roman" w:hint="default"/>
      <w:color w:val="auto"/>
      <w:kern w:val="0"/>
      <w:sz w:val="20"/>
      <w:szCs w:val="20"/>
      <w:lang w:val="en-US" w:eastAsia="zh-CN"/>
    </w:rPr>
  </w:style>
  <w:style w:type="character" w:customStyle="1" w:styleId="a8">
    <w:name w:val="纯文本 字符"/>
    <w:basedOn w:val="a0"/>
    <w:link w:val="a7"/>
    <w:rsid w:val="00C54974"/>
    <w:rPr>
      <w:rFonts w:ascii="宋体" w:eastAsia="宋体" w:hAnsi="Courier New" w:cs="Times New Roman"/>
      <w:kern w:val="0"/>
      <w:sz w:val="20"/>
      <w:szCs w:val="20"/>
    </w:rPr>
  </w:style>
  <w:style w:type="table" w:customStyle="1" w:styleId="TableNormal">
    <w:name w:val="Table Normal"/>
    <w:semiHidden/>
    <w:unhideWhenUsed/>
    <w:qFormat/>
    <w:rsid w:val="00581EB3"/>
    <w:rPr>
      <w:rFonts w:ascii="Arial" w:hAnsi="Arial" w:cs="Arial"/>
      <w:snapToGrid w:val="0"/>
      <w:color w:val="000000"/>
      <w:kern w:val="0"/>
      <w:szCs w:val="21"/>
      <w:lang w:eastAsia="en-US"/>
    </w:rPr>
    <w:tblPr>
      <w:tblCellMar>
        <w:top w:w="0" w:type="dxa"/>
        <w:left w:w="0" w:type="dxa"/>
        <w:bottom w:w="0" w:type="dxa"/>
        <w:right w:w="0" w:type="dxa"/>
      </w:tblCellMar>
    </w:tblPr>
  </w:style>
  <w:style w:type="paragraph" w:customStyle="1" w:styleId="TableText">
    <w:name w:val="Table Text"/>
    <w:basedOn w:val="a"/>
    <w:semiHidden/>
    <w:qFormat/>
    <w:rsid w:val="00581EB3"/>
    <w:pPr>
      <w:kinsoku w:val="0"/>
      <w:autoSpaceDE w:val="0"/>
      <w:autoSpaceDN w:val="0"/>
      <w:adjustRightInd w:val="0"/>
      <w:snapToGrid w:val="0"/>
      <w:jc w:val="left"/>
      <w:textAlignment w:val="baseline"/>
    </w:pPr>
    <w:rPr>
      <w:rFonts w:ascii="宋体" w:eastAsia="宋体" w:hAnsi="宋体" w:cs="宋体" w:hint="default"/>
      <w:noProof/>
      <w:snapToGrid w:val="0"/>
      <w:kern w:val="0"/>
      <w:sz w:val="24"/>
      <w:szCs w:val="24"/>
      <w:lang w:val="en-US" w:eastAsia="en-US"/>
    </w:rPr>
  </w:style>
  <w:style w:type="character" w:styleId="a9">
    <w:name w:val="Strong"/>
    <w:qFormat/>
    <w:rsid w:val="00482E54"/>
    <w:rPr>
      <w:b/>
      <w:bCs/>
    </w:rPr>
  </w:style>
  <w:style w:type="character" w:customStyle="1" w:styleId="fontstyle01">
    <w:name w:val="fontstyle01"/>
    <w:basedOn w:val="a0"/>
    <w:rsid w:val="0076689C"/>
    <w:rPr>
      <w:rFonts w:ascii="WPSEMBED10" w:hAnsi="WPSEMBED10"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861577">
      <w:bodyDiv w:val="1"/>
      <w:marLeft w:val="0"/>
      <w:marRight w:val="0"/>
      <w:marTop w:val="0"/>
      <w:marBottom w:val="0"/>
      <w:divBdr>
        <w:top w:val="none" w:sz="0" w:space="0" w:color="auto"/>
        <w:left w:val="none" w:sz="0" w:space="0" w:color="auto"/>
        <w:bottom w:val="none" w:sz="0" w:space="0" w:color="auto"/>
        <w:right w:val="none" w:sz="0" w:space="0" w:color="auto"/>
      </w:divBdr>
    </w:div>
    <w:div w:id="679091135">
      <w:bodyDiv w:val="1"/>
      <w:marLeft w:val="0"/>
      <w:marRight w:val="0"/>
      <w:marTop w:val="0"/>
      <w:marBottom w:val="0"/>
      <w:divBdr>
        <w:top w:val="none" w:sz="0" w:space="0" w:color="auto"/>
        <w:left w:val="none" w:sz="0" w:space="0" w:color="auto"/>
        <w:bottom w:val="none" w:sz="0" w:space="0" w:color="auto"/>
        <w:right w:val="none" w:sz="0" w:space="0" w:color="auto"/>
      </w:divBdr>
    </w:div>
    <w:div w:id="795218263">
      <w:bodyDiv w:val="1"/>
      <w:marLeft w:val="0"/>
      <w:marRight w:val="0"/>
      <w:marTop w:val="0"/>
      <w:marBottom w:val="0"/>
      <w:divBdr>
        <w:top w:val="none" w:sz="0" w:space="0" w:color="auto"/>
        <w:left w:val="none" w:sz="0" w:space="0" w:color="auto"/>
        <w:bottom w:val="none" w:sz="0" w:space="0" w:color="auto"/>
        <w:right w:val="none" w:sz="0" w:space="0" w:color="auto"/>
      </w:divBdr>
    </w:div>
    <w:div w:id="1068260339">
      <w:bodyDiv w:val="1"/>
      <w:marLeft w:val="0"/>
      <w:marRight w:val="0"/>
      <w:marTop w:val="0"/>
      <w:marBottom w:val="0"/>
      <w:divBdr>
        <w:top w:val="none" w:sz="0" w:space="0" w:color="auto"/>
        <w:left w:val="none" w:sz="0" w:space="0" w:color="auto"/>
        <w:bottom w:val="none" w:sz="0" w:space="0" w:color="auto"/>
        <w:right w:val="none" w:sz="0" w:space="0" w:color="auto"/>
      </w:divBdr>
    </w:div>
    <w:div w:id="1100029830">
      <w:bodyDiv w:val="1"/>
      <w:marLeft w:val="0"/>
      <w:marRight w:val="0"/>
      <w:marTop w:val="0"/>
      <w:marBottom w:val="0"/>
      <w:divBdr>
        <w:top w:val="none" w:sz="0" w:space="0" w:color="auto"/>
        <w:left w:val="none" w:sz="0" w:space="0" w:color="auto"/>
        <w:bottom w:val="none" w:sz="0" w:space="0" w:color="auto"/>
        <w:right w:val="none" w:sz="0" w:space="0" w:color="auto"/>
      </w:divBdr>
    </w:div>
    <w:div w:id="127035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19</Pages>
  <Words>1972</Words>
  <Characters>11241</Characters>
  <Application>Microsoft Office Word</Application>
  <DocSecurity>0</DocSecurity>
  <Lines>93</Lines>
  <Paragraphs>26</Paragraphs>
  <ScaleCrop>false</ScaleCrop>
  <Company/>
  <LinksUpToDate>false</LinksUpToDate>
  <CharactersWithSpaces>13187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吴静</dc:creator>
  <cp:keywords/>
  <dc:description/>
  <cp:lastModifiedBy>吴静</cp:lastModifiedBy>
  <cp:revision>67</cp:revision>
  <dcterms:created xsi:type="dcterms:W3CDTF">2026-09-18T00:43:00Z</dcterms:created>
  <dcterms:modified xsi:type="dcterms:W3CDTF">2026-09-23T10:16:00Z</dcterms:modified>
</cp:coreProperties>
</file>